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EC0166" w:rsidRDefault="009C5A94" w:rsidP="00561476">
      <w:pPr>
        <w:jc w:val="center"/>
        <w:rPr>
          <w:b/>
          <w:sz w:val="36"/>
          <w:szCs w:val="36"/>
        </w:rPr>
      </w:pPr>
      <w:r w:rsidRPr="00EC0166">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bookmarkStart w:id="0" w:name="_GoBack"/>
      <w:bookmarkEnd w:id="0"/>
    </w:p>
    <w:p w14:paraId="3FD0DC65" w14:textId="77777777" w:rsidR="00561476" w:rsidRPr="00EC0166" w:rsidRDefault="00561476" w:rsidP="00561476">
      <w:pPr>
        <w:jc w:val="center"/>
        <w:rPr>
          <w:b/>
          <w:sz w:val="36"/>
          <w:szCs w:val="36"/>
          <w:lang w:val="en-US"/>
        </w:rPr>
      </w:pPr>
    </w:p>
    <w:p w14:paraId="4AA3D8A5" w14:textId="77777777" w:rsidR="000A4DD6" w:rsidRPr="00EC0166" w:rsidRDefault="000A4DD6" w:rsidP="00561476">
      <w:pPr>
        <w:jc w:val="center"/>
        <w:rPr>
          <w:b/>
          <w:sz w:val="36"/>
          <w:szCs w:val="36"/>
          <w:lang w:val="en-US"/>
        </w:rPr>
      </w:pPr>
    </w:p>
    <w:p w14:paraId="0ABB1680" w14:textId="77777777" w:rsidR="000A4DD6" w:rsidRPr="00EC0166" w:rsidRDefault="000A4DD6" w:rsidP="00561476">
      <w:pPr>
        <w:jc w:val="center"/>
        <w:rPr>
          <w:b/>
          <w:sz w:val="36"/>
          <w:szCs w:val="36"/>
          <w:lang w:val="en-US"/>
        </w:rPr>
      </w:pPr>
    </w:p>
    <w:p w14:paraId="465AD6D6" w14:textId="77777777" w:rsidR="000A4DD6" w:rsidRPr="00EC0166" w:rsidRDefault="000A4DD6" w:rsidP="00561476">
      <w:pPr>
        <w:jc w:val="center"/>
        <w:rPr>
          <w:b/>
          <w:sz w:val="36"/>
          <w:szCs w:val="36"/>
          <w:lang w:val="en-US"/>
        </w:rPr>
      </w:pPr>
    </w:p>
    <w:p w14:paraId="25F09B46" w14:textId="77777777" w:rsidR="00561476" w:rsidRPr="00EC0166" w:rsidRDefault="00561476" w:rsidP="00561476">
      <w:pPr>
        <w:tabs>
          <w:tab w:val="left" w:pos="5204"/>
        </w:tabs>
        <w:jc w:val="left"/>
        <w:rPr>
          <w:b/>
          <w:sz w:val="36"/>
          <w:szCs w:val="36"/>
        </w:rPr>
      </w:pPr>
      <w:r w:rsidRPr="00EC0166">
        <w:rPr>
          <w:b/>
          <w:sz w:val="36"/>
          <w:szCs w:val="36"/>
        </w:rPr>
        <w:tab/>
      </w:r>
    </w:p>
    <w:p w14:paraId="1A818381" w14:textId="77777777" w:rsidR="00561476" w:rsidRPr="00EC0166" w:rsidRDefault="00561476" w:rsidP="00561476">
      <w:pPr>
        <w:jc w:val="center"/>
        <w:rPr>
          <w:b/>
          <w:sz w:val="36"/>
          <w:szCs w:val="36"/>
        </w:rPr>
      </w:pPr>
    </w:p>
    <w:p w14:paraId="759EB2BE" w14:textId="77777777" w:rsidR="00561476" w:rsidRPr="00EC0166" w:rsidRDefault="00CB76D2" w:rsidP="00561476">
      <w:pPr>
        <w:jc w:val="center"/>
        <w:rPr>
          <w:b/>
          <w:sz w:val="48"/>
          <w:szCs w:val="48"/>
        </w:rPr>
      </w:pPr>
      <w:bookmarkStart w:id="1" w:name="_Toc226196784"/>
      <w:bookmarkStart w:id="2" w:name="_Toc226197203"/>
      <w:r w:rsidRPr="00EC0166">
        <w:rPr>
          <w:b/>
          <w:sz w:val="48"/>
          <w:szCs w:val="48"/>
        </w:rPr>
        <w:t>М</w:t>
      </w:r>
      <w:r w:rsidR="00561476" w:rsidRPr="00EC0166">
        <w:rPr>
          <w:b/>
          <w:sz w:val="48"/>
          <w:szCs w:val="48"/>
        </w:rPr>
        <w:t>ониторинг СМИ</w:t>
      </w:r>
      <w:bookmarkEnd w:id="1"/>
      <w:bookmarkEnd w:id="2"/>
      <w:r w:rsidR="00561476" w:rsidRPr="00EC0166">
        <w:rPr>
          <w:b/>
          <w:sz w:val="48"/>
          <w:szCs w:val="48"/>
        </w:rPr>
        <w:t xml:space="preserve"> РФ</w:t>
      </w:r>
    </w:p>
    <w:p w14:paraId="643C1CC8" w14:textId="77777777" w:rsidR="00561476" w:rsidRPr="00EC0166" w:rsidRDefault="00561476" w:rsidP="00561476">
      <w:pPr>
        <w:jc w:val="center"/>
        <w:rPr>
          <w:b/>
          <w:sz w:val="48"/>
          <w:szCs w:val="48"/>
        </w:rPr>
      </w:pPr>
      <w:bookmarkStart w:id="3" w:name="_Toc226196785"/>
      <w:bookmarkStart w:id="4" w:name="_Toc226197204"/>
      <w:r w:rsidRPr="00EC0166">
        <w:rPr>
          <w:b/>
          <w:sz w:val="48"/>
          <w:szCs w:val="48"/>
        </w:rPr>
        <w:t>по пенсионной тематике</w:t>
      </w:r>
      <w:bookmarkEnd w:id="3"/>
      <w:bookmarkEnd w:id="4"/>
    </w:p>
    <w:p w14:paraId="712904F0" w14:textId="77777777" w:rsidR="008B6D1B" w:rsidRPr="00EC0166" w:rsidRDefault="008B6D1B" w:rsidP="00C70A20">
      <w:pPr>
        <w:jc w:val="center"/>
        <w:rPr>
          <w:b/>
          <w:sz w:val="48"/>
          <w:szCs w:val="48"/>
        </w:rPr>
      </w:pPr>
    </w:p>
    <w:p w14:paraId="4DAF54B0" w14:textId="77777777" w:rsidR="007D6FE5" w:rsidRPr="00EC0166" w:rsidRDefault="007D6FE5" w:rsidP="00C70A20">
      <w:pPr>
        <w:jc w:val="center"/>
        <w:rPr>
          <w:b/>
          <w:sz w:val="36"/>
          <w:szCs w:val="36"/>
        </w:rPr>
      </w:pPr>
      <w:r w:rsidRPr="00EC0166">
        <w:rPr>
          <w:b/>
          <w:sz w:val="36"/>
          <w:szCs w:val="36"/>
        </w:rPr>
        <w:t xml:space="preserve"> </w:t>
      </w:r>
    </w:p>
    <w:p w14:paraId="5A50B42F" w14:textId="67A37448" w:rsidR="00C70A20" w:rsidRPr="00EC0166" w:rsidRDefault="00FA6219" w:rsidP="00C70A20">
      <w:pPr>
        <w:jc w:val="center"/>
        <w:rPr>
          <w:b/>
          <w:sz w:val="40"/>
          <w:szCs w:val="40"/>
        </w:rPr>
      </w:pPr>
      <w:r w:rsidRPr="00EC0166">
        <w:rPr>
          <w:b/>
          <w:sz w:val="40"/>
          <w:szCs w:val="40"/>
          <w:lang w:val="en-US"/>
        </w:rPr>
        <w:t>1</w:t>
      </w:r>
      <w:r w:rsidR="00A25D85" w:rsidRPr="00EC0166">
        <w:rPr>
          <w:b/>
          <w:sz w:val="40"/>
          <w:szCs w:val="40"/>
        </w:rPr>
        <w:t>2</w:t>
      </w:r>
      <w:r w:rsidR="000214CF" w:rsidRPr="00EC0166">
        <w:rPr>
          <w:b/>
          <w:sz w:val="40"/>
          <w:szCs w:val="40"/>
        </w:rPr>
        <w:t>.</w:t>
      </w:r>
      <w:r w:rsidR="00A646EC" w:rsidRPr="00EC0166">
        <w:rPr>
          <w:b/>
          <w:sz w:val="40"/>
          <w:szCs w:val="40"/>
        </w:rPr>
        <w:t>01.</w:t>
      </w:r>
      <w:r w:rsidR="007D6FE5" w:rsidRPr="00EC0166">
        <w:rPr>
          <w:b/>
          <w:sz w:val="40"/>
          <w:szCs w:val="40"/>
        </w:rPr>
        <w:t>20</w:t>
      </w:r>
      <w:r w:rsidR="00EB57E7" w:rsidRPr="00EC0166">
        <w:rPr>
          <w:b/>
          <w:sz w:val="40"/>
          <w:szCs w:val="40"/>
        </w:rPr>
        <w:t>2</w:t>
      </w:r>
      <w:r w:rsidR="00A646EC" w:rsidRPr="00EC0166">
        <w:rPr>
          <w:b/>
          <w:sz w:val="40"/>
          <w:szCs w:val="40"/>
        </w:rPr>
        <w:t>6</w:t>
      </w:r>
      <w:r w:rsidR="00C70A20" w:rsidRPr="00EC0166">
        <w:rPr>
          <w:b/>
          <w:sz w:val="40"/>
          <w:szCs w:val="40"/>
        </w:rPr>
        <w:t xml:space="preserve"> г</w:t>
      </w:r>
      <w:r w:rsidR="007D6FE5" w:rsidRPr="00EC0166">
        <w:rPr>
          <w:b/>
          <w:sz w:val="40"/>
          <w:szCs w:val="40"/>
        </w:rPr>
        <w:t>.</w:t>
      </w:r>
    </w:p>
    <w:p w14:paraId="651D5D84" w14:textId="77777777" w:rsidR="007D6FE5" w:rsidRPr="00EC0166" w:rsidRDefault="007D6FE5" w:rsidP="000C1A46">
      <w:pPr>
        <w:jc w:val="center"/>
        <w:rPr>
          <w:b/>
          <w:sz w:val="40"/>
          <w:szCs w:val="40"/>
        </w:rPr>
      </w:pPr>
    </w:p>
    <w:p w14:paraId="3299871E" w14:textId="77777777" w:rsidR="00C16C6D" w:rsidRPr="00EC0166" w:rsidRDefault="00C16C6D" w:rsidP="000C1A46">
      <w:pPr>
        <w:jc w:val="center"/>
        <w:rPr>
          <w:b/>
          <w:sz w:val="40"/>
          <w:szCs w:val="40"/>
        </w:rPr>
      </w:pPr>
    </w:p>
    <w:p w14:paraId="46E14E88" w14:textId="77777777" w:rsidR="00C70A20" w:rsidRPr="00EC0166" w:rsidRDefault="00C70A20" w:rsidP="000C1A46">
      <w:pPr>
        <w:jc w:val="center"/>
        <w:rPr>
          <w:b/>
          <w:sz w:val="40"/>
          <w:szCs w:val="40"/>
        </w:rPr>
      </w:pPr>
    </w:p>
    <w:p w14:paraId="4C8E9FEE" w14:textId="77777777" w:rsidR="00C70A20" w:rsidRPr="00EC0166" w:rsidRDefault="00C70A20" w:rsidP="000C1A46">
      <w:pPr>
        <w:jc w:val="center"/>
      </w:pPr>
    </w:p>
    <w:p w14:paraId="169A5637" w14:textId="77777777" w:rsidR="00CB76D2" w:rsidRPr="00EC0166" w:rsidRDefault="00CB76D2" w:rsidP="000C1A46">
      <w:pPr>
        <w:jc w:val="center"/>
        <w:rPr>
          <w:b/>
          <w:sz w:val="40"/>
          <w:szCs w:val="40"/>
        </w:rPr>
      </w:pPr>
    </w:p>
    <w:p w14:paraId="39EA2CE9" w14:textId="77777777" w:rsidR="009D66A1" w:rsidRPr="00EC0166" w:rsidRDefault="009B23FE" w:rsidP="009B23FE">
      <w:pPr>
        <w:pStyle w:val="10"/>
        <w:jc w:val="center"/>
      </w:pPr>
      <w:r w:rsidRPr="00EC0166">
        <w:br w:type="page"/>
      </w:r>
      <w:bookmarkStart w:id="5" w:name="_Toc396864626"/>
      <w:r w:rsidR="009D79CC" w:rsidRPr="00EC0166">
        <w:lastRenderedPageBreak/>
        <w:t>Те</w:t>
      </w:r>
      <w:r w:rsidR="009D66A1" w:rsidRPr="00EC0166">
        <w:t>мы</w:t>
      </w:r>
      <w:r w:rsidR="009D66A1" w:rsidRPr="00EC0166">
        <w:rPr>
          <w:rFonts w:ascii="Arial Rounded MT Bold" w:hAnsi="Arial Rounded MT Bold"/>
        </w:rPr>
        <w:t xml:space="preserve"> </w:t>
      </w:r>
      <w:r w:rsidR="009D66A1" w:rsidRPr="00EC0166">
        <w:t>дня</w:t>
      </w:r>
      <w:bookmarkEnd w:id="5"/>
    </w:p>
    <w:p w14:paraId="1E758DEC" w14:textId="49D13B38" w:rsidR="001A0B4B" w:rsidRPr="00EC0166" w:rsidRDefault="001A0B4B" w:rsidP="00676D5F">
      <w:pPr>
        <w:numPr>
          <w:ilvl w:val="0"/>
          <w:numId w:val="25"/>
        </w:numPr>
        <w:rPr>
          <w:i/>
        </w:rPr>
      </w:pPr>
      <w:r w:rsidRPr="00EC0166">
        <w:rPr>
          <w:i/>
        </w:rPr>
        <w:t xml:space="preserve">ЦБ РФ в апреле-мае проведет обследование, посвященное структуре и составу акционеров, а также контролирующих лиц финансовых организаций, говорится в материалах регулятора. Обследование проводится с целью анализа информации, необходимой для совершенствования процедур допуска. Его участниками станут 32 кредитные организации, 17 страховщиков и 3 негосударственных пенсионных фонда, </w:t>
      </w:r>
      <w:hyperlink w:anchor="ф1" w:history="1">
        <w:r w:rsidRPr="00EC0166">
          <w:rPr>
            <w:rStyle w:val="a3"/>
            <w:i/>
          </w:rPr>
          <w:t xml:space="preserve">передает </w:t>
        </w:r>
        <w:r w:rsidR="00F85292">
          <w:rPr>
            <w:rStyle w:val="a3"/>
            <w:i/>
          </w:rPr>
          <w:t>«</w:t>
        </w:r>
        <w:r w:rsidRPr="00EC0166">
          <w:rPr>
            <w:rStyle w:val="a3"/>
            <w:i/>
          </w:rPr>
          <w:t>Финмаркет</w:t>
        </w:r>
        <w:r w:rsidR="00F85292">
          <w:rPr>
            <w:rStyle w:val="a3"/>
            <w:i/>
          </w:rPr>
          <w:t>»</w:t>
        </w:r>
      </w:hyperlink>
    </w:p>
    <w:p w14:paraId="67C9B192" w14:textId="535C7CC9" w:rsidR="00A1463C" w:rsidRPr="00EC0166" w:rsidRDefault="00F41A83" w:rsidP="00676D5F">
      <w:pPr>
        <w:numPr>
          <w:ilvl w:val="0"/>
          <w:numId w:val="25"/>
        </w:numPr>
        <w:rPr>
          <w:i/>
        </w:rPr>
      </w:pPr>
      <w:hyperlink w:anchor="ф2" w:history="1">
        <w:r w:rsidR="00F85292">
          <w:rPr>
            <w:rStyle w:val="a3"/>
            <w:i/>
          </w:rPr>
          <w:t>«</w:t>
        </w:r>
        <w:r w:rsidR="00A339CE" w:rsidRPr="00EC0166">
          <w:rPr>
            <w:rStyle w:val="a3"/>
            <w:i/>
          </w:rPr>
          <w:t>Эксперт РА</w:t>
        </w:r>
        <w:r w:rsidR="00F85292">
          <w:rPr>
            <w:rStyle w:val="a3"/>
            <w:i/>
          </w:rPr>
          <w:t>»</w:t>
        </w:r>
        <w:r w:rsidR="00A339CE" w:rsidRPr="00EC0166">
          <w:rPr>
            <w:rStyle w:val="a3"/>
            <w:i/>
          </w:rPr>
          <w:t xml:space="preserve"> присвоил</w:t>
        </w:r>
      </w:hyperlink>
      <w:r w:rsidR="00A339CE" w:rsidRPr="00EC0166">
        <w:rPr>
          <w:i/>
        </w:rPr>
        <w:t xml:space="preserve"> рейтинг ESG АО </w:t>
      </w:r>
      <w:r w:rsidR="00F85292">
        <w:rPr>
          <w:i/>
        </w:rPr>
        <w:t>«</w:t>
      </w:r>
      <w:r w:rsidR="00A339CE" w:rsidRPr="00EC0166">
        <w:rPr>
          <w:i/>
        </w:rPr>
        <w:t>Национальный НПФ</w:t>
      </w:r>
      <w:r w:rsidR="00F85292">
        <w:rPr>
          <w:i/>
        </w:rPr>
        <w:t>»</w:t>
      </w:r>
      <w:r w:rsidR="00A339CE" w:rsidRPr="00EC0166">
        <w:rPr>
          <w:i/>
        </w:rPr>
        <w:t xml:space="preserve"> на уровне ESG-BBB, что означает умеренный уровень реализации и планирования практик в области устойчивого развития. Прогноз по рейтингу - стабильный. АО </w:t>
      </w:r>
      <w:r w:rsidR="00F85292">
        <w:rPr>
          <w:i/>
        </w:rPr>
        <w:t>«</w:t>
      </w:r>
      <w:r w:rsidR="00A339CE" w:rsidRPr="00EC0166">
        <w:rPr>
          <w:i/>
        </w:rPr>
        <w:t>Национальный НПФ</w:t>
      </w:r>
      <w:r w:rsidR="00F85292">
        <w:rPr>
          <w:i/>
        </w:rPr>
        <w:t>»</w:t>
      </w:r>
      <w:r w:rsidR="00A339CE" w:rsidRPr="00EC0166">
        <w:rPr>
          <w:i/>
        </w:rPr>
        <w:t xml:space="preserve"> осуществляет деятельность в области обязательного пенсионного страхования, негосударственного пенсионного обеспечения и формирования долгосрочных сбережений. На протяжении 27 лет Национальный НПФ успешно реализует корпоративную пенсионную программу работников Группы </w:t>
      </w:r>
      <w:r w:rsidR="00F85292">
        <w:rPr>
          <w:i/>
        </w:rPr>
        <w:t>«</w:t>
      </w:r>
      <w:r w:rsidR="00A339CE" w:rsidRPr="00EC0166">
        <w:rPr>
          <w:i/>
        </w:rPr>
        <w:t>Татнефть</w:t>
      </w:r>
      <w:r w:rsidR="00F85292">
        <w:rPr>
          <w:i/>
        </w:rPr>
        <w:t>»</w:t>
      </w:r>
      <w:r w:rsidR="00A339CE" w:rsidRPr="00EC0166">
        <w:rPr>
          <w:i/>
        </w:rPr>
        <w:t xml:space="preserve"> и других акционеров Фонда</w:t>
      </w:r>
    </w:p>
    <w:p w14:paraId="6563943D" w14:textId="498950DA" w:rsidR="00407DA1" w:rsidRPr="00EC0166" w:rsidRDefault="00407DA1" w:rsidP="00407DA1">
      <w:pPr>
        <w:numPr>
          <w:ilvl w:val="0"/>
          <w:numId w:val="25"/>
        </w:numPr>
        <w:rPr>
          <w:i/>
        </w:rPr>
      </w:pPr>
      <w:r w:rsidRPr="00EC0166">
        <w:rPr>
          <w:i/>
        </w:rPr>
        <w:t xml:space="preserve">Объем вложенных средств в рамках программы долгосрочных сбережений (ПДС) в этом году составил свыше 650 млрд рублей, заявил министр финансов РФ Антон Силуанов. Он добавил, что считает ПДС хорошим инструментом для накоплений на долгосрочные цели. </w:t>
      </w:r>
      <w:r w:rsidR="00F85292">
        <w:rPr>
          <w:i/>
        </w:rPr>
        <w:t>«</w:t>
      </w:r>
      <w:r w:rsidRPr="00EC0166">
        <w:rPr>
          <w:i/>
        </w:rPr>
        <w:t>Люди пользуются, это хорошо. В этом была наша задача, и мы видим, что этот инструмент работает</w:t>
      </w:r>
      <w:r w:rsidR="00F85292">
        <w:rPr>
          <w:i/>
        </w:rPr>
        <w:t>»</w:t>
      </w:r>
      <w:r w:rsidRPr="00EC0166">
        <w:rPr>
          <w:i/>
        </w:rPr>
        <w:t>, - заключил министр</w:t>
      </w:r>
      <w:r w:rsidR="00F85292">
        <w:rPr>
          <w:i/>
        </w:rPr>
        <w:t>»</w:t>
      </w:r>
      <w:r w:rsidRPr="00EC0166">
        <w:rPr>
          <w:i/>
        </w:rPr>
        <w:t xml:space="preserve">, </w:t>
      </w:r>
      <w:hyperlink w:anchor="ф3" w:history="1">
        <w:r w:rsidRPr="00EC0166">
          <w:rPr>
            <w:rStyle w:val="a3"/>
            <w:i/>
          </w:rPr>
          <w:t xml:space="preserve">передает </w:t>
        </w:r>
        <w:r w:rsidR="00F85292">
          <w:rPr>
            <w:rStyle w:val="a3"/>
            <w:i/>
          </w:rPr>
          <w:t>«</w:t>
        </w:r>
        <w:r w:rsidRPr="00EC0166">
          <w:rPr>
            <w:rStyle w:val="a3"/>
            <w:i/>
          </w:rPr>
          <w:t>Финмаркет</w:t>
        </w:r>
        <w:r w:rsidR="00F85292">
          <w:rPr>
            <w:rStyle w:val="a3"/>
            <w:i/>
          </w:rPr>
          <w:t>»</w:t>
        </w:r>
      </w:hyperlink>
    </w:p>
    <w:p w14:paraId="297D4CBB" w14:textId="1DA9E17B" w:rsidR="00CB408B" w:rsidRPr="00EC0166" w:rsidRDefault="006C0191" w:rsidP="00676D5F">
      <w:pPr>
        <w:numPr>
          <w:ilvl w:val="0"/>
          <w:numId w:val="25"/>
        </w:numPr>
        <w:rPr>
          <w:i/>
        </w:rPr>
      </w:pPr>
      <w:r w:rsidRPr="00EC0166">
        <w:rPr>
          <w:i/>
        </w:rPr>
        <w:t>Граждане из 30 российских регионов теперь могут вступить в программу долгосрочных сбережений (ПДС) в МФЦ, заключив договор с негосударственным пенсионным фондом (НПФ). Об этом сообщается на сайте Министерства финансов РФ. Проект направлен на создание системы поддержки для тех, кто не привык работать с цифровыми сервисами. Он действует до 31 мая 2026 г. Решение о продлении и распространении пилотного проекта на остальные субъекты России будет принято после анализа востребованности сервиса у россиян</w:t>
      </w:r>
      <w:r w:rsidR="00CB408B" w:rsidRPr="00EC0166">
        <w:rPr>
          <w:i/>
        </w:rPr>
        <w:t xml:space="preserve">, </w:t>
      </w:r>
      <w:hyperlink w:anchor="ф4" w:history="1">
        <w:r w:rsidRPr="00EC0166">
          <w:rPr>
            <w:rStyle w:val="a3"/>
            <w:i/>
          </w:rPr>
          <w:t xml:space="preserve">пишут </w:t>
        </w:r>
        <w:r w:rsidR="00F85292">
          <w:rPr>
            <w:rStyle w:val="a3"/>
            <w:i/>
          </w:rPr>
          <w:t>«</w:t>
        </w:r>
        <w:r w:rsidRPr="00EC0166">
          <w:rPr>
            <w:rStyle w:val="a3"/>
            <w:i/>
          </w:rPr>
          <w:t>Ведомости</w:t>
        </w:r>
        <w:r w:rsidR="00F85292">
          <w:rPr>
            <w:rStyle w:val="a3"/>
            <w:i/>
          </w:rPr>
          <w:t>»</w:t>
        </w:r>
      </w:hyperlink>
    </w:p>
    <w:p w14:paraId="1E8ADE32" w14:textId="3F6343F0" w:rsidR="00A339CE" w:rsidRPr="00EC0166" w:rsidRDefault="00E46976" w:rsidP="00676D5F">
      <w:pPr>
        <w:numPr>
          <w:ilvl w:val="0"/>
          <w:numId w:val="25"/>
        </w:numPr>
        <w:rPr>
          <w:i/>
        </w:rPr>
      </w:pPr>
      <w:r w:rsidRPr="00EC0166">
        <w:rPr>
          <w:i/>
        </w:rPr>
        <w:t xml:space="preserve">Россияне пенсионного возраста могут при желании докупить недостающие стаж и баллы, если их не хватает для назначения страховой пенсии, стоимость одного такого балла в 2026 году составит 65,6 тыс. рублей. </w:t>
      </w:r>
      <w:hyperlink w:anchor="ф5" w:history="1">
        <w:r w:rsidRPr="00EC0166">
          <w:rPr>
            <w:rStyle w:val="a3"/>
            <w:i/>
          </w:rPr>
          <w:t>Об этом сообщила ТАСС</w:t>
        </w:r>
      </w:hyperlink>
      <w:r w:rsidRPr="00EC0166">
        <w:rPr>
          <w:i/>
        </w:rPr>
        <w:t xml:space="preserve"> депутат Госдумы, член комитета по труду, социальной политике и делам ветеранов Екатерина Стенякина. Для назначения страховой пенсии по старости нужен стаж от 15 лет и минимум 30 пенсионных баллов, которые у работающих россиян накапливаются ежегодно</w:t>
      </w:r>
    </w:p>
    <w:p w14:paraId="4719652C" w14:textId="2336E9C8" w:rsidR="00E46976" w:rsidRPr="00EC0166" w:rsidRDefault="00433C01" w:rsidP="00676D5F">
      <w:pPr>
        <w:numPr>
          <w:ilvl w:val="0"/>
          <w:numId w:val="25"/>
        </w:numPr>
        <w:rPr>
          <w:i/>
        </w:rPr>
      </w:pPr>
      <w:r w:rsidRPr="00EC0166">
        <w:rPr>
          <w:i/>
        </w:rPr>
        <w:t xml:space="preserve">Работающие пенсионеры, чья пенсия не увеличивалась в 2016-2024 годах, после увольнения получат прибавку в счет пропущенных индексаций. </w:t>
      </w:r>
      <w:hyperlink w:anchor="ф6" w:history="1">
        <w:r w:rsidRPr="00EC0166">
          <w:rPr>
            <w:rStyle w:val="a3"/>
            <w:i/>
          </w:rPr>
          <w:t>Об этом рассказал ТАСС</w:t>
        </w:r>
      </w:hyperlink>
      <w:r w:rsidRPr="00EC0166">
        <w:rPr>
          <w:i/>
        </w:rPr>
        <w:t xml:space="preserve"> председатель комитета Госдумы по труду, социальной политике и делам ветеранов Ярослав Нилов. Он напомнил также, что неработающим пенсионерам положена доплата до уровня прожиточного минимума, если их пенсия меньше этого уровня</w:t>
      </w:r>
    </w:p>
    <w:p w14:paraId="0DFE4B0E" w14:textId="3405DADA" w:rsidR="008321BA" w:rsidRPr="00EC0166" w:rsidRDefault="008321BA" w:rsidP="00676D5F">
      <w:pPr>
        <w:numPr>
          <w:ilvl w:val="0"/>
          <w:numId w:val="25"/>
        </w:numPr>
        <w:rPr>
          <w:i/>
        </w:rPr>
      </w:pPr>
      <w:r w:rsidRPr="00EC0166">
        <w:rPr>
          <w:i/>
        </w:rPr>
        <w:t xml:space="preserve">Профессор, декан факультета права НИУ ВШЭ Вадим Виноградов заявил, что в следующем году повышение выплат коснётся всех пенсионеров в России. </w:t>
      </w:r>
      <w:r w:rsidR="00EC0166" w:rsidRPr="00EC0166">
        <w:rPr>
          <w:i/>
        </w:rPr>
        <w:t xml:space="preserve">Размер </w:t>
      </w:r>
      <w:r w:rsidRPr="00EC0166">
        <w:rPr>
          <w:i/>
        </w:rPr>
        <w:lastRenderedPageBreak/>
        <w:t xml:space="preserve">роста прибавки будет зависеть от ряда факторов, включая возраст и статус пенсионера. По его словам, с 1 января будут проиндексированы на 7,6% страховые пенсии. Данный показатель соответствует прогнозу инфляции за 2025 год. Эксперт пояснил, что повышение коснётся всех, включая работающих пенсионеров, </w:t>
      </w:r>
      <w:hyperlink w:anchor="ф7" w:history="1">
        <w:r w:rsidRPr="00EC0166">
          <w:rPr>
            <w:rStyle w:val="a3"/>
            <w:i/>
          </w:rPr>
          <w:t>передает RT</w:t>
        </w:r>
      </w:hyperlink>
    </w:p>
    <w:p w14:paraId="6BC46C5E" w14:textId="31F1E5A9" w:rsidR="008321BA" w:rsidRPr="00EC0166" w:rsidRDefault="00E637E7" w:rsidP="00676D5F">
      <w:pPr>
        <w:numPr>
          <w:ilvl w:val="0"/>
          <w:numId w:val="25"/>
        </w:numPr>
        <w:rPr>
          <w:i/>
        </w:rPr>
      </w:pPr>
      <w:r w:rsidRPr="00EC0166">
        <w:rPr>
          <w:i/>
        </w:rPr>
        <w:t xml:space="preserve">Новое исследование Института экономики РАН показывает, что даже при умеренно оптимистичных сценариях Россия в ближайшие десятилетия столкнется с ростом нагрузки на работающих граждан. Это означает, что дальнейшие изменения пенсионной системы — вопрос не политического выбора, а объективной необходимости, считает автор исследования, кандидат экономических наук, старший научный сотрудник Лаборатории исследований базового пенсионного дохода ФГБУН Институт экономики РАН Вадим Потапенко, </w:t>
      </w:r>
      <w:hyperlink w:anchor="ф8" w:history="1">
        <w:r w:rsidRPr="00EC0166">
          <w:rPr>
            <w:rStyle w:val="a3"/>
            <w:i/>
          </w:rPr>
          <w:t>пишет интернет-портал PNZ.ru</w:t>
        </w:r>
      </w:hyperlink>
    </w:p>
    <w:p w14:paraId="161FE9FE" w14:textId="77777777" w:rsidR="00940029" w:rsidRPr="00EC0166" w:rsidRDefault="009D79CC" w:rsidP="00940029">
      <w:pPr>
        <w:pStyle w:val="10"/>
        <w:jc w:val="center"/>
      </w:pPr>
      <w:bookmarkStart w:id="6" w:name="_Toc173015209"/>
      <w:r w:rsidRPr="00EC0166">
        <w:t>Ци</w:t>
      </w:r>
      <w:r w:rsidR="00940029" w:rsidRPr="00EC0166">
        <w:t>таты дня</w:t>
      </w:r>
      <w:bookmarkEnd w:id="6"/>
    </w:p>
    <w:p w14:paraId="2C7F493B" w14:textId="132A713B" w:rsidR="00F83128" w:rsidRPr="00EC0166" w:rsidRDefault="00F83128" w:rsidP="003B3BAA">
      <w:pPr>
        <w:numPr>
          <w:ilvl w:val="0"/>
          <w:numId w:val="27"/>
        </w:numPr>
        <w:rPr>
          <w:i/>
        </w:rPr>
      </w:pPr>
      <w:r w:rsidRPr="00EC0166">
        <w:rPr>
          <w:i/>
        </w:rPr>
        <w:t xml:space="preserve">Антон Силуанов, министр финансов России: </w:t>
      </w:r>
      <w:r w:rsidR="00F85292">
        <w:rPr>
          <w:i/>
        </w:rPr>
        <w:t>«</w:t>
      </w:r>
      <w:r w:rsidRPr="00EC0166">
        <w:rPr>
          <w:i/>
        </w:rPr>
        <w:t>Видим интерес, в этом году мы достигли уровня привлечений в программу долгосрочных сбережений более 650 миллиардов рублей, неплохо. Это хороший инструмент для сбережений, с одной стороны, для того, чтобы в будущем создать подушку безопасности, для накопления на какие-то долгосрочные цели. Люди пользуются, это хорошо</w:t>
      </w:r>
      <w:r w:rsidR="00F85292">
        <w:rPr>
          <w:i/>
        </w:rPr>
        <w:t>»</w:t>
      </w:r>
    </w:p>
    <w:p w14:paraId="7269636F" w14:textId="2EC43714" w:rsidR="00075815" w:rsidRPr="00EC0166" w:rsidRDefault="00075815" w:rsidP="003B3BAA">
      <w:pPr>
        <w:numPr>
          <w:ilvl w:val="0"/>
          <w:numId w:val="27"/>
        </w:numPr>
        <w:rPr>
          <w:i/>
        </w:rPr>
      </w:pPr>
      <w:r w:rsidRPr="00EC0166">
        <w:rPr>
          <w:i/>
        </w:rPr>
        <w:t xml:space="preserve">Павел Шахлевич, заместитель директора департамента финансовой политики Минфина России: </w:t>
      </w:r>
      <w:r w:rsidR="00F85292">
        <w:rPr>
          <w:i/>
        </w:rPr>
        <w:t>«</w:t>
      </w:r>
      <w:r w:rsidRPr="00EC0166">
        <w:rPr>
          <w:i/>
        </w:rPr>
        <w:t xml:space="preserve">Запуск пилота </w:t>
      </w:r>
      <w:r w:rsidR="004E155D" w:rsidRPr="00EC0166">
        <w:rPr>
          <w:i/>
        </w:rPr>
        <w:t xml:space="preserve">(по оформлению договоров долгосрочных сбережений через МФЦ – ред.) </w:t>
      </w:r>
      <w:r w:rsidRPr="00EC0166">
        <w:rPr>
          <w:i/>
        </w:rPr>
        <w:t>позволит гражданам лучше разобраться в условиях программы, так как людям бывает сложно сориентироваться самостоятельно в цифровых сервисах. Многие клиенты, особенно пожилые, предпочитают личное общение для решения вопросов, связанных с крупными суммами или инвестициями, где важен личный контакт и уверенность в сотруднике, а не только в цифровом интерфейсе</w:t>
      </w:r>
      <w:r w:rsidR="00F85292">
        <w:rPr>
          <w:i/>
        </w:rPr>
        <w:t>»</w:t>
      </w:r>
    </w:p>
    <w:p w14:paraId="297D4524" w14:textId="25249723" w:rsidR="007B717C" w:rsidRDefault="007B717C" w:rsidP="003B3BAA">
      <w:pPr>
        <w:numPr>
          <w:ilvl w:val="0"/>
          <w:numId w:val="27"/>
        </w:numPr>
        <w:rPr>
          <w:i/>
        </w:rPr>
      </w:pPr>
      <w:r w:rsidRPr="007B717C">
        <w:rPr>
          <w:i/>
        </w:rPr>
        <w:t>Начиная копить на пенсию, многие делают сразу несколько ошибок, о которых и не подозревают. Их назвал агентству президент НАПФ Сергей Беляков. Главная ошибка – отсутствие вообще какого-либо планирования и привычки копить как таковой. Многие россияне предпочитают жить сегодняшним днем, игнорируя необходимость подготовки к будущему. Но тогда даже с хорошим доходом никаких накоплений не будет</w:t>
      </w:r>
    </w:p>
    <w:p w14:paraId="616085AB" w14:textId="21CB78B3" w:rsidR="00676D5F" w:rsidRPr="00EC0166" w:rsidRDefault="009F1E4D" w:rsidP="003B3BAA">
      <w:pPr>
        <w:numPr>
          <w:ilvl w:val="0"/>
          <w:numId w:val="27"/>
        </w:numPr>
        <w:rPr>
          <w:i/>
        </w:rPr>
      </w:pPr>
      <w:r w:rsidRPr="00EC0166">
        <w:rPr>
          <w:i/>
        </w:rPr>
        <w:t xml:space="preserve">Валерий Смирнов, генеральный директор компании </w:t>
      </w:r>
      <w:r w:rsidR="00F85292">
        <w:rPr>
          <w:i/>
        </w:rPr>
        <w:t>«</w:t>
      </w:r>
      <w:r w:rsidRPr="00EC0166">
        <w:rPr>
          <w:i/>
        </w:rPr>
        <w:t>Росгосстрах Жизнь</w:t>
      </w:r>
      <w:r w:rsidR="00F85292">
        <w:rPr>
          <w:i/>
        </w:rPr>
        <w:t>»</w:t>
      </w:r>
      <w:r w:rsidRPr="00EC0166">
        <w:rPr>
          <w:i/>
        </w:rPr>
        <w:t xml:space="preserve">: </w:t>
      </w:r>
      <w:r w:rsidR="00F85292">
        <w:rPr>
          <w:i/>
        </w:rPr>
        <w:t>«</w:t>
      </w:r>
      <w:r w:rsidRPr="00EC0166">
        <w:rPr>
          <w:i/>
        </w:rPr>
        <w:t xml:space="preserve">Идеологически против участия страховщиков жизни в реализации ПДС никто не возражает. Конечно, страховщики жизни выступают за то, чтобы получить законодательно допуск в сегмент ПДС. Условия на старте должны быть равными. Страховщики жизни за 2024 год в </w:t>
      </w:r>
      <w:r w:rsidR="00F85292">
        <w:rPr>
          <w:i/>
        </w:rPr>
        <w:t>«</w:t>
      </w:r>
      <w:r w:rsidRPr="00EC0166">
        <w:rPr>
          <w:i/>
        </w:rPr>
        <w:t>длинные</w:t>
      </w:r>
      <w:r w:rsidR="00F85292">
        <w:rPr>
          <w:i/>
        </w:rPr>
        <w:t>»</w:t>
      </w:r>
      <w:r w:rsidRPr="00EC0166">
        <w:rPr>
          <w:i/>
        </w:rPr>
        <w:t xml:space="preserve"> продукты привлекли денег столько же, сколько в ПДС. При этом у нас не было ни софинансирования, ни всего остального. Если для государства тема привлечения </w:t>
      </w:r>
      <w:r w:rsidR="00F85292">
        <w:rPr>
          <w:i/>
        </w:rPr>
        <w:t>«</w:t>
      </w:r>
      <w:r w:rsidRPr="00EC0166">
        <w:rPr>
          <w:i/>
        </w:rPr>
        <w:t>длинных</w:t>
      </w:r>
      <w:r w:rsidR="00F85292">
        <w:rPr>
          <w:i/>
        </w:rPr>
        <w:t>»</w:t>
      </w:r>
      <w:r w:rsidRPr="00EC0166">
        <w:rPr>
          <w:i/>
        </w:rPr>
        <w:t xml:space="preserve"> денег в экономику важна, почему бы не использовать наш опыт и компетенцию? Разные </w:t>
      </w:r>
      <w:r w:rsidRPr="00EC0166">
        <w:rPr>
          <w:i/>
        </w:rPr>
        <w:lastRenderedPageBreak/>
        <w:t>участники финансового рынка могут конкурентно подгонять друг друга в правильном направлении</w:t>
      </w:r>
      <w:r w:rsidR="00F85292">
        <w:rPr>
          <w:i/>
        </w:rPr>
        <w:t>»</w:t>
      </w:r>
    </w:p>
    <w:p w14:paraId="5E36359E" w14:textId="77777777" w:rsidR="00A0290C" w:rsidRPr="00EC0166" w:rsidRDefault="00A0290C" w:rsidP="009D66A1">
      <w:pPr>
        <w:pStyle w:val="a9"/>
        <w:rPr>
          <w:u w:val="single"/>
        </w:rPr>
      </w:pPr>
      <w:bookmarkStart w:id="7" w:name="_Toc246216357"/>
      <w:bookmarkStart w:id="8" w:name="_Toc246297404"/>
      <w:bookmarkStart w:id="9" w:name="_Toc246216257"/>
      <w:bookmarkStart w:id="10" w:name="_Toc226038294"/>
      <w:bookmarkStart w:id="11" w:name="_Toc245698447"/>
      <w:bookmarkStart w:id="12" w:name="_Toc245783070"/>
      <w:bookmarkStart w:id="13" w:name="_Toc245869107"/>
      <w:bookmarkStart w:id="14" w:name="_Toc246129443"/>
      <w:r w:rsidRPr="00EC0166">
        <w:rPr>
          <w:u w:val="single"/>
        </w:rPr>
        <w:lastRenderedPageBreak/>
        <w:t>ОГЛАВЛЕНИЕ</w:t>
      </w:r>
    </w:p>
    <w:p w14:paraId="6672F052" w14:textId="5EA9DAFB" w:rsidR="0078180A" w:rsidRDefault="0016758D">
      <w:pPr>
        <w:pStyle w:val="12"/>
        <w:tabs>
          <w:tab w:val="right" w:leader="dot" w:pos="9061"/>
        </w:tabs>
        <w:rPr>
          <w:rFonts w:asciiTheme="minorHAnsi" w:eastAsiaTheme="minorEastAsia" w:hAnsiTheme="minorHAnsi" w:cstheme="minorBidi"/>
          <w:b w:val="0"/>
          <w:noProof/>
          <w:sz w:val="22"/>
          <w:szCs w:val="22"/>
        </w:rPr>
      </w:pPr>
      <w:r w:rsidRPr="00EC0166">
        <w:rPr>
          <w:caps/>
        </w:rPr>
        <w:fldChar w:fldCharType="begin"/>
      </w:r>
      <w:r w:rsidR="00310633" w:rsidRPr="00EC0166">
        <w:rPr>
          <w:caps/>
        </w:rPr>
        <w:instrText xml:space="preserve"> TOC \o "1-5" \h \z \u </w:instrText>
      </w:r>
      <w:r w:rsidRPr="00EC0166">
        <w:rPr>
          <w:caps/>
        </w:rPr>
        <w:fldChar w:fldCharType="separate"/>
      </w:r>
      <w:hyperlink w:anchor="_Toc219098627" w:history="1">
        <w:r w:rsidR="0078180A" w:rsidRPr="00CF76DF">
          <w:rPr>
            <w:rStyle w:val="a3"/>
            <w:noProof/>
          </w:rPr>
          <w:t>Темы</w:t>
        </w:r>
        <w:r w:rsidR="0078180A" w:rsidRPr="00CF76DF">
          <w:rPr>
            <w:rStyle w:val="a3"/>
            <w:rFonts w:ascii="Arial Rounded MT Bold" w:hAnsi="Arial Rounded MT Bold"/>
            <w:noProof/>
          </w:rPr>
          <w:t xml:space="preserve"> </w:t>
        </w:r>
        <w:r w:rsidR="0078180A" w:rsidRPr="00CF76DF">
          <w:rPr>
            <w:rStyle w:val="a3"/>
            <w:noProof/>
          </w:rPr>
          <w:t>дня</w:t>
        </w:r>
        <w:r w:rsidR="0078180A">
          <w:rPr>
            <w:noProof/>
            <w:webHidden/>
          </w:rPr>
          <w:tab/>
        </w:r>
        <w:r w:rsidR="0078180A">
          <w:rPr>
            <w:noProof/>
            <w:webHidden/>
          </w:rPr>
          <w:fldChar w:fldCharType="begin"/>
        </w:r>
        <w:r w:rsidR="0078180A">
          <w:rPr>
            <w:noProof/>
            <w:webHidden/>
          </w:rPr>
          <w:instrText xml:space="preserve"> PAGEREF _Toc219098627 \h </w:instrText>
        </w:r>
        <w:r w:rsidR="0078180A">
          <w:rPr>
            <w:noProof/>
            <w:webHidden/>
          </w:rPr>
          <w:fldChar w:fldCharType="separate"/>
        </w:r>
        <w:r w:rsidR="0078180A">
          <w:rPr>
            <w:b w:val="0"/>
            <w:bCs/>
            <w:noProof/>
            <w:webHidden/>
          </w:rPr>
          <w:t>Ошибка! Закладка не определена.</w:t>
        </w:r>
        <w:r w:rsidR="0078180A">
          <w:rPr>
            <w:noProof/>
            <w:webHidden/>
          </w:rPr>
          <w:fldChar w:fldCharType="end"/>
        </w:r>
      </w:hyperlink>
    </w:p>
    <w:p w14:paraId="627A683B" w14:textId="672C867A" w:rsidR="0078180A" w:rsidRDefault="0078180A">
      <w:pPr>
        <w:pStyle w:val="12"/>
        <w:tabs>
          <w:tab w:val="right" w:leader="dot" w:pos="9061"/>
        </w:tabs>
        <w:rPr>
          <w:rFonts w:asciiTheme="minorHAnsi" w:eastAsiaTheme="minorEastAsia" w:hAnsiTheme="minorHAnsi" w:cstheme="minorBidi"/>
          <w:b w:val="0"/>
          <w:noProof/>
          <w:sz w:val="22"/>
          <w:szCs w:val="22"/>
        </w:rPr>
      </w:pPr>
      <w:hyperlink w:anchor="_Toc219098628" w:history="1">
        <w:r w:rsidRPr="00CF76DF">
          <w:rPr>
            <w:rStyle w:val="a3"/>
            <w:noProof/>
          </w:rPr>
          <w:t>Цитаты дня</w:t>
        </w:r>
        <w:r>
          <w:rPr>
            <w:noProof/>
            <w:webHidden/>
          </w:rPr>
          <w:tab/>
        </w:r>
        <w:r>
          <w:rPr>
            <w:noProof/>
            <w:webHidden/>
          </w:rPr>
          <w:fldChar w:fldCharType="begin"/>
        </w:r>
        <w:r>
          <w:rPr>
            <w:noProof/>
            <w:webHidden/>
          </w:rPr>
          <w:instrText xml:space="preserve"> PAGEREF _Toc219098628 \h </w:instrText>
        </w:r>
        <w:r>
          <w:rPr>
            <w:noProof/>
            <w:webHidden/>
          </w:rPr>
          <w:fldChar w:fldCharType="separate"/>
        </w:r>
        <w:r>
          <w:rPr>
            <w:b w:val="0"/>
            <w:bCs/>
            <w:noProof/>
            <w:webHidden/>
          </w:rPr>
          <w:t>Ошибка! Закладка не определена.</w:t>
        </w:r>
        <w:r>
          <w:rPr>
            <w:noProof/>
            <w:webHidden/>
          </w:rPr>
          <w:fldChar w:fldCharType="end"/>
        </w:r>
      </w:hyperlink>
    </w:p>
    <w:p w14:paraId="0CFD9599" w14:textId="3E7616EB" w:rsidR="0078180A" w:rsidRDefault="0078180A">
      <w:pPr>
        <w:pStyle w:val="12"/>
        <w:tabs>
          <w:tab w:val="right" w:leader="dot" w:pos="9061"/>
        </w:tabs>
        <w:rPr>
          <w:rFonts w:asciiTheme="minorHAnsi" w:eastAsiaTheme="minorEastAsia" w:hAnsiTheme="minorHAnsi" w:cstheme="minorBidi"/>
          <w:b w:val="0"/>
          <w:noProof/>
          <w:sz w:val="22"/>
          <w:szCs w:val="22"/>
        </w:rPr>
      </w:pPr>
      <w:hyperlink w:anchor="_Toc219098629" w:history="1">
        <w:r w:rsidRPr="00CF76DF">
          <w:rPr>
            <w:rStyle w:val="a3"/>
            <w:noProof/>
          </w:rPr>
          <w:t>НОВОСТИ ПЕНСИОННОЙ ОТРАСЛИ</w:t>
        </w:r>
        <w:r>
          <w:rPr>
            <w:noProof/>
            <w:webHidden/>
          </w:rPr>
          <w:tab/>
        </w:r>
        <w:r>
          <w:rPr>
            <w:noProof/>
            <w:webHidden/>
          </w:rPr>
          <w:fldChar w:fldCharType="begin"/>
        </w:r>
        <w:r>
          <w:rPr>
            <w:noProof/>
            <w:webHidden/>
          </w:rPr>
          <w:instrText xml:space="preserve"> PAGEREF _Toc219098629 \h </w:instrText>
        </w:r>
        <w:r>
          <w:rPr>
            <w:noProof/>
            <w:webHidden/>
          </w:rPr>
          <w:fldChar w:fldCharType="separate"/>
        </w:r>
        <w:r>
          <w:rPr>
            <w:b w:val="0"/>
            <w:bCs/>
            <w:noProof/>
            <w:webHidden/>
          </w:rPr>
          <w:t>Ошибка! Закладка не определена.</w:t>
        </w:r>
        <w:r>
          <w:rPr>
            <w:noProof/>
            <w:webHidden/>
          </w:rPr>
          <w:fldChar w:fldCharType="end"/>
        </w:r>
      </w:hyperlink>
    </w:p>
    <w:p w14:paraId="7760D337" w14:textId="161E6811" w:rsidR="0078180A" w:rsidRDefault="0078180A">
      <w:pPr>
        <w:pStyle w:val="12"/>
        <w:tabs>
          <w:tab w:val="right" w:leader="dot" w:pos="9061"/>
        </w:tabs>
        <w:rPr>
          <w:rFonts w:asciiTheme="minorHAnsi" w:eastAsiaTheme="minorEastAsia" w:hAnsiTheme="minorHAnsi" w:cstheme="minorBidi"/>
          <w:b w:val="0"/>
          <w:noProof/>
          <w:sz w:val="22"/>
          <w:szCs w:val="22"/>
        </w:rPr>
      </w:pPr>
      <w:hyperlink w:anchor="_Toc219098630" w:history="1">
        <w:r w:rsidRPr="00CF76DF">
          <w:rPr>
            <w:rStyle w:val="a3"/>
            <w:noProof/>
          </w:rPr>
          <w:t>Новости отрасли НПФ</w:t>
        </w:r>
        <w:r>
          <w:rPr>
            <w:noProof/>
            <w:webHidden/>
          </w:rPr>
          <w:tab/>
        </w:r>
        <w:r>
          <w:rPr>
            <w:noProof/>
            <w:webHidden/>
          </w:rPr>
          <w:fldChar w:fldCharType="begin"/>
        </w:r>
        <w:r>
          <w:rPr>
            <w:noProof/>
            <w:webHidden/>
          </w:rPr>
          <w:instrText xml:space="preserve"> PAGEREF _Toc219098630 \h </w:instrText>
        </w:r>
        <w:r>
          <w:rPr>
            <w:noProof/>
            <w:webHidden/>
          </w:rPr>
          <w:fldChar w:fldCharType="separate"/>
        </w:r>
        <w:r>
          <w:rPr>
            <w:b w:val="0"/>
            <w:bCs/>
            <w:noProof/>
            <w:webHidden/>
          </w:rPr>
          <w:t>Ошибка! Закладка не определена.</w:t>
        </w:r>
        <w:r>
          <w:rPr>
            <w:noProof/>
            <w:webHidden/>
          </w:rPr>
          <w:fldChar w:fldCharType="end"/>
        </w:r>
      </w:hyperlink>
    </w:p>
    <w:p w14:paraId="5893CD81" w14:textId="459A8276"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31" w:history="1">
        <w:r w:rsidRPr="00CF76DF">
          <w:rPr>
            <w:rStyle w:val="a3"/>
            <w:noProof/>
          </w:rPr>
          <w:t>РИА Финмаркет, 30.12.2025, ЦБ РФ проведет обследование, посвященное структуре акционеров и контролирующих лиц финорганизаций</w:t>
        </w:r>
        <w:r>
          <w:rPr>
            <w:noProof/>
            <w:webHidden/>
          </w:rPr>
          <w:tab/>
        </w:r>
        <w:r>
          <w:rPr>
            <w:noProof/>
            <w:webHidden/>
          </w:rPr>
          <w:fldChar w:fldCharType="begin"/>
        </w:r>
        <w:r>
          <w:rPr>
            <w:noProof/>
            <w:webHidden/>
          </w:rPr>
          <w:instrText xml:space="preserve"> PAGEREF _Toc219098631 \h </w:instrText>
        </w:r>
        <w:r>
          <w:rPr>
            <w:noProof/>
            <w:webHidden/>
          </w:rPr>
        </w:r>
        <w:r>
          <w:rPr>
            <w:noProof/>
            <w:webHidden/>
          </w:rPr>
          <w:fldChar w:fldCharType="separate"/>
        </w:r>
        <w:r>
          <w:rPr>
            <w:noProof/>
            <w:webHidden/>
          </w:rPr>
          <w:t>23</w:t>
        </w:r>
        <w:r>
          <w:rPr>
            <w:noProof/>
            <w:webHidden/>
          </w:rPr>
          <w:fldChar w:fldCharType="end"/>
        </w:r>
      </w:hyperlink>
    </w:p>
    <w:p w14:paraId="393FB6B0" w14:textId="3C65E6DC" w:rsidR="0078180A" w:rsidRDefault="0078180A">
      <w:pPr>
        <w:pStyle w:val="31"/>
        <w:rPr>
          <w:rFonts w:asciiTheme="minorHAnsi" w:eastAsiaTheme="minorEastAsia" w:hAnsiTheme="minorHAnsi" w:cstheme="minorBidi"/>
          <w:sz w:val="22"/>
          <w:szCs w:val="22"/>
        </w:rPr>
      </w:pPr>
      <w:hyperlink w:anchor="_Toc219098632" w:history="1">
        <w:r w:rsidRPr="00CF76DF">
          <w:rPr>
            <w:rStyle w:val="a3"/>
          </w:rPr>
          <w:t>ЦБ РФ в апреле-мае проведет обследование, посвященное структуре и составу акционеров, а также контролирующих лиц финансовых организаций, говорится в материалах регулятора.</w:t>
        </w:r>
        <w:r>
          <w:rPr>
            <w:webHidden/>
          </w:rPr>
          <w:tab/>
        </w:r>
        <w:r>
          <w:rPr>
            <w:webHidden/>
          </w:rPr>
          <w:fldChar w:fldCharType="begin"/>
        </w:r>
        <w:r>
          <w:rPr>
            <w:webHidden/>
          </w:rPr>
          <w:instrText xml:space="preserve"> PAGEREF _Toc219098632 \h </w:instrText>
        </w:r>
        <w:r>
          <w:rPr>
            <w:webHidden/>
          </w:rPr>
        </w:r>
        <w:r>
          <w:rPr>
            <w:webHidden/>
          </w:rPr>
          <w:fldChar w:fldCharType="separate"/>
        </w:r>
        <w:r>
          <w:rPr>
            <w:webHidden/>
          </w:rPr>
          <w:t>23</w:t>
        </w:r>
        <w:r>
          <w:rPr>
            <w:webHidden/>
          </w:rPr>
          <w:fldChar w:fldCharType="end"/>
        </w:r>
      </w:hyperlink>
    </w:p>
    <w:p w14:paraId="5C505C32" w14:textId="1DFB0599"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33" w:history="1">
        <w:r w:rsidRPr="00CF76DF">
          <w:rPr>
            <w:rStyle w:val="a3"/>
            <w:noProof/>
          </w:rPr>
          <w:t>Рейтинговое агентство Эксперт РА, 30.12.2025, «Эксперт РА» присвоил рейтинг ESG АО «НАЦИОНАЛЬНЫЙ НПФ» на уровне ESG-BBB</w:t>
        </w:r>
        <w:r>
          <w:rPr>
            <w:noProof/>
            <w:webHidden/>
          </w:rPr>
          <w:tab/>
        </w:r>
        <w:r>
          <w:rPr>
            <w:noProof/>
            <w:webHidden/>
          </w:rPr>
          <w:fldChar w:fldCharType="begin"/>
        </w:r>
        <w:r>
          <w:rPr>
            <w:noProof/>
            <w:webHidden/>
          </w:rPr>
          <w:instrText xml:space="preserve"> PAGEREF _Toc219098633 \h </w:instrText>
        </w:r>
        <w:r>
          <w:rPr>
            <w:noProof/>
            <w:webHidden/>
          </w:rPr>
        </w:r>
        <w:r>
          <w:rPr>
            <w:noProof/>
            <w:webHidden/>
          </w:rPr>
          <w:fldChar w:fldCharType="separate"/>
        </w:r>
        <w:r>
          <w:rPr>
            <w:noProof/>
            <w:webHidden/>
          </w:rPr>
          <w:t>24</w:t>
        </w:r>
        <w:r>
          <w:rPr>
            <w:noProof/>
            <w:webHidden/>
          </w:rPr>
          <w:fldChar w:fldCharType="end"/>
        </w:r>
      </w:hyperlink>
    </w:p>
    <w:p w14:paraId="11EDD756" w14:textId="561FABDA" w:rsidR="0078180A" w:rsidRDefault="0078180A">
      <w:pPr>
        <w:pStyle w:val="31"/>
        <w:rPr>
          <w:rFonts w:asciiTheme="minorHAnsi" w:eastAsiaTheme="minorEastAsia" w:hAnsiTheme="minorHAnsi" w:cstheme="minorBidi"/>
          <w:sz w:val="22"/>
          <w:szCs w:val="22"/>
        </w:rPr>
      </w:pPr>
      <w:hyperlink w:anchor="_Toc219098634" w:history="1">
        <w:r w:rsidRPr="00CF76DF">
          <w:rPr>
            <w:rStyle w:val="a3"/>
          </w:rPr>
          <w:t>«Эксперт РА» присвоил рейтинг ESG АО «Национальный НПФ» на уровне ESG-BBB, что означает умеренный уровень реализации и планирования практик в области устойчивого развития. Прогноз по рейтингу - стабильный.</w:t>
        </w:r>
        <w:r>
          <w:rPr>
            <w:webHidden/>
          </w:rPr>
          <w:tab/>
        </w:r>
        <w:r>
          <w:rPr>
            <w:webHidden/>
          </w:rPr>
          <w:fldChar w:fldCharType="begin"/>
        </w:r>
        <w:r>
          <w:rPr>
            <w:webHidden/>
          </w:rPr>
          <w:instrText xml:space="preserve"> PAGEREF _Toc219098634 \h </w:instrText>
        </w:r>
        <w:r>
          <w:rPr>
            <w:webHidden/>
          </w:rPr>
        </w:r>
        <w:r>
          <w:rPr>
            <w:webHidden/>
          </w:rPr>
          <w:fldChar w:fldCharType="separate"/>
        </w:r>
        <w:r>
          <w:rPr>
            <w:webHidden/>
          </w:rPr>
          <w:t>24</w:t>
        </w:r>
        <w:r>
          <w:rPr>
            <w:webHidden/>
          </w:rPr>
          <w:fldChar w:fldCharType="end"/>
        </w:r>
      </w:hyperlink>
    </w:p>
    <w:p w14:paraId="6C6ACAAB" w14:textId="75CC7716"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35" w:history="1">
        <w:r w:rsidRPr="00CF76DF">
          <w:rPr>
            <w:rStyle w:val="a3"/>
            <w:noProof/>
          </w:rPr>
          <w:t>Ваш Пенсионный Брокер, 30.12.2025, Новый личный кабинет - ваш надёжный инструмент</w:t>
        </w:r>
        <w:r>
          <w:rPr>
            <w:noProof/>
            <w:webHidden/>
          </w:rPr>
          <w:tab/>
        </w:r>
        <w:r>
          <w:rPr>
            <w:noProof/>
            <w:webHidden/>
          </w:rPr>
          <w:fldChar w:fldCharType="begin"/>
        </w:r>
        <w:r>
          <w:rPr>
            <w:noProof/>
            <w:webHidden/>
          </w:rPr>
          <w:instrText xml:space="preserve"> PAGEREF _Toc219098635 \h </w:instrText>
        </w:r>
        <w:r>
          <w:rPr>
            <w:noProof/>
            <w:webHidden/>
          </w:rPr>
        </w:r>
        <w:r>
          <w:rPr>
            <w:noProof/>
            <w:webHidden/>
          </w:rPr>
          <w:fldChar w:fldCharType="separate"/>
        </w:r>
        <w:r>
          <w:rPr>
            <w:noProof/>
            <w:webHidden/>
          </w:rPr>
          <w:t>27</w:t>
        </w:r>
        <w:r>
          <w:rPr>
            <w:noProof/>
            <w:webHidden/>
          </w:rPr>
          <w:fldChar w:fldCharType="end"/>
        </w:r>
      </w:hyperlink>
    </w:p>
    <w:p w14:paraId="57EDE673" w14:textId="5AC56C80" w:rsidR="0078180A" w:rsidRDefault="0078180A">
      <w:pPr>
        <w:pStyle w:val="31"/>
        <w:rPr>
          <w:rFonts w:asciiTheme="minorHAnsi" w:eastAsiaTheme="minorEastAsia" w:hAnsiTheme="minorHAnsi" w:cstheme="minorBidi"/>
          <w:sz w:val="22"/>
          <w:szCs w:val="22"/>
        </w:rPr>
      </w:pPr>
      <w:hyperlink w:anchor="_Toc219098636" w:history="1">
        <w:r w:rsidRPr="00CF76DF">
          <w:rPr>
            <w:rStyle w:val="a3"/>
          </w:rPr>
          <w:t>Мы рады представить вам новый личный кабинет, созданный для простого и понятного управления вашими накоплениями</w:t>
        </w:r>
        <w:r>
          <w:rPr>
            <w:webHidden/>
          </w:rPr>
          <w:tab/>
        </w:r>
        <w:r>
          <w:rPr>
            <w:webHidden/>
          </w:rPr>
          <w:fldChar w:fldCharType="begin"/>
        </w:r>
        <w:r>
          <w:rPr>
            <w:webHidden/>
          </w:rPr>
          <w:instrText xml:space="preserve"> PAGEREF _Toc219098636 \h </w:instrText>
        </w:r>
        <w:r>
          <w:rPr>
            <w:webHidden/>
          </w:rPr>
        </w:r>
        <w:r>
          <w:rPr>
            <w:webHidden/>
          </w:rPr>
          <w:fldChar w:fldCharType="separate"/>
        </w:r>
        <w:r>
          <w:rPr>
            <w:webHidden/>
          </w:rPr>
          <w:t>27</w:t>
        </w:r>
        <w:r>
          <w:rPr>
            <w:webHidden/>
          </w:rPr>
          <w:fldChar w:fldCharType="end"/>
        </w:r>
      </w:hyperlink>
    </w:p>
    <w:p w14:paraId="5CAEAC02" w14:textId="0BE2693C" w:rsidR="0078180A" w:rsidRDefault="0078180A">
      <w:pPr>
        <w:pStyle w:val="12"/>
        <w:tabs>
          <w:tab w:val="right" w:leader="dot" w:pos="9061"/>
        </w:tabs>
        <w:rPr>
          <w:rFonts w:asciiTheme="minorHAnsi" w:eastAsiaTheme="minorEastAsia" w:hAnsiTheme="minorHAnsi" w:cstheme="minorBidi"/>
          <w:b w:val="0"/>
          <w:noProof/>
          <w:sz w:val="22"/>
          <w:szCs w:val="22"/>
        </w:rPr>
      </w:pPr>
      <w:hyperlink w:anchor="_Toc219098637" w:history="1">
        <w:r w:rsidRPr="00CF76DF">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_Toc219098637 \h </w:instrText>
        </w:r>
        <w:r>
          <w:rPr>
            <w:noProof/>
            <w:webHidden/>
          </w:rPr>
        </w:r>
        <w:r>
          <w:rPr>
            <w:noProof/>
            <w:webHidden/>
          </w:rPr>
          <w:fldChar w:fldCharType="separate"/>
        </w:r>
        <w:r>
          <w:rPr>
            <w:noProof/>
            <w:webHidden/>
          </w:rPr>
          <w:t>28</w:t>
        </w:r>
        <w:r>
          <w:rPr>
            <w:noProof/>
            <w:webHidden/>
          </w:rPr>
          <w:fldChar w:fldCharType="end"/>
        </w:r>
      </w:hyperlink>
    </w:p>
    <w:p w14:paraId="3409A796" w14:textId="2F3D88FE"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38" w:history="1">
        <w:r w:rsidRPr="00CF76DF">
          <w:rPr>
            <w:rStyle w:val="a3"/>
            <w:noProof/>
          </w:rPr>
          <w:t>Ведомости, 30.12.2025, Силуанов раскрыл объем вложений граждан по программе долгосрочных сбережений</w:t>
        </w:r>
        <w:r>
          <w:rPr>
            <w:noProof/>
            <w:webHidden/>
          </w:rPr>
          <w:tab/>
        </w:r>
        <w:r>
          <w:rPr>
            <w:noProof/>
            <w:webHidden/>
          </w:rPr>
          <w:fldChar w:fldCharType="begin"/>
        </w:r>
        <w:r>
          <w:rPr>
            <w:noProof/>
            <w:webHidden/>
          </w:rPr>
          <w:instrText xml:space="preserve"> PAGEREF _Toc219098638 \h </w:instrText>
        </w:r>
        <w:r>
          <w:rPr>
            <w:noProof/>
            <w:webHidden/>
          </w:rPr>
        </w:r>
        <w:r>
          <w:rPr>
            <w:noProof/>
            <w:webHidden/>
          </w:rPr>
          <w:fldChar w:fldCharType="separate"/>
        </w:r>
        <w:r>
          <w:rPr>
            <w:noProof/>
            <w:webHidden/>
          </w:rPr>
          <w:t>28</w:t>
        </w:r>
        <w:r>
          <w:rPr>
            <w:noProof/>
            <w:webHidden/>
          </w:rPr>
          <w:fldChar w:fldCharType="end"/>
        </w:r>
      </w:hyperlink>
    </w:p>
    <w:p w14:paraId="716EFDAE" w14:textId="67F4B67F" w:rsidR="0078180A" w:rsidRDefault="0078180A">
      <w:pPr>
        <w:pStyle w:val="31"/>
        <w:rPr>
          <w:rFonts w:asciiTheme="minorHAnsi" w:eastAsiaTheme="minorEastAsia" w:hAnsiTheme="minorHAnsi" w:cstheme="minorBidi"/>
          <w:sz w:val="22"/>
          <w:szCs w:val="22"/>
        </w:rPr>
      </w:pPr>
      <w:hyperlink w:anchor="_Toc219098639" w:history="1">
        <w:r w:rsidRPr="00CF76DF">
          <w:rPr>
            <w:rStyle w:val="a3"/>
          </w:rPr>
          <w:t>Объем вложенных средств в рамках программы долгосрочных сбережений (ПДС) в 2025 г. составил более 650 млрд руб. Об этом сообщил министр финансов России Антон Силуанов в интервью «России 24».</w:t>
        </w:r>
        <w:r>
          <w:rPr>
            <w:webHidden/>
          </w:rPr>
          <w:tab/>
        </w:r>
        <w:r>
          <w:rPr>
            <w:webHidden/>
          </w:rPr>
          <w:fldChar w:fldCharType="begin"/>
        </w:r>
        <w:r>
          <w:rPr>
            <w:webHidden/>
          </w:rPr>
          <w:instrText xml:space="preserve"> PAGEREF _Toc219098639 \h </w:instrText>
        </w:r>
        <w:r>
          <w:rPr>
            <w:webHidden/>
          </w:rPr>
        </w:r>
        <w:r>
          <w:rPr>
            <w:webHidden/>
          </w:rPr>
          <w:fldChar w:fldCharType="separate"/>
        </w:r>
        <w:r>
          <w:rPr>
            <w:webHidden/>
          </w:rPr>
          <w:t>28</w:t>
        </w:r>
        <w:r>
          <w:rPr>
            <w:webHidden/>
          </w:rPr>
          <w:fldChar w:fldCharType="end"/>
        </w:r>
      </w:hyperlink>
    </w:p>
    <w:p w14:paraId="4A06F465" w14:textId="559AE884"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40" w:history="1">
        <w:r w:rsidRPr="00CF76DF">
          <w:rPr>
            <w:rStyle w:val="a3"/>
            <w:noProof/>
          </w:rPr>
          <w:t>РИА Финмаркет, 30.12.2025, Объем вложенных средств в рамках программы долгосрочных сбережений в текущем году превысил 650 млрд руб.</w:t>
        </w:r>
        <w:r>
          <w:rPr>
            <w:noProof/>
            <w:webHidden/>
          </w:rPr>
          <w:tab/>
        </w:r>
        <w:r>
          <w:rPr>
            <w:noProof/>
            <w:webHidden/>
          </w:rPr>
          <w:fldChar w:fldCharType="begin"/>
        </w:r>
        <w:r>
          <w:rPr>
            <w:noProof/>
            <w:webHidden/>
          </w:rPr>
          <w:instrText xml:space="preserve"> PAGEREF _Toc219098640 \h </w:instrText>
        </w:r>
        <w:r>
          <w:rPr>
            <w:noProof/>
            <w:webHidden/>
          </w:rPr>
        </w:r>
        <w:r>
          <w:rPr>
            <w:noProof/>
            <w:webHidden/>
          </w:rPr>
          <w:fldChar w:fldCharType="separate"/>
        </w:r>
        <w:r>
          <w:rPr>
            <w:noProof/>
            <w:webHidden/>
          </w:rPr>
          <w:t>29</w:t>
        </w:r>
        <w:r>
          <w:rPr>
            <w:noProof/>
            <w:webHidden/>
          </w:rPr>
          <w:fldChar w:fldCharType="end"/>
        </w:r>
      </w:hyperlink>
    </w:p>
    <w:p w14:paraId="07DAAE05" w14:textId="58E33D67" w:rsidR="0078180A" w:rsidRDefault="0078180A">
      <w:pPr>
        <w:pStyle w:val="31"/>
        <w:rPr>
          <w:rFonts w:asciiTheme="minorHAnsi" w:eastAsiaTheme="minorEastAsia" w:hAnsiTheme="minorHAnsi" w:cstheme="minorBidi"/>
          <w:sz w:val="22"/>
          <w:szCs w:val="22"/>
        </w:rPr>
      </w:pPr>
      <w:hyperlink w:anchor="_Toc219098641" w:history="1">
        <w:r w:rsidRPr="00CF76DF">
          <w:rPr>
            <w:rStyle w:val="a3"/>
          </w:rPr>
          <w:t>Объем вложенных средств в рамках программы долгосрочных сбережений (ПДС) в этом году составил свыше 650 млрд рублей, заявил министр финансов РФ Антон Силуанов. «Видим интерес. В этом году мы достигли уровня привлечений в программу долгосрочных сбережений более 650 млрд рублей. Неплохо», - сказал Силуанов в интервью телеканалу «Россия 24».</w:t>
        </w:r>
        <w:r>
          <w:rPr>
            <w:webHidden/>
          </w:rPr>
          <w:tab/>
        </w:r>
        <w:r>
          <w:rPr>
            <w:webHidden/>
          </w:rPr>
          <w:fldChar w:fldCharType="begin"/>
        </w:r>
        <w:r>
          <w:rPr>
            <w:webHidden/>
          </w:rPr>
          <w:instrText xml:space="preserve"> PAGEREF _Toc219098641 \h </w:instrText>
        </w:r>
        <w:r>
          <w:rPr>
            <w:webHidden/>
          </w:rPr>
        </w:r>
        <w:r>
          <w:rPr>
            <w:webHidden/>
          </w:rPr>
          <w:fldChar w:fldCharType="separate"/>
        </w:r>
        <w:r>
          <w:rPr>
            <w:webHidden/>
          </w:rPr>
          <w:t>29</w:t>
        </w:r>
        <w:r>
          <w:rPr>
            <w:webHidden/>
          </w:rPr>
          <w:fldChar w:fldCharType="end"/>
        </w:r>
      </w:hyperlink>
    </w:p>
    <w:p w14:paraId="6B52BBCC" w14:textId="1C6F4DF4"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42" w:history="1">
        <w:r w:rsidRPr="00CF76DF">
          <w:rPr>
            <w:rStyle w:val="a3"/>
            <w:noProof/>
          </w:rPr>
          <w:t>InvestFuture, 30.12.2025, Программа долгосрочных сбережений в России привлекла 650,0 млрд рублей</w:t>
        </w:r>
        <w:r>
          <w:rPr>
            <w:noProof/>
            <w:webHidden/>
          </w:rPr>
          <w:tab/>
        </w:r>
        <w:r>
          <w:rPr>
            <w:noProof/>
            <w:webHidden/>
          </w:rPr>
          <w:fldChar w:fldCharType="begin"/>
        </w:r>
        <w:r>
          <w:rPr>
            <w:noProof/>
            <w:webHidden/>
          </w:rPr>
          <w:instrText xml:space="preserve"> PAGEREF _Toc219098642 \h </w:instrText>
        </w:r>
        <w:r>
          <w:rPr>
            <w:noProof/>
            <w:webHidden/>
          </w:rPr>
        </w:r>
        <w:r>
          <w:rPr>
            <w:noProof/>
            <w:webHidden/>
          </w:rPr>
          <w:fldChar w:fldCharType="separate"/>
        </w:r>
        <w:r>
          <w:rPr>
            <w:noProof/>
            <w:webHidden/>
          </w:rPr>
          <w:t>29</w:t>
        </w:r>
        <w:r>
          <w:rPr>
            <w:noProof/>
            <w:webHidden/>
          </w:rPr>
          <w:fldChar w:fldCharType="end"/>
        </w:r>
      </w:hyperlink>
    </w:p>
    <w:p w14:paraId="5FFB73F9" w14:textId="1876236F" w:rsidR="0078180A" w:rsidRDefault="0078180A">
      <w:pPr>
        <w:pStyle w:val="31"/>
        <w:rPr>
          <w:rFonts w:asciiTheme="minorHAnsi" w:eastAsiaTheme="minorEastAsia" w:hAnsiTheme="minorHAnsi" w:cstheme="minorBidi"/>
          <w:sz w:val="22"/>
          <w:szCs w:val="22"/>
        </w:rPr>
      </w:pPr>
      <w:hyperlink w:anchor="_Toc219098643" w:history="1">
        <w:r w:rsidRPr="00CF76DF">
          <w:rPr>
            <w:rStyle w:val="a3"/>
          </w:rPr>
          <w:t>Объем средств, собранных по программе долгосрочных сбережений в этом году, достиг 650,00 миллиардов рублей, сообщил министр финансов России Антон Силуанов.</w:t>
        </w:r>
        <w:r>
          <w:rPr>
            <w:webHidden/>
          </w:rPr>
          <w:tab/>
        </w:r>
        <w:r>
          <w:rPr>
            <w:webHidden/>
          </w:rPr>
          <w:fldChar w:fldCharType="begin"/>
        </w:r>
        <w:r>
          <w:rPr>
            <w:webHidden/>
          </w:rPr>
          <w:instrText xml:space="preserve"> PAGEREF _Toc219098643 \h </w:instrText>
        </w:r>
        <w:r>
          <w:rPr>
            <w:webHidden/>
          </w:rPr>
        </w:r>
        <w:r>
          <w:rPr>
            <w:webHidden/>
          </w:rPr>
          <w:fldChar w:fldCharType="separate"/>
        </w:r>
        <w:r>
          <w:rPr>
            <w:webHidden/>
          </w:rPr>
          <w:t>29</w:t>
        </w:r>
        <w:r>
          <w:rPr>
            <w:webHidden/>
          </w:rPr>
          <w:fldChar w:fldCharType="end"/>
        </w:r>
      </w:hyperlink>
    </w:p>
    <w:p w14:paraId="4C9D02D4" w14:textId="2530E7E3"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44" w:history="1">
        <w:r w:rsidRPr="00CF76DF">
          <w:rPr>
            <w:rStyle w:val="a3"/>
            <w:noProof/>
          </w:rPr>
          <w:t>Ведомости, 30.12.2025, Россияне смогут заключить договор о долгосрочных сбережениях в МФЦ</w:t>
        </w:r>
        <w:r>
          <w:rPr>
            <w:noProof/>
            <w:webHidden/>
          </w:rPr>
          <w:tab/>
        </w:r>
        <w:r>
          <w:rPr>
            <w:noProof/>
            <w:webHidden/>
          </w:rPr>
          <w:fldChar w:fldCharType="begin"/>
        </w:r>
        <w:r>
          <w:rPr>
            <w:noProof/>
            <w:webHidden/>
          </w:rPr>
          <w:instrText xml:space="preserve"> PAGEREF _Toc219098644 \h </w:instrText>
        </w:r>
        <w:r>
          <w:rPr>
            <w:noProof/>
            <w:webHidden/>
          </w:rPr>
        </w:r>
        <w:r>
          <w:rPr>
            <w:noProof/>
            <w:webHidden/>
          </w:rPr>
          <w:fldChar w:fldCharType="separate"/>
        </w:r>
        <w:r>
          <w:rPr>
            <w:noProof/>
            <w:webHidden/>
          </w:rPr>
          <w:t>30</w:t>
        </w:r>
        <w:r>
          <w:rPr>
            <w:noProof/>
            <w:webHidden/>
          </w:rPr>
          <w:fldChar w:fldCharType="end"/>
        </w:r>
      </w:hyperlink>
    </w:p>
    <w:p w14:paraId="3E826405" w14:textId="320D55AA" w:rsidR="0078180A" w:rsidRDefault="0078180A">
      <w:pPr>
        <w:pStyle w:val="31"/>
        <w:rPr>
          <w:rFonts w:asciiTheme="minorHAnsi" w:eastAsiaTheme="minorEastAsia" w:hAnsiTheme="minorHAnsi" w:cstheme="minorBidi"/>
          <w:sz w:val="22"/>
          <w:szCs w:val="22"/>
        </w:rPr>
      </w:pPr>
      <w:hyperlink w:anchor="_Toc219098645" w:history="1">
        <w:r w:rsidRPr="00CF76DF">
          <w:rPr>
            <w:rStyle w:val="a3"/>
          </w:rPr>
          <w:t>Граждане из 30 российских регионов теперь могут вступить в программу долгосрочных сбережений (ПДС) в МФЦ, заключив договор с негосударственным пенсионным фондом (НПФ). Об этом сообщается на сайте Министерства финансов РФ.</w:t>
        </w:r>
        <w:r>
          <w:rPr>
            <w:webHidden/>
          </w:rPr>
          <w:tab/>
        </w:r>
        <w:r>
          <w:rPr>
            <w:webHidden/>
          </w:rPr>
          <w:fldChar w:fldCharType="begin"/>
        </w:r>
        <w:r>
          <w:rPr>
            <w:webHidden/>
          </w:rPr>
          <w:instrText xml:space="preserve"> PAGEREF _Toc219098645 \h </w:instrText>
        </w:r>
        <w:r>
          <w:rPr>
            <w:webHidden/>
          </w:rPr>
        </w:r>
        <w:r>
          <w:rPr>
            <w:webHidden/>
          </w:rPr>
          <w:fldChar w:fldCharType="separate"/>
        </w:r>
        <w:r>
          <w:rPr>
            <w:webHidden/>
          </w:rPr>
          <w:t>30</w:t>
        </w:r>
        <w:r>
          <w:rPr>
            <w:webHidden/>
          </w:rPr>
          <w:fldChar w:fldCharType="end"/>
        </w:r>
      </w:hyperlink>
    </w:p>
    <w:p w14:paraId="2B43E7F6" w14:textId="57683C0A"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46" w:history="1">
        <w:r w:rsidRPr="00CF76DF">
          <w:rPr>
            <w:rStyle w:val="a3"/>
            <w:noProof/>
          </w:rPr>
          <w:t>ТАСС, 30.12.2025, Заключить договор о вступлении в ПДС теперь можно в МФЦ 30 регионов</w:t>
        </w:r>
        <w:r>
          <w:rPr>
            <w:noProof/>
            <w:webHidden/>
          </w:rPr>
          <w:tab/>
        </w:r>
        <w:r>
          <w:rPr>
            <w:noProof/>
            <w:webHidden/>
          </w:rPr>
          <w:fldChar w:fldCharType="begin"/>
        </w:r>
        <w:r>
          <w:rPr>
            <w:noProof/>
            <w:webHidden/>
          </w:rPr>
          <w:instrText xml:space="preserve"> PAGEREF _Toc219098646 \h </w:instrText>
        </w:r>
        <w:r>
          <w:rPr>
            <w:noProof/>
            <w:webHidden/>
          </w:rPr>
        </w:r>
        <w:r>
          <w:rPr>
            <w:noProof/>
            <w:webHidden/>
          </w:rPr>
          <w:fldChar w:fldCharType="separate"/>
        </w:r>
        <w:r>
          <w:rPr>
            <w:noProof/>
            <w:webHidden/>
          </w:rPr>
          <w:t>30</w:t>
        </w:r>
        <w:r>
          <w:rPr>
            <w:noProof/>
            <w:webHidden/>
          </w:rPr>
          <w:fldChar w:fldCharType="end"/>
        </w:r>
      </w:hyperlink>
    </w:p>
    <w:p w14:paraId="6726A188" w14:textId="1E205928" w:rsidR="0078180A" w:rsidRDefault="0078180A">
      <w:pPr>
        <w:pStyle w:val="31"/>
        <w:rPr>
          <w:rFonts w:asciiTheme="minorHAnsi" w:eastAsiaTheme="minorEastAsia" w:hAnsiTheme="minorHAnsi" w:cstheme="minorBidi"/>
          <w:sz w:val="22"/>
          <w:szCs w:val="22"/>
        </w:rPr>
      </w:pPr>
      <w:hyperlink w:anchor="_Toc219098647" w:history="1">
        <w:r w:rsidRPr="00CF76DF">
          <w:rPr>
            <w:rStyle w:val="a3"/>
          </w:rPr>
          <w:t>Граждане России с декабря могут вступить в программу долгосрочных сбережений (ПДС) в МФЦ - с помощью консультанта с использованием портала «Госуслуги». Об этом говорится в материалах Минфина РФ.</w:t>
        </w:r>
        <w:r>
          <w:rPr>
            <w:webHidden/>
          </w:rPr>
          <w:tab/>
        </w:r>
        <w:r>
          <w:rPr>
            <w:webHidden/>
          </w:rPr>
          <w:fldChar w:fldCharType="begin"/>
        </w:r>
        <w:r>
          <w:rPr>
            <w:webHidden/>
          </w:rPr>
          <w:instrText xml:space="preserve"> PAGEREF _Toc219098647 \h </w:instrText>
        </w:r>
        <w:r>
          <w:rPr>
            <w:webHidden/>
          </w:rPr>
        </w:r>
        <w:r>
          <w:rPr>
            <w:webHidden/>
          </w:rPr>
          <w:fldChar w:fldCharType="separate"/>
        </w:r>
        <w:r>
          <w:rPr>
            <w:webHidden/>
          </w:rPr>
          <w:t>30</w:t>
        </w:r>
        <w:r>
          <w:rPr>
            <w:webHidden/>
          </w:rPr>
          <w:fldChar w:fldCharType="end"/>
        </w:r>
      </w:hyperlink>
    </w:p>
    <w:p w14:paraId="500FBE17" w14:textId="7D6B7859"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48" w:history="1">
        <w:r w:rsidRPr="00CF76DF">
          <w:rPr>
            <w:rStyle w:val="a3"/>
            <w:noProof/>
          </w:rPr>
          <w:t>PPT.ru, 03.01.2026, Позиция Минфина РФ о вычете на долгосрочные сбережения: вместо возраста — минимальный срок договора</w:t>
        </w:r>
        <w:r>
          <w:rPr>
            <w:noProof/>
            <w:webHidden/>
          </w:rPr>
          <w:tab/>
        </w:r>
        <w:r>
          <w:rPr>
            <w:noProof/>
            <w:webHidden/>
          </w:rPr>
          <w:fldChar w:fldCharType="begin"/>
        </w:r>
        <w:r>
          <w:rPr>
            <w:noProof/>
            <w:webHidden/>
          </w:rPr>
          <w:instrText xml:space="preserve"> PAGEREF _Toc219098648 \h </w:instrText>
        </w:r>
        <w:r>
          <w:rPr>
            <w:noProof/>
            <w:webHidden/>
          </w:rPr>
        </w:r>
        <w:r>
          <w:rPr>
            <w:noProof/>
            <w:webHidden/>
          </w:rPr>
          <w:fldChar w:fldCharType="separate"/>
        </w:r>
        <w:r>
          <w:rPr>
            <w:noProof/>
            <w:webHidden/>
          </w:rPr>
          <w:t>31</w:t>
        </w:r>
        <w:r>
          <w:rPr>
            <w:noProof/>
            <w:webHidden/>
          </w:rPr>
          <w:fldChar w:fldCharType="end"/>
        </w:r>
      </w:hyperlink>
    </w:p>
    <w:p w14:paraId="06FC507A" w14:textId="0E33F924" w:rsidR="0078180A" w:rsidRDefault="0078180A">
      <w:pPr>
        <w:pStyle w:val="31"/>
        <w:rPr>
          <w:rFonts w:asciiTheme="minorHAnsi" w:eastAsiaTheme="minorEastAsia" w:hAnsiTheme="minorHAnsi" w:cstheme="minorBidi"/>
          <w:sz w:val="22"/>
          <w:szCs w:val="22"/>
        </w:rPr>
      </w:pPr>
      <w:hyperlink w:anchor="_Toc219098649" w:history="1">
        <w:r w:rsidRPr="00CF76DF">
          <w:rPr>
            <w:rStyle w:val="a3"/>
          </w:rPr>
          <w:t>Специалисты Минфина России ответили на вопрос, когда физлицо вправе заявить вычет по взносам на долгосрочные сбережения после вступления в силу новых правил, как применять вычет за 2024 год и какие сведения налоговые органы учитывают при проверке.</w:t>
        </w:r>
        <w:r>
          <w:rPr>
            <w:webHidden/>
          </w:rPr>
          <w:tab/>
        </w:r>
        <w:r>
          <w:rPr>
            <w:webHidden/>
          </w:rPr>
          <w:fldChar w:fldCharType="begin"/>
        </w:r>
        <w:r>
          <w:rPr>
            <w:webHidden/>
          </w:rPr>
          <w:instrText xml:space="preserve"> PAGEREF _Toc219098649 \h </w:instrText>
        </w:r>
        <w:r>
          <w:rPr>
            <w:webHidden/>
          </w:rPr>
        </w:r>
        <w:r>
          <w:rPr>
            <w:webHidden/>
          </w:rPr>
          <w:fldChar w:fldCharType="separate"/>
        </w:r>
        <w:r>
          <w:rPr>
            <w:webHidden/>
          </w:rPr>
          <w:t>31</w:t>
        </w:r>
        <w:r>
          <w:rPr>
            <w:webHidden/>
          </w:rPr>
          <w:fldChar w:fldCharType="end"/>
        </w:r>
      </w:hyperlink>
    </w:p>
    <w:p w14:paraId="18A7FCD0" w14:textId="1AD588A9"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50" w:history="1">
        <w:r w:rsidRPr="00CF76DF">
          <w:rPr>
            <w:rStyle w:val="a3"/>
            <w:noProof/>
          </w:rPr>
          <w:t>Прайм, 05.01.2026, Названы скрытые ошибки россиян при формировании пенсионных накоплений</w:t>
        </w:r>
        <w:r>
          <w:rPr>
            <w:noProof/>
            <w:webHidden/>
          </w:rPr>
          <w:tab/>
        </w:r>
        <w:r>
          <w:rPr>
            <w:noProof/>
            <w:webHidden/>
          </w:rPr>
          <w:fldChar w:fldCharType="begin"/>
        </w:r>
        <w:r>
          <w:rPr>
            <w:noProof/>
            <w:webHidden/>
          </w:rPr>
          <w:instrText xml:space="preserve"> PAGEREF _Toc219098650 \h </w:instrText>
        </w:r>
        <w:r>
          <w:rPr>
            <w:noProof/>
            <w:webHidden/>
          </w:rPr>
        </w:r>
        <w:r>
          <w:rPr>
            <w:noProof/>
            <w:webHidden/>
          </w:rPr>
          <w:fldChar w:fldCharType="separate"/>
        </w:r>
        <w:r>
          <w:rPr>
            <w:noProof/>
            <w:webHidden/>
          </w:rPr>
          <w:t>32</w:t>
        </w:r>
        <w:r>
          <w:rPr>
            <w:noProof/>
            <w:webHidden/>
          </w:rPr>
          <w:fldChar w:fldCharType="end"/>
        </w:r>
      </w:hyperlink>
    </w:p>
    <w:p w14:paraId="7F9A7CA5" w14:textId="1A2ED6AC" w:rsidR="0078180A" w:rsidRDefault="0078180A">
      <w:pPr>
        <w:pStyle w:val="31"/>
        <w:rPr>
          <w:rFonts w:asciiTheme="minorHAnsi" w:eastAsiaTheme="minorEastAsia" w:hAnsiTheme="minorHAnsi" w:cstheme="minorBidi"/>
          <w:sz w:val="22"/>
          <w:szCs w:val="22"/>
        </w:rPr>
      </w:pPr>
      <w:hyperlink w:anchor="_Toc219098651" w:history="1">
        <w:r w:rsidRPr="00CF76DF">
          <w:rPr>
            <w:rStyle w:val="a3"/>
          </w:rPr>
          <w:t>Начиная копить на пенсию, многие делают сразу несколько ошибок, о которых и не подозревают. Их назвал агентству «Прайм» президент Национальной ассоциации негосударственных пенсионных фондов (НАПФ) Сергей Беляков.</w:t>
        </w:r>
        <w:r>
          <w:rPr>
            <w:webHidden/>
          </w:rPr>
          <w:tab/>
        </w:r>
        <w:r>
          <w:rPr>
            <w:webHidden/>
          </w:rPr>
          <w:fldChar w:fldCharType="begin"/>
        </w:r>
        <w:r>
          <w:rPr>
            <w:webHidden/>
          </w:rPr>
          <w:instrText xml:space="preserve"> PAGEREF _Toc219098651 \h </w:instrText>
        </w:r>
        <w:r>
          <w:rPr>
            <w:webHidden/>
          </w:rPr>
        </w:r>
        <w:r>
          <w:rPr>
            <w:webHidden/>
          </w:rPr>
          <w:fldChar w:fldCharType="separate"/>
        </w:r>
        <w:r>
          <w:rPr>
            <w:webHidden/>
          </w:rPr>
          <w:t>32</w:t>
        </w:r>
        <w:r>
          <w:rPr>
            <w:webHidden/>
          </w:rPr>
          <w:fldChar w:fldCharType="end"/>
        </w:r>
      </w:hyperlink>
    </w:p>
    <w:p w14:paraId="64ACB1E9" w14:textId="1D871233"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52" w:history="1">
        <w:r w:rsidRPr="00CF76DF">
          <w:rPr>
            <w:rStyle w:val="a3"/>
            <w:noProof/>
          </w:rPr>
          <w:t>Прайм, 12.01.2026, "Всего одна тысяча". Эксперт научил, как накопить на пенсию</w:t>
        </w:r>
        <w:r>
          <w:rPr>
            <w:noProof/>
            <w:webHidden/>
          </w:rPr>
          <w:tab/>
        </w:r>
        <w:r>
          <w:rPr>
            <w:noProof/>
            <w:webHidden/>
          </w:rPr>
          <w:fldChar w:fldCharType="begin"/>
        </w:r>
        <w:r>
          <w:rPr>
            <w:noProof/>
            <w:webHidden/>
          </w:rPr>
          <w:instrText xml:space="preserve"> PAGEREF _Toc219098652 \h </w:instrText>
        </w:r>
        <w:r>
          <w:rPr>
            <w:noProof/>
            <w:webHidden/>
          </w:rPr>
        </w:r>
        <w:r>
          <w:rPr>
            <w:noProof/>
            <w:webHidden/>
          </w:rPr>
          <w:fldChar w:fldCharType="separate"/>
        </w:r>
        <w:r>
          <w:rPr>
            <w:noProof/>
            <w:webHidden/>
          </w:rPr>
          <w:t>33</w:t>
        </w:r>
        <w:r>
          <w:rPr>
            <w:noProof/>
            <w:webHidden/>
          </w:rPr>
          <w:fldChar w:fldCharType="end"/>
        </w:r>
      </w:hyperlink>
    </w:p>
    <w:p w14:paraId="50322E1B" w14:textId="547DE740" w:rsidR="0078180A" w:rsidRDefault="0078180A">
      <w:pPr>
        <w:pStyle w:val="31"/>
        <w:rPr>
          <w:rFonts w:asciiTheme="minorHAnsi" w:eastAsiaTheme="minorEastAsia" w:hAnsiTheme="minorHAnsi" w:cstheme="minorBidi"/>
          <w:sz w:val="22"/>
          <w:szCs w:val="22"/>
        </w:rPr>
      </w:pPr>
      <w:hyperlink w:anchor="_Toc219098653" w:history="1">
        <w:r w:rsidRPr="00CF76DF">
          <w:rPr>
            <w:rStyle w:val="a3"/>
          </w:rPr>
          <w:t>Чтобы понять, какую сумму нужно откладывать ежемесячно для ощутимой прибавки к пенсии, необходимо сначала определиться с периодом накоплений, рассказал агентству "Прайм" президент Национальной ассоциации негосударственных пенсионных фондов (НАПФ) Сергей Беляков.</w:t>
        </w:r>
        <w:r>
          <w:rPr>
            <w:webHidden/>
          </w:rPr>
          <w:tab/>
        </w:r>
        <w:r>
          <w:rPr>
            <w:webHidden/>
          </w:rPr>
          <w:fldChar w:fldCharType="begin"/>
        </w:r>
        <w:r>
          <w:rPr>
            <w:webHidden/>
          </w:rPr>
          <w:instrText xml:space="preserve"> PAGEREF _Toc219098653 \h </w:instrText>
        </w:r>
        <w:r>
          <w:rPr>
            <w:webHidden/>
          </w:rPr>
        </w:r>
        <w:r>
          <w:rPr>
            <w:webHidden/>
          </w:rPr>
          <w:fldChar w:fldCharType="separate"/>
        </w:r>
        <w:r>
          <w:rPr>
            <w:webHidden/>
          </w:rPr>
          <w:t>33</w:t>
        </w:r>
        <w:r>
          <w:rPr>
            <w:webHidden/>
          </w:rPr>
          <w:fldChar w:fldCharType="end"/>
        </w:r>
      </w:hyperlink>
    </w:p>
    <w:p w14:paraId="301FA251" w14:textId="359629E1"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54" w:history="1">
        <w:r w:rsidRPr="00CF76DF">
          <w:rPr>
            <w:rStyle w:val="a3"/>
            <w:noProof/>
          </w:rPr>
          <w:t>Конкурент, 31.12.2025, Накопить на безбедную старость вклады уже не помогут. Ситуация развернулась на 180 градусов</w:t>
        </w:r>
        <w:r>
          <w:rPr>
            <w:noProof/>
            <w:webHidden/>
          </w:rPr>
          <w:tab/>
        </w:r>
        <w:r>
          <w:rPr>
            <w:noProof/>
            <w:webHidden/>
          </w:rPr>
          <w:fldChar w:fldCharType="begin"/>
        </w:r>
        <w:r>
          <w:rPr>
            <w:noProof/>
            <w:webHidden/>
          </w:rPr>
          <w:instrText xml:space="preserve"> PAGEREF _Toc219098654 \h </w:instrText>
        </w:r>
        <w:r>
          <w:rPr>
            <w:noProof/>
            <w:webHidden/>
          </w:rPr>
        </w:r>
        <w:r>
          <w:rPr>
            <w:noProof/>
            <w:webHidden/>
          </w:rPr>
          <w:fldChar w:fldCharType="separate"/>
        </w:r>
        <w:r>
          <w:rPr>
            <w:noProof/>
            <w:webHidden/>
          </w:rPr>
          <w:t>34</w:t>
        </w:r>
        <w:r>
          <w:rPr>
            <w:noProof/>
            <w:webHidden/>
          </w:rPr>
          <w:fldChar w:fldCharType="end"/>
        </w:r>
      </w:hyperlink>
    </w:p>
    <w:p w14:paraId="48A2D577" w14:textId="27E6E51E" w:rsidR="0078180A" w:rsidRDefault="0078180A">
      <w:pPr>
        <w:pStyle w:val="31"/>
        <w:rPr>
          <w:rFonts w:asciiTheme="minorHAnsi" w:eastAsiaTheme="minorEastAsia" w:hAnsiTheme="minorHAnsi" w:cstheme="minorBidi"/>
          <w:sz w:val="22"/>
          <w:szCs w:val="22"/>
        </w:rPr>
      </w:pPr>
      <w:hyperlink w:anchor="_Toc219098655" w:history="1">
        <w:r w:rsidRPr="00CF76DF">
          <w:rPr>
            <w:rStyle w:val="a3"/>
          </w:rPr>
          <w:t>Хотите обеспечить себе достойную пенсию? Эксперты предлагают обратить внимание на программы долгосрочных сбережений (ПДС). Как отмечает президент Национальной ассоциации негосударственных пенсионных фондов (НАПФ) Сергей Беляков, эти программы не только служат альтернативой традиционным банковским вкладам, но и зачастую превосходят их по доходности.</w:t>
        </w:r>
        <w:r>
          <w:rPr>
            <w:webHidden/>
          </w:rPr>
          <w:tab/>
        </w:r>
        <w:r>
          <w:rPr>
            <w:webHidden/>
          </w:rPr>
          <w:fldChar w:fldCharType="begin"/>
        </w:r>
        <w:r>
          <w:rPr>
            <w:webHidden/>
          </w:rPr>
          <w:instrText xml:space="preserve"> PAGEREF _Toc219098655 \h </w:instrText>
        </w:r>
        <w:r>
          <w:rPr>
            <w:webHidden/>
          </w:rPr>
        </w:r>
        <w:r>
          <w:rPr>
            <w:webHidden/>
          </w:rPr>
          <w:fldChar w:fldCharType="separate"/>
        </w:r>
        <w:r>
          <w:rPr>
            <w:webHidden/>
          </w:rPr>
          <w:t>34</w:t>
        </w:r>
        <w:r>
          <w:rPr>
            <w:webHidden/>
          </w:rPr>
          <w:fldChar w:fldCharType="end"/>
        </w:r>
      </w:hyperlink>
    </w:p>
    <w:p w14:paraId="29E4207B" w14:textId="21FFFCDF"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56" w:history="1">
        <w:r w:rsidRPr="00CF76DF">
          <w:rPr>
            <w:rStyle w:val="a3"/>
            <w:noProof/>
          </w:rPr>
          <w:t>Российская газета, 07.01.2026, Как можно получить от 30 до 100 тысяч рублей дополнительно к пенсии</w:t>
        </w:r>
        <w:r>
          <w:rPr>
            <w:noProof/>
            <w:webHidden/>
          </w:rPr>
          <w:tab/>
        </w:r>
        <w:r>
          <w:rPr>
            <w:noProof/>
            <w:webHidden/>
          </w:rPr>
          <w:fldChar w:fldCharType="begin"/>
        </w:r>
        <w:r>
          <w:rPr>
            <w:noProof/>
            <w:webHidden/>
          </w:rPr>
          <w:instrText xml:space="preserve"> PAGEREF _Toc219098656 \h </w:instrText>
        </w:r>
        <w:r>
          <w:rPr>
            <w:noProof/>
            <w:webHidden/>
          </w:rPr>
        </w:r>
        <w:r>
          <w:rPr>
            <w:noProof/>
            <w:webHidden/>
          </w:rPr>
          <w:fldChar w:fldCharType="separate"/>
        </w:r>
        <w:r>
          <w:rPr>
            <w:noProof/>
            <w:webHidden/>
          </w:rPr>
          <w:t>35</w:t>
        </w:r>
        <w:r>
          <w:rPr>
            <w:noProof/>
            <w:webHidden/>
          </w:rPr>
          <w:fldChar w:fldCharType="end"/>
        </w:r>
      </w:hyperlink>
    </w:p>
    <w:p w14:paraId="2FBED7E4" w14:textId="24BD1B76" w:rsidR="0078180A" w:rsidRDefault="0078180A">
      <w:pPr>
        <w:pStyle w:val="31"/>
        <w:rPr>
          <w:rFonts w:asciiTheme="minorHAnsi" w:eastAsiaTheme="minorEastAsia" w:hAnsiTheme="minorHAnsi" w:cstheme="minorBidi"/>
          <w:sz w:val="22"/>
          <w:szCs w:val="22"/>
        </w:rPr>
      </w:pPr>
      <w:hyperlink w:anchor="_Toc219098657" w:history="1">
        <w:r w:rsidRPr="00CF76DF">
          <w:rPr>
            <w:rStyle w:val="a3"/>
          </w:rPr>
          <w:t>Хотите гарантированно получать на пенсии дополнительно 30 тысяч, 50 тысяч или даже 100 тысяч рублей в месяц? Государственная программа долгосрочных сбережений (ПДС) позволяет накопить такие прибавки к пенсии даже при символических взносах. Специально для "РГ" эксперты подсчитали, какие суммы и на протяжении какого срока надо откладывать ради таких прибавок.</w:t>
        </w:r>
        <w:r>
          <w:rPr>
            <w:webHidden/>
          </w:rPr>
          <w:tab/>
        </w:r>
        <w:r>
          <w:rPr>
            <w:webHidden/>
          </w:rPr>
          <w:fldChar w:fldCharType="begin"/>
        </w:r>
        <w:r>
          <w:rPr>
            <w:webHidden/>
          </w:rPr>
          <w:instrText xml:space="preserve"> PAGEREF _Toc219098657 \h </w:instrText>
        </w:r>
        <w:r>
          <w:rPr>
            <w:webHidden/>
          </w:rPr>
        </w:r>
        <w:r>
          <w:rPr>
            <w:webHidden/>
          </w:rPr>
          <w:fldChar w:fldCharType="separate"/>
        </w:r>
        <w:r>
          <w:rPr>
            <w:webHidden/>
          </w:rPr>
          <w:t>35</w:t>
        </w:r>
        <w:r>
          <w:rPr>
            <w:webHidden/>
          </w:rPr>
          <w:fldChar w:fldCharType="end"/>
        </w:r>
      </w:hyperlink>
    </w:p>
    <w:p w14:paraId="476D0B10" w14:textId="55E834E1"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58" w:history="1">
        <w:r w:rsidRPr="00CF76DF">
          <w:rPr>
            <w:rStyle w:val="a3"/>
            <w:noProof/>
          </w:rPr>
          <w:t>Газета.</w:t>
        </w:r>
        <w:r w:rsidRPr="00CF76DF">
          <w:rPr>
            <w:rStyle w:val="a3"/>
            <w:noProof/>
            <w:lang w:val="en-US"/>
          </w:rPr>
          <w:t>ru</w:t>
        </w:r>
        <w:r w:rsidRPr="00CF76DF">
          <w:rPr>
            <w:rStyle w:val="a3"/>
            <w:noProof/>
          </w:rPr>
          <w:t>, 09.01.2026, Россиянам рассказали, как накопить на пенсию</w:t>
        </w:r>
        <w:r>
          <w:rPr>
            <w:noProof/>
            <w:webHidden/>
          </w:rPr>
          <w:tab/>
        </w:r>
        <w:r>
          <w:rPr>
            <w:noProof/>
            <w:webHidden/>
          </w:rPr>
          <w:fldChar w:fldCharType="begin"/>
        </w:r>
        <w:r>
          <w:rPr>
            <w:noProof/>
            <w:webHidden/>
          </w:rPr>
          <w:instrText xml:space="preserve"> PAGEREF _Toc219098658 \h </w:instrText>
        </w:r>
        <w:r>
          <w:rPr>
            <w:noProof/>
            <w:webHidden/>
          </w:rPr>
        </w:r>
        <w:r>
          <w:rPr>
            <w:noProof/>
            <w:webHidden/>
          </w:rPr>
          <w:fldChar w:fldCharType="separate"/>
        </w:r>
        <w:r>
          <w:rPr>
            <w:noProof/>
            <w:webHidden/>
          </w:rPr>
          <w:t>37</w:t>
        </w:r>
        <w:r>
          <w:rPr>
            <w:noProof/>
            <w:webHidden/>
          </w:rPr>
          <w:fldChar w:fldCharType="end"/>
        </w:r>
      </w:hyperlink>
    </w:p>
    <w:p w14:paraId="3D4E385C" w14:textId="0B0CFDAA" w:rsidR="0078180A" w:rsidRDefault="0078180A">
      <w:pPr>
        <w:pStyle w:val="31"/>
        <w:rPr>
          <w:rFonts w:asciiTheme="minorHAnsi" w:eastAsiaTheme="minorEastAsia" w:hAnsiTheme="minorHAnsi" w:cstheme="minorBidi"/>
          <w:sz w:val="22"/>
          <w:szCs w:val="22"/>
        </w:rPr>
      </w:pPr>
      <w:hyperlink w:anchor="_Toc219098659" w:history="1">
        <w:r w:rsidRPr="00CF76DF">
          <w:rPr>
            <w:rStyle w:val="a3"/>
          </w:rPr>
          <w:t>Формировать долгосрочные пенсионные накопления имеет смысл с самого начала трудовой деятельности — даже с небольших сумм. Такой подход позволяет выстроить баланс между текущими расходами и будущими целями без снижения качества жизни. Об этом «Газете.Ru» рассказал президент Национальной ассоциации негосударственных пенсионных фондов Сергей Беляков.</w:t>
        </w:r>
        <w:r>
          <w:rPr>
            <w:webHidden/>
          </w:rPr>
          <w:tab/>
        </w:r>
        <w:r>
          <w:rPr>
            <w:webHidden/>
          </w:rPr>
          <w:fldChar w:fldCharType="begin"/>
        </w:r>
        <w:r>
          <w:rPr>
            <w:webHidden/>
          </w:rPr>
          <w:instrText xml:space="preserve"> PAGEREF _Toc219098659 \h </w:instrText>
        </w:r>
        <w:r>
          <w:rPr>
            <w:webHidden/>
          </w:rPr>
        </w:r>
        <w:r>
          <w:rPr>
            <w:webHidden/>
          </w:rPr>
          <w:fldChar w:fldCharType="separate"/>
        </w:r>
        <w:r>
          <w:rPr>
            <w:webHidden/>
          </w:rPr>
          <w:t>37</w:t>
        </w:r>
        <w:r>
          <w:rPr>
            <w:webHidden/>
          </w:rPr>
          <w:fldChar w:fldCharType="end"/>
        </w:r>
      </w:hyperlink>
    </w:p>
    <w:p w14:paraId="7CD4E933" w14:textId="2FE3A267"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60" w:history="1">
        <w:r w:rsidRPr="00CF76DF">
          <w:rPr>
            <w:rStyle w:val="a3"/>
            <w:noProof/>
          </w:rPr>
          <w:t>Интерфакс, 29.12.2025, Глава «РГС Жизнь»: если мы как рынок сможем развиваться достигнутыми темпами, станем важным сегментом финрынка</w:t>
        </w:r>
        <w:r>
          <w:rPr>
            <w:noProof/>
            <w:webHidden/>
          </w:rPr>
          <w:tab/>
        </w:r>
        <w:r>
          <w:rPr>
            <w:noProof/>
            <w:webHidden/>
          </w:rPr>
          <w:fldChar w:fldCharType="begin"/>
        </w:r>
        <w:r>
          <w:rPr>
            <w:noProof/>
            <w:webHidden/>
          </w:rPr>
          <w:instrText xml:space="preserve"> PAGEREF _Toc219098660 \h </w:instrText>
        </w:r>
        <w:r>
          <w:rPr>
            <w:noProof/>
            <w:webHidden/>
          </w:rPr>
        </w:r>
        <w:r>
          <w:rPr>
            <w:noProof/>
            <w:webHidden/>
          </w:rPr>
          <w:fldChar w:fldCharType="separate"/>
        </w:r>
        <w:r>
          <w:rPr>
            <w:noProof/>
            <w:webHidden/>
          </w:rPr>
          <w:t>38</w:t>
        </w:r>
        <w:r>
          <w:rPr>
            <w:noProof/>
            <w:webHidden/>
          </w:rPr>
          <w:fldChar w:fldCharType="end"/>
        </w:r>
      </w:hyperlink>
    </w:p>
    <w:p w14:paraId="0F034A2F" w14:textId="10526BC3" w:rsidR="0078180A" w:rsidRDefault="0078180A">
      <w:pPr>
        <w:pStyle w:val="31"/>
        <w:rPr>
          <w:rFonts w:asciiTheme="minorHAnsi" w:eastAsiaTheme="minorEastAsia" w:hAnsiTheme="minorHAnsi" w:cstheme="minorBidi"/>
          <w:sz w:val="22"/>
          <w:szCs w:val="22"/>
        </w:rPr>
      </w:pPr>
      <w:hyperlink w:anchor="_Toc219098661" w:history="1">
        <w:r w:rsidRPr="00CF76DF">
          <w:rPr>
            <w:rStyle w:val="a3"/>
          </w:rPr>
          <w:t>Страховщики жизни с самого начала определяли 2025 год как переходный. О том, как в постоянно меняющихся условиях игроки искали и находили способы привлечь или удержать страхователей, какие инвестиционные идеи изобретали, чего опасались, какую поддержку получили от регулятора и с какими надеждами готовятся войти в 2026 год, рассказал в интервью «Интерфаксу» генеральный директор компании «Росгосстрах Жизнь» Валерий Смирнов.</w:t>
        </w:r>
        <w:r>
          <w:rPr>
            <w:webHidden/>
          </w:rPr>
          <w:tab/>
        </w:r>
        <w:r>
          <w:rPr>
            <w:webHidden/>
          </w:rPr>
          <w:fldChar w:fldCharType="begin"/>
        </w:r>
        <w:r>
          <w:rPr>
            <w:webHidden/>
          </w:rPr>
          <w:instrText xml:space="preserve"> PAGEREF _Toc219098661 \h </w:instrText>
        </w:r>
        <w:r>
          <w:rPr>
            <w:webHidden/>
          </w:rPr>
        </w:r>
        <w:r>
          <w:rPr>
            <w:webHidden/>
          </w:rPr>
          <w:fldChar w:fldCharType="separate"/>
        </w:r>
        <w:r>
          <w:rPr>
            <w:webHidden/>
          </w:rPr>
          <w:t>38</w:t>
        </w:r>
        <w:r>
          <w:rPr>
            <w:webHidden/>
          </w:rPr>
          <w:fldChar w:fldCharType="end"/>
        </w:r>
      </w:hyperlink>
    </w:p>
    <w:p w14:paraId="0C419BE8" w14:textId="108EA2C2"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62" w:history="1">
        <w:r w:rsidRPr="00CF76DF">
          <w:rPr>
            <w:rStyle w:val="a3"/>
            <w:noProof/>
          </w:rPr>
          <w:t>Банки.Ру, 06.01.2026, Не вклады и не инвестиции: названы преимущества долгосрочных сбережений</w:t>
        </w:r>
        <w:r>
          <w:rPr>
            <w:noProof/>
            <w:webHidden/>
          </w:rPr>
          <w:tab/>
        </w:r>
        <w:r>
          <w:rPr>
            <w:noProof/>
            <w:webHidden/>
          </w:rPr>
          <w:fldChar w:fldCharType="begin"/>
        </w:r>
        <w:r>
          <w:rPr>
            <w:noProof/>
            <w:webHidden/>
          </w:rPr>
          <w:instrText xml:space="preserve"> PAGEREF _Toc219098662 \h </w:instrText>
        </w:r>
        <w:r>
          <w:rPr>
            <w:noProof/>
            <w:webHidden/>
          </w:rPr>
        </w:r>
        <w:r>
          <w:rPr>
            <w:noProof/>
            <w:webHidden/>
          </w:rPr>
          <w:fldChar w:fldCharType="separate"/>
        </w:r>
        <w:r>
          <w:rPr>
            <w:noProof/>
            <w:webHidden/>
          </w:rPr>
          <w:t>39</w:t>
        </w:r>
        <w:r>
          <w:rPr>
            <w:noProof/>
            <w:webHidden/>
          </w:rPr>
          <w:fldChar w:fldCharType="end"/>
        </w:r>
      </w:hyperlink>
    </w:p>
    <w:p w14:paraId="4C06DAEA" w14:textId="7A6C31CC" w:rsidR="0078180A" w:rsidRDefault="0078180A">
      <w:pPr>
        <w:pStyle w:val="31"/>
        <w:rPr>
          <w:rFonts w:asciiTheme="minorHAnsi" w:eastAsiaTheme="minorEastAsia" w:hAnsiTheme="minorHAnsi" w:cstheme="minorBidi"/>
          <w:sz w:val="22"/>
          <w:szCs w:val="22"/>
        </w:rPr>
      </w:pPr>
      <w:hyperlink w:anchor="_Toc219098663" w:history="1">
        <w:r w:rsidRPr="00CF76DF">
          <w:rPr>
            <w:rStyle w:val="a3"/>
          </w:rPr>
          <w:t>Промежуточные итоги программы долгосрочных сбережений (ПДС) уже выглядят убедительно: спрос умеренно растет, и на конец октября 2025 года было заключено почти 7 млн договоров на сумму около 500 млрд рублей, рассказала эксперт-аналитик Банки.ру Гаянэ Замалеева.</w:t>
        </w:r>
        <w:r>
          <w:rPr>
            <w:webHidden/>
          </w:rPr>
          <w:tab/>
        </w:r>
        <w:r>
          <w:rPr>
            <w:webHidden/>
          </w:rPr>
          <w:fldChar w:fldCharType="begin"/>
        </w:r>
        <w:r>
          <w:rPr>
            <w:webHidden/>
          </w:rPr>
          <w:instrText xml:space="preserve"> PAGEREF _Toc219098663 \h </w:instrText>
        </w:r>
        <w:r>
          <w:rPr>
            <w:webHidden/>
          </w:rPr>
        </w:r>
        <w:r>
          <w:rPr>
            <w:webHidden/>
          </w:rPr>
          <w:fldChar w:fldCharType="separate"/>
        </w:r>
        <w:r>
          <w:rPr>
            <w:webHidden/>
          </w:rPr>
          <w:t>39</w:t>
        </w:r>
        <w:r>
          <w:rPr>
            <w:webHidden/>
          </w:rPr>
          <w:fldChar w:fldCharType="end"/>
        </w:r>
      </w:hyperlink>
    </w:p>
    <w:p w14:paraId="3E090F5C" w14:textId="72498E94"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64" w:history="1">
        <w:r w:rsidRPr="00CF76DF">
          <w:rPr>
            <w:rStyle w:val="a3"/>
            <w:noProof/>
          </w:rPr>
          <w:t>Взгляд, 07.01.2026, Программа долгосрочных сбережений (ПДС): как работает, условия и выгоды</w:t>
        </w:r>
        <w:r>
          <w:rPr>
            <w:noProof/>
            <w:webHidden/>
          </w:rPr>
          <w:tab/>
        </w:r>
        <w:r>
          <w:rPr>
            <w:noProof/>
            <w:webHidden/>
          </w:rPr>
          <w:fldChar w:fldCharType="begin"/>
        </w:r>
        <w:r>
          <w:rPr>
            <w:noProof/>
            <w:webHidden/>
          </w:rPr>
          <w:instrText xml:space="preserve"> PAGEREF _Toc219098664 \h </w:instrText>
        </w:r>
        <w:r>
          <w:rPr>
            <w:noProof/>
            <w:webHidden/>
          </w:rPr>
        </w:r>
        <w:r>
          <w:rPr>
            <w:noProof/>
            <w:webHidden/>
          </w:rPr>
          <w:fldChar w:fldCharType="separate"/>
        </w:r>
        <w:r>
          <w:rPr>
            <w:noProof/>
            <w:webHidden/>
          </w:rPr>
          <w:t>40</w:t>
        </w:r>
        <w:r>
          <w:rPr>
            <w:noProof/>
            <w:webHidden/>
          </w:rPr>
          <w:fldChar w:fldCharType="end"/>
        </w:r>
      </w:hyperlink>
    </w:p>
    <w:p w14:paraId="7C9F19C7" w14:textId="6EB50070" w:rsidR="0078180A" w:rsidRDefault="0078180A">
      <w:pPr>
        <w:pStyle w:val="31"/>
        <w:rPr>
          <w:rFonts w:asciiTheme="minorHAnsi" w:eastAsiaTheme="minorEastAsia" w:hAnsiTheme="minorHAnsi" w:cstheme="minorBidi"/>
          <w:sz w:val="22"/>
          <w:szCs w:val="22"/>
        </w:rPr>
      </w:pPr>
      <w:hyperlink w:anchor="_Toc219098665" w:history="1">
        <w:r w:rsidRPr="00CF76DF">
          <w:rPr>
            <w:rStyle w:val="a3"/>
          </w:rPr>
          <w:t>Уже миллионы людей участвуют в государственной накопительной программе, предусматривающей софинансирование накоплений граждан со стороны российского бюджета. Как устроена программа долгосрочных сбережений (ПДС), в каком размере и порядке государство доплачивает гражданам за участие в ней - и при каких условиях можно получить вложенные в нее средства?</w:t>
        </w:r>
        <w:r>
          <w:rPr>
            <w:webHidden/>
          </w:rPr>
          <w:tab/>
        </w:r>
        <w:r>
          <w:rPr>
            <w:webHidden/>
          </w:rPr>
          <w:fldChar w:fldCharType="begin"/>
        </w:r>
        <w:r>
          <w:rPr>
            <w:webHidden/>
          </w:rPr>
          <w:instrText xml:space="preserve"> PAGEREF _Toc219098665 \h </w:instrText>
        </w:r>
        <w:r>
          <w:rPr>
            <w:webHidden/>
          </w:rPr>
        </w:r>
        <w:r>
          <w:rPr>
            <w:webHidden/>
          </w:rPr>
          <w:fldChar w:fldCharType="separate"/>
        </w:r>
        <w:r>
          <w:rPr>
            <w:webHidden/>
          </w:rPr>
          <w:t>40</w:t>
        </w:r>
        <w:r>
          <w:rPr>
            <w:webHidden/>
          </w:rPr>
          <w:fldChar w:fldCharType="end"/>
        </w:r>
      </w:hyperlink>
    </w:p>
    <w:p w14:paraId="7EACF3EE" w14:textId="6766BB63"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66" w:history="1">
        <w:r w:rsidRPr="00CF76DF">
          <w:rPr>
            <w:rStyle w:val="a3"/>
            <w:noProof/>
          </w:rPr>
          <w:t>Вечерняя Москва, 10.01.2026, Чтобы уверенности не занимать: все секреты накопления сбережений</w:t>
        </w:r>
        <w:r>
          <w:rPr>
            <w:noProof/>
            <w:webHidden/>
          </w:rPr>
          <w:tab/>
        </w:r>
        <w:r>
          <w:rPr>
            <w:noProof/>
            <w:webHidden/>
          </w:rPr>
          <w:fldChar w:fldCharType="begin"/>
        </w:r>
        <w:r>
          <w:rPr>
            <w:noProof/>
            <w:webHidden/>
          </w:rPr>
          <w:instrText xml:space="preserve"> PAGEREF _Toc219098666 \h </w:instrText>
        </w:r>
        <w:r>
          <w:rPr>
            <w:noProof/>
            <w:webHidden/>
          </w:rPr>
        </w:r>
        <w:r>
          <w:rPr>
            <w:noProof/>
            <w:webHidden/>
          </w:rPr>
          <w:fldChar w:fldCharType="separate"/>
        </w:r>
        <w:r>
          <w:rPr>
            <w:noProof/>
            <w:webHidden/>
          </w:rPr>
          <w:t>46</w:t>
        </w:r>
        <w:r>
          <w:rPr>
            <w:noProof/>
            <w:webHidden/>
          </w:rPr>
          <w:fldChar w:fldCharType="end"/>
        </w:r>
      </w:hyperlink>
    </w:p>
    <w:p w14:paraId="4C16EF6A" w14:textId="5EEF66B0" w:rsidR="0078180A" w:rsidRDefault="0078180A">
      <w:pPr>
        <w:pStyle w:val="31"/>
        <w:rPr>
          <w:rFonts w:asciiTheme="minorHAnsi" w:eastAsiaTheme="minorEastAsia" w:hAnsiTheme="minorHAnsi" w:cstheme="minorBidi"/>
          <w:sz w:val="22"/>
          <w:szCs w:val="22"/>
        </w:rPr>
      </w:pPr>
      <w:hyperlink w:anchor="_Toc219098667" w:history="1">
        <w:r w:rsidRPr="00CF76DF">
          <w:rPr>
            <w:rStyle w:val="a3"/>
          </w:rPr>
          <w:t>Наличие сбережений — это индикатор финансовой стабильности и уверенности в будущем. Накопление сбережений — вопрос, требующий от человека самодисциплины и финансовой грамотности.</w:t>
        </w:r>
        <w:r>
          <w:rPr>
            <w:webHidden/>
          </w:rPr>
          <w:tab/>
        </w:r>
        <w:r>
          <w:rPr>
            <w:webHidden/>
          </w:rPr>
          <w:fldChar w:fldCharType="begin"/>
        </w:r>
        <w:r>
          <w:rPr>
            <w:webHidden/>
          </w:rPr>
          <w:instrText xml:space="preserve"> PAGEREF _Toc219098667 \h </w:instrText>
        </w:r>
        <w:r>
          <w:rPr>
            <w:webHidden/>
          </w:rPr>
        </w:r>
        <w:r>
          <w:rPr>
            <w:webHidden/>
          </w:rPr>
          <w:fldChar w:fldCharType="separate"/>
        </w:r>
        <w:r>
          <w:rPr>
            <w:webHidden/>
          </w:rPr>
          <w:t>46</w:t>
        </w:r>
        <w:r>
          <w:rPr>
            <w:webHidden/>
          </w:rPr>
          <w:fldChar w:fldCharType="end"/>
        </w:r>
      </w:hyperlink>
    </w:p>
    <w:p w14:paraId="26EB9C63" w14:textId="74997847"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68" w:history="1">
        <w:r w:rsidRPr="00CF76DF">
          <w:rPr>
            <w:rStyle w:val="a3"/>
            <w:noProof/>
          </w:rPr>
          <w:t>Липецкие новости, 06.01.2026, Начинать пенсионные накопления лучше с 35 лет</w:t>
        </w:r>
        <w:r>
          <w:rPr>
            <w:noProof/>
            <w:webHidden/>
          </w:rPr>
          <w:tab/>
        </w:r>
        <w:r>
          <w:rPr>
            <w:noProof/>
            <w:webHidden/>
          </w:rPr>
          <w:fldChar w:fldCharType="begin"/>
        </w:r>
        <w:r>
          <w:rPr>
            <w:noProof/>
            <w:webHidden/>
          </w:rPr>
          <w:instrText xml:space="preserve"> PAGEREF _Toc219098668 \h </w:instrText>
        </w:r>
        <w:r>
          <w:rPr>
            <w:noProof/>
            <w:webHidden/>
          </w:rPr>
        </w:r>
        <w:r>
          <w:rPr>
            <w:noProof/>
            <w:webHidden/>
          </w:rPr>
          <w:fldChar w:fldCharType="separate"/>
        </w:r>
        <w:r>
          <w:rPr>
            <w:noProof/>
            <w:webHidden/>
          </w:rPr>
          <w:t>49</w:t>
        </w:r>
        <w:r>
          <w:rPr>
            <w:noProof/>
            <w:webHidden/>
          </w:rPr>
          <w:fldChar w:fldCharType="end"/>
        </w:r>
      </w:hyperlink>
    </w:p>
    <w:p w14:paraId="37DB4481" w14:textId="2640E059" w:rsidR="0078180A" w:rsidRDefault="0078180A">
      <w:pPr>
        <w:pStyle w:val="31"/>
        <w:rPr>
          <w:rFonts w:asciiTheme="minorHAnsi" w:eastAsiaTheme="minorEastAsia" w:hAnsiTheme="minorHAnsi" w:cstheme="minorBidi"/>
          <w:sz w:val="22"/>
          <w:szCs w:val="22"/>
        </w:rPr>
      </w:pPr>
      <w:hyperlink w:anchor="_Toc219098669" w:history="1">
        <w:r w:rsidRPr="00CF76DF">
          <w:rPr>
            <w:rStyle w:val="a3"/>
          </w:rPr>
          <w:t>Вопрос обеспечения достойной жизни в пожилом возрасте волнует практически каждого человека, однако подготовку к этому периоду многие откладывают на неопределенное будущее. На самом деле, оптимальным временем для начала формирования пенсионных накоплений специалисты считают возраст около тридцати пяти лет. Ключевое осознание заключается в том, что государственная пенсия служит лишь базовой основой, а реальный финансовый комфорт после завершения трудовой деятельности напрямую зависит от объема личных сбережений, которые человек сумел аккумулировать за предшествующие годы. Как же правильно организовать финансовое планирование, чтобы избежать драматического разрыва между ожидаемым и фактическим уровнем жизни на пенсии?</w:t>
        </w:r>
        <w:r>
          <w:rPr>
            <w:webHidden/>
          </w:rPr>
          <w:tab/>
        </w:r>
        <w:r>
          <w:rPr>
            <w:webHidden/>
          </w:rPr>
          <w:fldChar w:fldCharType="begin"/>
        </w:r>
        <w:r>
          <w:rPr>
            <w:webHidden/>
          </w:rPr>
          <w:instrText xml:space="preserve"> PAGEREF _Toc219098669 \h </w:instrText>
        </w:r>
        <w:r>
          <w:rPr>
            <w:webHidden/>
          </w:rPr>
        </w:r>
        <w:r>
          <w:rPr>
            <w:webHidden/>
          </w:rPr>
          <w:fldChar w:fldCharType="separate"/>
        </w:r>
        <w:r>
          <w:rPr>
            <w:webHidden/>
          </w:rPr>
          <w:t>49</w:t>
        </w:r>
        <w:r>
          <w:rPr>
            <w:webHidden/>
          </w:rPr>
          <w:fldChar w:fldCharType="end"/>
        </w:r>
      </w:hyperlink>
    </w:p>
    <w:p w14:paraId="71DFC7BA" w14:textId="6B23B8E1"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70" w:history="1">
        <w:r w:rsidRPr="00CF76DF">
          <w:rPr>
            <w:rStyle w:val="a3"/>
            <w:noProof/>
          </w:rPr>
          <w:t>КП - Саратов, 04.01.2026, Объём Программы долгосрочных сбережений в России вырос почти в три раза за год</w:t>
        </w:r>
        <w:r>
          <w:rPr>
            <w:noProof/>
            <w:webHidden/>
          </w:rPr>
          <w:tab/>
        </w:r>
        <w:r>
          <w:rPr>
            <w:noProof/>
            <w:webHidden/>
          </w:rPr>
          <w:fldChar w:fldCharType="begin"/>
        </w:r>
        <w:r>
          <w:rPr>
            <w:noProof/>
            <w:webHidden/>
          </w:rPr>
          <w:instrText xml:space="preserve"> PAGEREF _Toc219098670 \h </w:instrText>
        </w:r>
        <w:r>
          <w:rPr>
            <w:noProof/>
            <w:webHidden/>
          </w:rPr>
        </w:r>
        <w:r>
          <w:rPr>
            <w:noProof/>
            <w:webHidden/>
          </w:rPr>
          <w:fldChar w:fldCharType="separate"/>
        </w:r>
        <w:r>
          <w:rPr>
            <w:noProof/>
            <w:webHidden/>
          </w:rPr>
          <w:t>52</w:t>
        </w:r>
        <w:r>
          <w:rPr>
            <w:noProof/>
            <w:webHidden/>
          </w:rPr>
          <w:fldChar w:fldCharType="end"/>
        </w:r>
      </w:hyperlink>
    </w:p>
    <w:p w14:paraId="30FE139F" w14:textId="559B970B" w:rsidR="0078180A" w:rsidRDefault="0078180A">
      <w:pPr>
        <w:pStyle w:val="31"/>
        <w:rPr>
          <w:rFonts w:asciiTheme="minorHAnsi" w:eastAsiaTheme="minorEastAsia" w:hAnsiTheme="minorHAnsi" w:cstheme="minorBidi"/>
          <w:sz w:val="22"/>
          <w:szCs w:val="22"/>
        </w:rPr>
      </w:pPr>
      <w:hyperlink w:anchor="_Toc219098671" w:history="1">
        <w:r w:rsidRPr="00CF76DF">
          <w:rPr>
            <w:rStyle w:val="a3"/>
          </w:rPr>
          <w:t>Программа долгосрочных сбережений (ПДС) продолжает набирать популярность среди россиян, демонстрируя стремительный рост. Согласно данным Минфина России, за два года существования программы её объём достиг внушительной суммы в 560 миллиардов рублей. Это почти в три раза больше показателя годичной давности, когда он составлял около 200 миллиардов, что свидетельствует о растущем доверии граждан.</w:t>
        </w:r>
        <w:r>
          <w:rPr>
            <w:webHidden/>
          </w:rPr>
          <w:tab/>
        </w:r>
        <w:r>
          <w:rPr>
            <w:webHidden/>
          </w:rPr>
          <w:fldChar w:fldCharType="begin"/>
        </w:r>
        <w:r>
          <w:rPr>
            <w:webHidden/>
          </w:rPr>
          <w:instrText xml:space="preserve"> PAGEREF _Toc219098671 \h </w:instrText>
        </w:r>
        <w:r>
          <w:rPr>
            <w:webHidden/>
          </w:rPr>
        </w:r>
        <w:r>
          <w:rPr>
            <w:webHidden/>
          </w:rPr>
          <w:fldChar w:fldCharType="separate"/>
        </w:r>
        <w:r>
          <w:rPr>
            <w:webHidden/>
          </w:rPr>
          <w:t>52</w:t>
        </w:r>
        <w:r>
          <w:rPr>
            <w:webHidden/>
          </w:rPr>
          <w:fldChar w:fldCharType="end"/>
        </w:r>
      </w:hyperlink>
    </w:p>
    <w:p w14:paraId="1E4387B7" w14:textId="2CD964CA"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72" w:history="1">
        <w:r w:rsidRPr="00CF76DF">
          <w:rPr>
            <w:rStyle w:val="a3"/>
            <w:noProof/>
          </w:rPr>
          <w:t>МК Орел, 02.01.2026, Договоры по программе долгосрочных сбережений активно заключают жители Орловской области</w:t>
        </w:r>
        <w:r>
          <w:rPr>
            <w:noProof/>
            <w:webHidden/>
          </w:rPr>
          <w:tab/>
        </w:r>
        <w:r>
          <w:rPr>
            <w:noProof/>
            <w:webHidden/>
          </w:rPr>
          <w:fldChar w:fldCharType="begin"/>
        </w:r>
        <w:r>
          <w:rPr>
            <w:noProof/>
            <w:webHidden/>
          </w:rPr>
          <w:instrText xml:space="preserve"> PAGEREF _Toc219098672 \h </w:instrText>
        </w:r>
        <w:r>
          <w:rPr>
            <w:noProof/>
            <w:webHidden/>
          </w:rPr>
        </w:r>
        <w:r>
          <w:rPr>
            <w:noProof/>
            <w:webHidden/>
          </w:rPr>
          <w:fldChar w:fldCharType="separate"/>
        </w:r>
        <w:r>
          <w:rPr>
            <w:noProof/>
            <w:webHidden/>
          </w:rPr>
          <w:t>52</w:t>
        </w:r>
        <w:r>
          <w:rPr>
            <w:noProof/>
            <w:webHidden/>
          </w:rPr>
          <w:fldChar w:fldCharType="end"/>
        </w:r>
      </w:hyperlink>
    </w:p>
    <w:p w14:paraId="1FBA3FDD" w14:textId="471DB8AD" w:rsidR="0078180A" w:rsidRDefault="0078180A">
      <w:pPr>
        <w:pStyle w:val="31"/>
        <w:rPr>
          <w:rFonts w:asciiTheme="minorHAnsi" w:eastAsiaTheme="minorEastAsia" w:hAnsiTheme="minorHAnsi" w:cstheme="minorBidi"/>
          <w:sz w:val="22"/>
          <w:szCs w:val="22"/>
        </w:rPr>
      </w:pPr>
      <w:hyperlink w:anchor="_Toc219098673" w:history="1">
        <w:r w:rsidRPr="00CF76DF">
          <w:rPr>
            <w:rStyle w:val="a3"/>
          </w:rPr>
          <w:t>Орловская область находится на 1 месте в ЦФО по доле заключённых договоров по программе долгосрочных сбережений от общего числа жителей. Об этом сообщают в пресс-службе регионального правительства. С начала 2024 года по декабрь 2025 года жители Орловской области заключили 65 202 договора долгосрочных сбережений с дополнительным софинансированием от государства.</w:t>
        </w:r>
        <w:r>
          <w:rPr>
            <w:webHidden/>
          </w:rPr>
          <w:tab/>
        </w:r>
        <w:r>
          <w:rPr>
            <w:webHidden/>
          </w:rPr>
          <w:fldChar w:fldCharType="begin"/>
        </w:r>
        <w:r>
          <w:rPr>
            <w:webHidden/>
          </w:rPr>
          <w:instrText xml:space="preserve"> PAGEREF _Toc219098673 \h </w:instrText>
        </w:r>
        <w:r>
          <w:rPr>
            <w:webHidden/>
          </w:rPr>
        </w:r>
        <w:r>
          <w:rPr>
            <w:webHidden/>
          </w:rPr>
          <w:fldChar w:fldCharType="separate"/>
        </w:r>
        <w:r>
          <w:rPr>
            <w:webHidden/>
          </w:rPr>
          <w:t>52</w:t>
        </w:r>
        <w:r>
          <w:rPr>
            <w:webHidden/>
          </w:rPr>
          <w:fldChar w:fldCharType="end"/>
        </w:r>
      </w:hyperlink>
    </w:p>
    <w:p w14:paraId="4730C698" w14:textId="327E1A76"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74" w:history="1">
        <w:r w:rsidRPr="00CF76DF">
          <w:rPr>
            <w:rStyle w:val="a3"/>
            <w:noProof/>
          </w:rPr>
          <w:t>Областная газета (Иркутск), 09.01.2026, Количество договоров ПДС в Приангарье увеличилось в два раза в 2025 году</w:t>
        </w:r>
        <w:r>
          <w:rPr>
            <w:noProof/>
            <w:webHidden/>
          </w:rPr>
          <w:tab/>
        </w:r>
        <w:r>
          <w:rPr>
            <w:noProof/>
            <w:webHidden/>
          </w:rPr>
          <w:fldChar w:fldCharType="begin"/>
        </w:r>
        <w:r>
          <w:rPr>
            <w:noProof/>
            <w:webHidden/>
          </w:rPr>
          <w:instrText xml:space="preserve"> PAGEREF _Toc219098674 \h </w:instrText>
        </w:r>
        <w:r>
          <w:rPr>
            <w:noProof/>
            <w:webHidden/>
          </w:rPr>
        </w:r>
        <w:r>
          <w:rPr>
            <w:noProof/>
            <w:webHidden/>
          </w:rPr>
          <w:fldChar w:fldCharType="separate"/>
        </w:r>
        <w:r>
          <w:rPr>
            <w:noProof/>
            <w:webHidden/>
          </w:rPr>
          <w:t>53</w:t>
        </w:r>
        <w:r>
          <w:rPr>
            <w:noProof/>
            <w:webHidden/>
          </w:rPr>
          <w:fldChar w:fldCharType="end"/>
        </w:r>
      </w:hyperlink>
    </w:p>
    <w:p w14:paraId="353F8FBC" w14:textId="7597F818" w:rsidR="0078180A" w:rsidRDefault="0078180A">
      <w:pPr>
        <w:pStyle w:val="31"/>
        <w:rPr>
          <w:rFonts w:asciiTheme="minorHAnsi" w:eastAsiaTheme="minorEastAsia" w:hAnsiTheme="minorHAnsi" w:cstheme="minorBidi"/>
          <w:sz w:val="22"/>
          <w:szCs w:val="22"/>
        </w:rPr>
      </w:pPr>
      <w:hyperlink w:anchor="_Toc219098675" w:history="1">
        <w:r w:rsidRPr="00CF76DF">
          <w:rPr>
            <w:rStyle w:val="a3"/>
          </w:rPr>
          <w:t>В 2025 году в два раза возросло количество договоров, заключенных в Иркутской области по программе долгосрочных сбережений (ПДС). По данным регионального Отделения Банка России, в прошлом году было зарегистрировано более 112 тыс. договоров ПДС. С начала действия программы (с 1 января 2024 года) заключено порядка 166 тыс. договоров ПДС, общий объем средств составил 7,9 млрд рублей.</w:t>
        </w:r>
        <w:r>
          <w:rPr>
            <w:webHidden/>
          </w:rPr>
          <w:tab/>
        </w:r>
        <w:r>
          <w:rPr>
            <w:webHidden/>
          </w:rPr>
          <w:fldChar w:fldCharType="begin"/>
        </w:r>
        <w:r>
          <w:rPr>
            <w:webHidden/>
          </w:rPr>
          <w:instrText xml:space="preserve"> PAGEREF _Toc219098675 \h </w:instrText>
        </w:r>
        <w:r>
          <w:rPr>
            <w:webHidden/>
          </w:rPr>
        </w:r>
        <w:r>
          <w:rPr>
            <w:webHidden/>
          </w:rPr>
          <w:fldChar w:fldCharType="separate"/>
        </w:r>
        <w:r>
          <w:rPr>
            <w:webHidden/>
          </w:rPr>
          <w:t>53</w:t>
        </w:r>
        <w:r>
          <w:rPr>
            <w:webHidden/>
          </w:rPr>
          <w:fldChar w:fldCharType="end"/>
        </w:r>
      </w:hyperlink>
    </w:p>
    <w:p w14:paraId="6279E2F5" w14:textId="7990BAC7"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76" w:history="1">
        <w:r w:rsidRPr="00CF76DF">
          <w:rPr>
            <w:rStyle w:val="a3"/>
            <w:noProof/>
          </w:rPr>
          <w:t>Веселовские вести, 08.01.2026, Как работает программа долгосрочных сбережений: рассказывает директор МФЦ Веселовского района Галина Кошкина</w:t>
        </w:r>
        <w:r>
          <w:rPr>
            <w:noProof/>
            <w:webHidden/>
          </w:rPr>
          <w:tab/>
        </w:r>
        <w:r>
          <w:rPr>
            <w:noProof/>
            <w:webHidden/>
          </w:rPr>
          <w:fldChar w:fldCharType="begin"/>
        </w:r>
        <w:r>
          <w:rPr>
            <w:noProof/>
            <w:webHidden/>
          </w:rPr>
          <w:instrText xml:space="preserve"> PAGEREF _Toc219098676 \h </w:instrText>
        </w:r>
        <w:r>
          <w:rPr>
            <w:noProof/>
            <w:webHidden/>
          </w:rPr>
        </w:r>
        <w:r>
          <w:rPr>
            <w:noProof/>
            <w:webHidden/>
          </w:rPr>
          <w:fldChar w:fldCharType="separate"/>
        </w:r>
        <w:r>
          <w:rPr>
            <w:noProof/>
            <w:webHidden/>
          </w:rPr>
          <w:t>54</w:t>
        </w:r>
        <w:r>
          <w:rPr>
            <w:noProof/>
            <w:webHidden/>
          </w:rPr>
          <w:fldChar w:fldCharType="end"/>
        </w:r>
      </w:hyperlink>
    </w:p>
    <w:p w14:paraId="7904ABAA" w14:textId="01D4F0B4" w:rsidR="0078180A" w:rsidRDefault="0078180A">
      <w:pPr>
        <w:pStyle w:val="31"/>
        <w:rPr>
          <w:rFonts w:asciiTheme="minorHAnsi" w:eastAsiaTheme="minorEastAsia" w:hAnsiTheme="minorHAnsi" w:cstheme="minorBidi"/>
          <w:sz w:val="22"/>
          <w:szCs w:val="22"/>
        </w:rPr>
      </w:pPr>
      <w:hyperlink w:anchor="_Toc219098677" w:history="1">
        <w:r w:rsidRPr="00CF76DF">
          <w:rPr>
            <w:rStyle w:val="a3"/>
          </w:rPr>
          <w:t>С ее помощью Вы можете  накопить средства, чтобы в будущем, например: потратить их на обучение детей, внести первый взнос на покупку жилья, использовать их как дополнительный доход к будущей пенсии. Негосударственный пенсионный фонд (НПФ), который Вы выберете, будет инвестировать Ваши средства, чтобы приумножить сбережения. При выполнении определенных условий Вы получите от государства прибавку к своим сбережениям.</w:t>
        </w:r>
        <w:r>
          <w:rPr>
            <w:webHidden/>
          </w:rPr>
          <w:tab/>
        </w:r>
        <w:r>
          <w:rPr>
            <w:webHidden/>
          </w:rPr>
          <w:fldChar w:fldCharType="begin"/>
        </w:r>
        <w:r>
          <w:rPr>
            <w:webHidden/>
          </w:rPr>
          <w:instrText xml:space="preserve"> PAGEREF _Toc219098677 \h </w:instrText>
        </w:r>
        <w:r>
          <w:rPr>
            <w:webHidden/>
          </w:rPr>
        </w:r>
        <w:r>
          <w:rPr>
            <w:webHidden/>
          </w:rPr>
          <w:fldChar w:fldCharType="separate"/>
        </w:r>
        <w:r>
          <w:rPr>
            <w:webHidden/>
          </w:rPr>
          <w:t>54</w:t>
        </w:r>
        <w:r>
          <w:rPr>
            <w:webHidden/>
          </w:rPr>
          <w:fldChar w:fldCharType="end"/>
        </w:r>
      </w:hyperlink>
    </w:p>
    <w:p w14:paraId="433A90B8" w14:textId="6D725B4F" w:rsidR="0078180A" w:rsidRDefault="0078180A">
      <w:pPr>
        <w:pStyle w:val="12"/>
        <w:tabs>
          <w:tab w:val="right" w:leader="dot" w:pos="9061"/>
        </w:tabs>
        <w:rPr>
          <w:rFonts w:asciiTheme="minorHAnsi" w:eastAsiaTheme="minorEastAsia" w:hAnsiTheme="minorHAnsi" w:cstheme="minorBidi"/>
          <w:b w:val="0"/>
          <w:noProof/>
          <w:sz w:val="22"/>
          <w:szCs w:val="22"/>
        </w:rPr>
      </w:pPr>
      <w:hyperlink w:anchor="_Toc219098678" w:history="1">
        <w:r w:rsidRPr="00CF76D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_Toc219098678 \h </w:instrText>
        </w:r>
        <w:r>
          <w:rPr>
            <w:noProof/>
            <w:webHidden/>
          </w:rPr>
        </w:r>
        <w:r>
          <w:rPr>
            <w:noProof/>
            <w:webHidden/>
          </w:rPr>
          <w:fldChar w:fldCharType="separate"/>
        </w:r>
        <w:r>
          <w:rPr>
            <w:noProof/>
            <w:webHidden/>
          </w:rPr>
          <w:t>57</w:t>
        </w:r>
        <w:r>
          <w:rPr>
            <w:noProof/>
            <w:webHidden/>
          </w:rPr>
          <w:fldChar w:fldCharType="end"/>
        </w:r>
      </w:hyperlink>
    </w:p>
    <w:p w14:paraId="38CEB557" w14:textId="2C6A868A"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79" w:history="1">
        <w:r w:rsidRPr="00CF76DF">
          <w:rPr>
            <w:rStyle w:val="a3"/>
            <w:noProof/>
          </w:rPr>
          <w:t>Российская газета, 02.01.2026, Кто выйдет на пенсию в 2026 году</w:t>
        </w:r>
        <w:r>
          <w:rPr>
            <w:noProof/>
            <w:webHidden/>
          </w:rPr>
          <w:tab/>
        </w:r>
        <w:r>
          <w:rPr>
            <w:noProof/>
            <w:webHidden/>
          </w:rPr>
          <w:fldChar w:fldCharType="begin"/>
        </w:r>
        <w:r>
          <w:rPr>
            <w:noProof/>
            <w:webHidden/>
          </w:rPr>
          <w:instrText xml:space="preserve"> PAGEREF _Toc219098679 \h </w:instrText>
        </w:r>
        <w:r>
          <w:rPr>
            <w:noProof/>
            <w:webHidden/>
          </w:rPr>
        </w:r>
        <w:r>
          <w:rPr>
            <w:noProof/>
            <w:webHidden/>
          </w:rPr>
          <w:fldChar w:fldCharType="separate"/>
        </w:r>
        <w:r>
          <w:rPr>
            <w:noProof/>
            <w:webHidden/>
          </w:rPr>
          <w:t>57</w:t>
        </w:r>
        <w:r>
          <w:rPr>
            <w:noProof/>
            <w:webHidden/>
          </w:rPr>
          <w:fldChar w:fldCharType="end"/>
        </w:r>
      </w:hyperlink>
    </w:p>
    <w:p w14:paraId="6D0FA3EB" w14:textId="72CF2055" w:rsidR="0078180A" w:rsidRDefault="0078180A">
      <w:pPr>
        <w:pStyle w:val="31"/>
        <w:rPr>
          <w:rFonts w:asciiTheme="minorHAnsi" w:eastAsiaTheme="minorEastAsia" w:hAnsiTheme="minorHAnsi" w:cstheme="minorBidi"/>
          <w:sz w:val="22"/>
          <w:szCs w:val="22"/>
        </w:rPr>
      </w:pPr>
      <w:hyperlink w:anchor="_Toc219098680" w:history="1">
        <w:r w:rsidRPr="00CF76DF">
          <w:rPr>
            <w:rStyle w:val="a3"/>
          </w:rPr>
          <w:t>В этом году на страховую пенсию по старости по общим правилам смогут выйти мужчины, достигшие 64 лет (1962 года рождения), и женщины, достигшие 59 лет (1967 года рождения).</w:t>
        </w:r>
        <w:r>
          <w:rPr>
            <w:webHidden/>
          </w:rPr>
          <w:tab/>
        </w:r>
        <w:r>
          <w:rPr>
            <w:webHidden/>
          </w:rPr>
          <w:fldChar w:fldCharType="begin"/>
        </w:r>
        <w:r>
          <w:rPr>
            <w:webHidden/>
          </w:rPr>
          <w:instrText xml:space="preserve"> PAGEREF _Toc219098680 \h </w:instrText>
        </w:r>
        <w:r>
          <w:rPr>
            <w:webHidden/>
          </w:rPr>
        </w:r>
        <w:r>
          <w:rPr>
            <w:webHidden/>
          </w:rPr>
          <w:fldChar w:fldCharType="separate"/>
        </w:r>
        <w:r>
          <w:rPr>
            <w:webHidden/>
          </w:rPr>
          <w:t>57</w:t>
        </w:r>
        <w:r>
          <w:rPr>
            <w:webHidden/>
          </w:rPr>
          <w:fldChar w:fldCharType="end"/>
        </w:r>
      </w:hyperlink>
    </w:p>
    <w:p w14:paraId="0C105BFF" w14:textId="4840B195"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81" w:history="1">
        <w:r w:rsidRPr="00CF76DF">
          <w:rPr>
            <w:rStyle w:val="a3"/>
            <w:noProof/>
          </w:rPr>
          <w:t>Профиль, 30.12.2025, Страховая пенсия по старости: кому назначается и как ее рассчитать</w:t>
        </w:r>
        <w:r>
          <w:rPr>
            <w:noProof/>
            <w:webHidden/>
          </w:rPr>
          <w:tab/>
        </w:r>
        <w:r>
          <w:rPr>
            <w:noProof/>
            <w:webHidden/>
          </w:rPr>
          <w:fldChar w:fldCharType="begin"/>
        </w:r>
        <w:r>
          <w:rPr>
            <w:noProof/>
            <w:webHidden/>
          </w:rPr>
          <w:instrText xml:space="preserve"> PAGEREF _Toc219098681 \h </w:instrText>
        </w:r>
        <w:r>
          <w:rPr>
            <w:noProof/>
            <w:webHidden/>
          </w:rPr>
        </w:r>
        <w:r>
          <w:rPr>
            <w:noProof/>
            <w:webHidden/>
          </w:rPr>
          <w:fldChar w:fldCharType="separate"/>
        </w:r>
        <w:r>
          <w:rPr>
            <w:noProof/>
            <w:webHidden/>
          </w:rPr>
          <w:t>58</w:t>
        </w:r>
        <w:r>
          <w:rPr>
            <w:noProof/>
            <w:webHidden/>
          </w:rPr>
          <w:fldChar w:fldCharType="end"/>
        </w:r>
      </w:hyperlink>
    </w:p>
    <w:p w14:paraId="6AA5EF38" w14:textId="24620517" w:rsidR="0078180A" w:rsidRDefault="0078180A">
      <w:pPr>
        <w:pStyle w:val="31"/>
        <w:rPr>
          <w:rFonts w:asciiTheme="minorHAnsi" w:eastAsiaTheme="minorEastAsia" w:hAnsiTheme="minorHAnsi" w:cstheme="minorBidi"/>
          <w:sz w:val="22"/>
          <w:szCs w:val="22"/>
        </w:rPr>
      </w:pPr>
      <w:hyperlink w:anchor="_Toc219098682" w:history="1">
        <w:r w:rsidRPr="00CF76DF">
          <w:rPr>
            <w:rStyle w:val="a3"/>
          </w:rPr>
          <w:t>Пенсия - это пожизненная ежемесячная выплата, на которую граждане получают право после достижения установленного законом возраста. О том, кому назначается страховая пенсия по старости, при каких условиях и как рассчитывается ее размер, - в материале журнала «Профиль».</w:t>
        </w:r>
        <w:r>
          <w:rPr>
            <w:webHidden/>
          </w:rPr>
          <w:tab/>
        </w:r>
        <w:r>
          <w:rPr>
            <w:webHidden/>
          </w:rPr>
          <w:fldChar w:fldCharType="begin"/>
        </w:r>
        <w:r>
          <w:rPr>
            <w:webHidden/>
          </w:rPr>
          <w:instrText xml:space="preserve"> PAGEREF _Toc219098682 \h </w:instrText>
        </w:r>
        <w:r>
          <w:rPr>
            <w:webHidden/>
          </w:rPr>
        </w:r>
        <w:r>
          <w:rPr>
            <w:webHidden/>
          </w:rPr>
          <w:fldChar w:fldCharType="separate"/>
        </w:r>
        <w:r>
          <w:rPr>
            <w:webHidden/>
          </w:rPr>
          <w:t>58</w:t>
        </w:r>
        <w:r>
          <w:rPr>
            <w:webHidden/>
          </w:rPr>
          <w:fldChar w:fldCharType="end"/>
        </w:r>
      </w:hyperlink>
    </w:p>
    <w:p w14:paraId="7AD73046" w14:textId="67C754FB"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83" w:history="1">
        <w:r w:rsidRPr="00CF76DF">
          <w:rPr>
            <w:rStyle w:val="a3"/>
            <w:noProof/>
          </w:rPr>
          <w:t>Комсомольская правда, 07.01.2026, Российские власти начнут следить за финансовым положением пенсионеров: как это скажется на гражданах</w:t>
        </w:r>
        <w:r>
          <w:rPr>
            <w:noProof/>
            <w:webHidden/>
          </w:rPr>
          <w:tab/>
        </w:r>
        <w:r>
          <w:rPr>
            <w:noProof/>
            <w:webHidden/>
          </w:rPr>
          <w:fldChar w:fldCharType="begin"/>
        </w:r>
        <w:r>
          <w:rPr>
            <w:noProof/>
            <w:webHidden/>
          </w:rPr>
          <w:instrText xml:space="preserve"> PAGEREF _Toc219098683 \h </w:instrText>
        </w:r>
        <w:r>
          <w:rPr>
            <w:noProof/>
            <w:webHidden/>
          </w:rPr>
        </w:r>
        <w:r>
          <w:rPr>
            <w:noProof/>
            <w:webHidden/>
          </w:rPr>
          <w:fldChar w:fldCharType="separate"/>
        </w:r>
        <w:r>
          <w:rPr>
            <w:noProof/>
            <w:webHidden/>
          </w:rPr>
          <w:t>60</w:t>
        </w:r>
        <w:r>
          <w:rPr>
            <w:noProof/>
            <w:webHidden/>
          </w:rPr>
          <w:fldChar w:fldCharType="end"/>
        </w:r>
      </w:hyperlink>
    </w:p>
    <w:p w14:paraId="2C63F414" w14:textId="4DCD7938" w:rsidR="0078180A" w:rsidRDefault="0078180A">
      <w:pPr>
        <w:pStyle w:val="31"/>
        <w:rPr>
          <w:rFonts w:asciiTheme="minorHAnsi" w:eastAsiaTheme="minorEastAsia" w:hAnsiTheme="minorHAnsi" w:cstheme="minorBidi"/>
          <w:sz w:val="22"/>
          <w:szCs w:val="22"/>
        </w:rPr>
      </w:pPr>
      <w:hyperlink w:anchor="_Toc219098684" w:history="1">
        <w:r w:rsidRPr="00CF76DF">
          <w:rPr>
            <w:rStyle w:val="a3"/>
          </w:rPr>
          <w:t>Правительство Российской Федерации планирует дважды в год анализировать социально-экономическое положение пенсионеров. Соответствующий пункт содержится в утвержденном правительством плане, сообщает ТАСС.</w:t>
        </w:r>
        <w:r>
          <w:rPr>
            <w:webHidden/>
          </w:rPr>
          <w:tab/>
        </w:r>
        <w:r>
          <w:rPr>
            <w:webHidden/>
          </w:rPr>
          <w:fldChar w:fldCharType="begin"/>
        </w:r>
        <w:r>
          <w:rPr>
            <w:webHidden/>
          </w:rPr>
          <w:instrText xml:space="preserve"> PAGEREF _Toc219098684 \h </w:instrText>
        </w:r>
        <w:r>
          <w:rPr>
            <w:webHidden/>
          </w:rPr>
        </w:r>
        <w:r>
          <w:rPr>
            <w:webHidden/>
          </w:rPr>
          <w:fldChar w:fldCharType="separate"/>
        </w:r>
        <w:r>
          <w:rPr>
            <w:webHidden/>
          </w:rPr>
          <w:t>60</w:t>
        </w:r>
        <w:r>
          <w:rPr>
            <w:webHidden/>
          </w:rPr>
          <w:fldChar w:fldCharType="end"/>
        </w:r>
      </w:hyperlink>
    </w:p>
    <w:p w14:paraId="1197667B" w14:textId="5F9E36E6"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85" w:history="1">
        <w:r w:rsidRPr="00CF76DF">
          <w:rPr>
            <w:rStyle w:val="a3"/>
            <w:noProof/>
          </w:rPr>
          <w:t>Известия, 05.01.2026, Россиянам назвали условия для получения пенсионных накоплений</w:t>
        </w:r>
        <w:r>
          <w:rPr>
            <w:noProof/>
            <w:webHidden/>
          </w:rPr>
          <w:tab/>
        </w:r>
        <w:r>
          <w:rPr>
            <w:noProof/>
            <w:webHidden/>
          </w:rPr>
          <w:fldChar w:fldCharType="begin"/>
        </w:r>
        <w:r>
          <w:rPr>
            <w:noProof/>
            <w:webHidden/>
          </w:rPr>
          <w:instrText xml:space="preserve"> PAGEREF _Toc219098685 \h </w:instrText>
        </w:r>
        <w:r>
          <w:rPr>
            <w:noProof/>
            <w:webHidden/>
          </w:rPr>
        </w:r>
        <w:r>
          <w:rPr>
            <w:noProof/>
            <w:webHidden/>
          </w:rPr>
          <w:fldChar w:fldCharType="separate"/>
        </w:r>
        <w:r>
          <w:rPr>
            <w:noProof/>
            <w:webHidden/>
          </w:rPr>
          <w:t>61</w:t>
        </w:r>
        <w:r>
          <w:rPr>
            <w:noProof/>
            <w:webHidden/>
          </w:rPr>
          <w:fldChar w:fldCharType="end"/>
        </w:r>
      </w:hyperlink>
    </w:p>
    <w:p w14:paraId="78432D89" w14:textId="157880CF" w:rsidR="0078180A" w:rsidRDefault="0078180A">
      <w:pPr>
        <w:pStyle w:val="31"/>
        <w:rPr>
          <w:rFonts w:asciiTheme="minorHAnsi" w:eastAsiaTheme="minorEastAsia" w:hAnsiTheme="minorHAnsi" w:cstheme="minorBidi"/>
          <w:sz w:val="22"/>
          <w:szCs w:val="22"/>
        </w:rPr>
      </w:pPr>
      <w:hyperlink w:anchor="_Toc219098686" w:history="1">
        <w:r w:rsidRPr="00CF76DF">
          <w:rPr>
            <w:rStyle w:val="a3"/>
          </w:rPr>
          <w:t>Получить пенсионные накопления единоразовой выплатой в размере 440 тыс. рублей можно при двух условиях: достижении 60 лет и 55 лет мужчиной и женщиной соответственно и если размер ежемесячной выплаты этой пенсии составляет не более 10% от прожиточного минимума пенсионера. Об этом 5 января рассказала эксперт РАНХиГС Татьяна Подольская.</w:t>
        </w:r>
        <w:r>
          <w:rPr>
            <w:webHidden/>
          </w:rPr>
          <w:tab/>
        </w:r>
        <w:r>
          <w:rPr>
            <w:webHidden/>
          </w:rPr>
          <w:fldChar w:fldCharType="begin"/>
        </w:r>
        <w:r>
          <w:rPr>
            <w:webHidden/>
          </w:rPr>
          <w:instrText xml:space="preserve"> PAGEREF _Toc219098686 \h </w:instrText>
        </w:r>
        <w:r>
          <w:rPr>
            <w:webHidden/>
          </w:rPr>
        </w:r>
        <w:r>
          <w:rPr>
            <w:webHidden/>
          </w:rPr>
          <w:fldChar w:fldCharType="separate"/>
        </w:r>
        <w:r>
          <w:rPr>
            <w:webHidden/>
          </w:rPr>
          <w:t>61</w:t>
        </w:r>
        <w:r>
          <w:rPr>
            <w:webHidden/>
          </w:rPr>
          <w:fldChar w:fldCharType="end"/>
        </w:r>
      </w:hyperlink>
    </w:p>
    <w:p w14:paraId="4436CB18" w14:textId="2E3C336C"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87" w:history="1">
        <w:r w:rsidRPr="00CF76DF">
          <w:rPr>
            <w:rStyle w:val="a3"/>
            <w:noProof/>
          </w:rPr>
          <w:t>Известия, 12.01.2026, Рамки отличия: разрыв между пенсиями работающих и незанятых снизится до 2-3 тыс.</w:t>
        </w:r>
        <w:r>
          <w:rPr>
            <w:noProof/>
            <w:webHidden/>
          </w:rPr>
          <w:tab/>
        </w:r>
        <w:r>
          <w:rPr>
            <w:noProof/>
            <w:webHidden/>
          </w:rPr>
          <w:fldChar w:fldCharType="begin"/>
        </w:r>
        <w:r>
          <w:rPr>
            <w:noProof/>
            <w:webHidden/>
          </w:rPr>
          <w:instrText xml:space="preserve"> PAGEREF _Toc219098687 \h </w:instrText>
        </w:r>
        <w:r>
          <w:rPr>
            <w:noProof/>
            <w:webHidden/>
          </w:rPr>
        </w:r>
        <w:r>
          <w:rPr>
            <w:noProof/>
            <w:webHidden/>
          </w:rPr>
          <w:fldChar w:fldCharType="separate"/>
        </w:r>
        <w:r>
          <w:rPr>
            <w:noProof/>
            <w:webHidden/>
          </w:rPr>
          <w:t>62</w:t>
        </w:r>
        <w:r>
          <w:rPr>
            <w:noProof/>
            <w:webHidden/>
          </w:rPr>
          <w:fldChar w:fldCharType="end"/>
        </w:r>
      </w:hyperlink>
    </w:p>
    <w:p w14:paraId="051A27F9" w14:textId="0B183005" w:rsidR="0078180A" w:rsidRDefault="0078180A">
      <w:pPr>
        <w:pStyle w:val="31"/>
        <w:rPr>
          <w:rFonts w:asciiTheme="minorHAnsi" w:eastAsiaTheme="minorEastAsia" w:hAnsiTheme="minorHAnsi" w:cstheme="minorBidi"/>
          <w:sz w:val="22"/>
          <w:szCs w:val="22"/>
        </w:rPr>
      </w:pPr>
      <w:hyperlink w:anchor="_Toc219098688" w:history="1">
        <w:r w:rsidRPr="00CF76DF">
          <w:rPr>
            <w:rStyle w:val="a3"/>
          </w:rPr>
          <w:t>В 2026 году средний размер пенсии по старости у работающих россиян увеличится до 25-26 тыс. рублей, у незанятых - до 28 тыс., прогнозируют опрошенные «Известиями» аналитики. То есть разница между ними сократится до 2-3 тыс. - минимума по крайней мере с 2021 года. Причины - в возобновлении индексации выплат для трудоустроенных пожилых граждан, росте их доходов, а также в выходе на заслуженный отдых мужчин 64 лет и женщин 59 лет. Но, несмотря на опережающий инфляцию рост, этих средств по-прежнему недостаточно для комфортной жизни. Поэтому эксперты советуют готовиться к этому периоду заранее. В каких регионах наибольшие и наименьшие пенсии и какие инструменты позволяют повысить их уровень - в материале «Известий».</w:t>
        </w:r>
        <w:r>
          <w:rPr>
            <w:webHidden/>
          </w:rPr>
          <w:tab/>
        </w:r>
        <w:r>
          <w:rPr>
            <w:webHidden/>
          </w:rPr>
          <w:fldChar w:fldCharType="begin"/>
        </w:r>
        <w:r>
          <w:rPr>
            <w:webHidden/>
          </w:rPr>
          <w:instrText xml:space="preserve"> PAGEREF _Toc219098688 \h </w:instrText>
        </w:r>
        <w:r>
          <w:rPr>
            <w:webHidden/>
          </w:rPr>
        </w:r>
        <w:r>
          <w:rPr>
            <w:webHidden/>
          </w:rPr>
          <w:fldChar w:fldCharType="separate"/>
        </w:r>
        <w:r>
          <w:rPr>
            <w:webHidden/>
          </w:rPr>
          <w:t>62</w:t>
        </w:r>
        <w:r>
          <w:rPr>
            <w:webHidden/>
          </w:rPr>
          <w:fldChar w:fldCharType="end"/>
        </w:r>
      </w:hyperlink>
    </w:p>
    <w:p w14:paraId="577C1D2C" w14:textId="4D17B36E"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89" w:history="1">
        <w:r w:rsidRPr="00CF76DF">
          <w:rPr>
            <w:rStyle w:val="a3"/>
            <w:noProof/>
          </w:rPr>
          <w:t>Парламентская газета, 07.01.2026, Добровольцам СВО пересчитают пенсии за выслугу лет</w:t>
        </w:r>
        <w:r>
          <w:rPr>
            <w:noProof/>
            <w:webHidden/>
          </w:rPr>
          <w:tab/>
        </w:r>
        <w:r>
          <w:rPr>
            <w:noProof/>
            <w:webHidden/>
          </w:rPr>
          <w:fldChar w:fldCharType="begin"/>
        </w:r>
        <w:r>
          <w:rPr>
            <w:noProof/>
            <w:webHidden/>
          </w:rPr>
          <w:instrText xml:space="preserve"> PAGEREF _Toc219098689 \h </w:instrText>
        </w:r>
        <w:r>
          <w:rPr>
            <w:noProof/>
            <w:webHidden/>
          </w:rPr>
        </w:r>
        <w:r>
          <w:rPr>
            <w:noProof/>
            <w:webHidden/>
          </w:rPr>
          <w:fldChar w:fldCharType="separate"/>
        </w:r>
        <w:r>
          <w:rPr>
            <w:noProof/>
            <w:webHidden/>
          </w:rPr>
          <w:t>64</w:t>
        </w:r>
        <w:r>
          <w:rPr>
            <w:noProof/>
            <w:webHidden/>
          </w:rPr>
          <w:fldChar w:fldCharType="end"/>
        </w:r>
      </w:hyperlink>
    </w:p>
    <w:p w14:paraId="4F781725" w14:textId="15B6C12B" w:rsidR="0078180A" w:rsidRDefault="0078180A">
      <w:pPr>
        <w:pStyle w:val="31"/>
        <w:rPr>
          <w:rFonts w:asciiTheme="minorHAnsi" w:eastAsiaTheme="minorEastAsia" w:hAnsiTheme="minorHAnsi" w:cstheme="minorBidi"/>
          <w:sz w:val="22"/>
          <w:szCs w:val="22"/>
        </w:rPr>
      </w:pPr>
      <w:hyperlink w:anchor="_Toc219098690" w:history="1">
        <w:r w:rsidRPr="00CF76DF">
          <w:rPr>
            <w:rStyle w:val="a3"/>
          </w:rPr>
          <w:t>Сотрудникам МВД, ФСИН, Росгвардии, органов контроля за оборотом наркотиков и учреждений уголовно-исправительной системы, которые служат в добровольческих формированиях на СВО, зачтут эту службу в общую выслугу лет. Такой закон вступает в силу 1 января.</w:t>
        </w:r>
        <w:r>
          <w:rPr>
            <w:webHidden/>
          </w:rPr>
          <w:tab/>
        </w:r>
        <w:r>
          <w:rPr>
            <w:webHidden/>
          </w:rPr>
          <w:fldChar w:fldCharType="begin"/>
        </w:r>
        <w:r>
          <w:rPr>
            <w:webHidden/>
          </w:rPr>
          <w:instrText xml:space="preserve"> PAGEREF _Toc219098690 \h </w:instrText>
        </w:r>
        <w:r>
          <w:rPr>
            <w:webHidden/>
          </w:rPr>
        </w:r>
        <w:r>
          <w:rPr>
            <w:webHidden/>
          </w:rPr>
          <w:fldChar w:fldCharType="separate"/>
        </w:r>
        <w:r>
          <w:rPr>
            <w:webHidden/>
          </w:rPr>
          <w:t>64</w:t>
        </w:r>
        <w:r>
          <w:rPr>
            <w:webHidden/>
          </w:rPr>
          <w:fldChar w:fldCharType="end"/>
        </w:r>
      </w:hyperlink>
    </w:p>
    <w:p w14:paraId="4D1CD170" w14:textId="2498654D"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91" w:history="1">
        <w:r w:rsidRPr="00CF76DF">
          <w:rPr>
            <w:rStyle w:val="a3"/>
            <w:noProof/>
          </w:rPr>
          <w:t>РБК, 01.01.2026, В России проиндексировали страховые пенсии по старости</w:t>
        </w:r>
        <w:r>
          <w:rPr>
            <w:noProof/>
            <w:webHidden/>
          </w:rPr>
          <w:tab/>
        </w:r>
        <w:r>
          <w:rPr>
            <w:noProof/>
            <w:webHidden/>
          </w:rPr>
          <w:fldChar w:fldCharType="begin"/>
        </w:r>
        <w:r>
          <w:rPr>
            <w:noProof/>
            <w:webHidden/>
          </w:rPr>
          <w:instrText xml:space="preserve"> PAGEREF _Toc219098691 \h </w:instrText>
        </w:r>
        <w:r>
          <w:rPr>
            <w:noProof/>
            <w:webHidden/>
          </w:rPr>
        </w:r>
        <w:r>
          <w:rPr>
            <w:noProof/>
            <w:webHidden/>
          </w:rPr>
          <w:fldChar w:fldCharType="separate"/>
        </w:r>
        <w:r>
          <w:rPr>
            <w:noProof/>
            <w:webHidden/>
          </w:rPr>
          <w:t>65</w:t>
        </w:r>
        <w:r>
          <w:rPr>
            <w:noProof/>
            <w:webHidden/>
          </w:rPr>
          <w:fldChar w:fldCharType="end"/>
        </w:r>
      </w:hyperlink>
    </w:p>
    <w:p w14:paraId="659B9E36" w14:textId="33AD5882" w:rsidR="0078180A" w:rsidRDefault="0078180A">
      <w:pPr>
        <w:pStyle w:val="31"/>
        <w:rPr>
          <w:rFonts w:asciiTheme="minorHAnsi" w:eastAsiaTheme="minorEastAsia" w:hAnsiTheme="minorHAnsi" w:cstheme="minorBidi"/>
          <w:sz w:val="22"/>
          <w:szCs w:val="22"/>
        </w:rPr>
      </w:pPr>
      <w:hyperlink w:anchor="_Toc219098692" w:history="1">
        <w:r w:rsidRPr="00CF76DF">
          <w:rPr>
            <w:rStyle w:val="a3"/>
          </w:rPr>
          <w:t>С 1 января 2026 года страховые пенсии по старости в России будут проиндексированы на 7,6%, соответствующий закон был подписан президентом Владимиром Путиным 28 ноября.</w:t>
        </w:r>
        <w:r>
          <w:rPr>
            <w:webHidden/>
          </w:rPr>
          <w:tab/>
        </w:r>
        <w:r>
          <w:rPr>
            <w:webHidden/>
          </w:rPr>
          <w:fldChar w:fldCharType="begin"/>
        </w:r>
        <w:r>
          <w:rPr>
            <w:webHidden/>
          </w:rPr>
          <w:instrText xml:space="preserve"> PAGEREF _Toc219098692 \h </w:instrText>
        </w:r>
        <w:r>
          <w:rPr>
            <w:webHidden/>
          </w:rPr>
        </w:r>
        <w:r>
          <w:rPr>
            <w:webHidden/>
          </w:rPr>
          <w:fldChar w:fldCharType="separate"/>
        </w:r>
        <w:r>
          <w:rPr>
            <w:webHidden/>
          </w:rPr>
          <w:t>65</w:t>
        </w:r>
        <w:r>
          <w:rPr>
            <w:webHidden/>
          </w:rPr>
          <w:fldChar w:fldCharType="end"/>
        </w:r>
      </w:hyperlink>
    </w:p>
    <w:p w14:paraId="1E11665F" w14:textId="2021FBAD"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93" w:history="1">
        <w:r w:rsidRPr="00CF76DF">
          <w:rPr>
            <w:rStyle w:val="a3"/>
            <w:noProof/>
          </w:rPr>
          <w:t>ТАСС, 30.12.2025, Страховая пенсия по старости: как рассчитать</w:t>
        </w:r>
        <w:r>
          <w:rPr>
            <w:noProof/>
            <w:webHidden/>
          </w:rPr>
          <w:tab/>
        </w:r>
        <w:r>
          <w:rPr>
            <w:noProof/>
            <w:webHidden/>
          </w:rPr>
          <w:fldChar w:fldCharType="begin"/>
        </w:r>
        <w:r>
          <w:rPr>
            <w:noProof/>
            <w:webHidden/>
          </w:rPr>
          <w:instrText xml:space="preserve"> PAGEREF _Toc219098693 \h </w:instrText>
        </w:r>
        <w:r>
          <w:rPr>
            <w:noProof/>
            <w:webHidden/>
          </w:rPr>
        </w:r>
        <w:r>
          <w:rPr>
            <w:noProof/>
            <w:webHidden/>
          </w:rPr>
          <w:fldChar w:fldCharType="separate"/>
        </w:r>
        <w:r>
          <w:rPr>
            <w:noProof/>
            <w:webHidden/>
          </w:rPr>
          <w:t>66</w:t>
        </w:r>
        <w:r>
          <w:rPr>
            <w:noProof/>
            <w:webHidden/>
          </w:rPr>
          <w:fldChar w:fldCharType="end"/>
        </w:r>
      </w:hyperlink>
    </w:p>
    <w:p w14:paraId="1C90FB71" w14:textId="5F64512E" w:rsidR="0078180A" w:rsidRDefault="0078180A">
      <w:pPr>
        <w:pStyle w:val="31"/>
        <w:rPr>
          <w:rFonts w:asciiTheme="minorHAnsi" w:eastAsiaTheme="minorEastAsia" w:hAnsiTheme="minorHAnsi" w:cstheme="minorBidi"/>
          <w:sz w:val="22"/>
          <w:szCs w:val="22"/>
        </w:rPr>
      </w:pPr>
      <w:hyperlink w:anchor="_Toc219098694" w:history="1">
        <w:r w:rsidRPr="00CF76DF">
          <w:rPr>
            <w:rStyle w:val="a3"/>
          </w:rPr>
          <w:t>Пенсия - пожизненная ежемесячная выплата, которую получают граждане после достижения определенного законом возраста. О том, как формируется и рассчитывается пенсия, - читайте в материале ТАСС.</w:t>
        </w:r>
        <w:r>
          <w:rPr>
            <w:webHidden/>
          </w:rPr>
          <w:tab/>
        </w:r>
        <w:r>
          <w:rPr>
            <w:webHidden/>
          </w:rPr>
          <w:fldChar w:fldCharType="begin"/>
        </w:r>
        <w:r>
          <w:rPr>
            <w:webHidden/>
          </w:rPr>
          <w:instrText xml:space="preserve"> PAGEREF _Toc219098694 \h </w:instrText>
        </w:r>
        <w:r>
          <w:rPr>
            <w:webHidden/>
          </w:rPr>
        </w:r>
        <w:r>
          <w:rPr>
            <w:webHidden/>
          </w:rPr>
          <w:fldChar w:fldCharType="separate"/>
        </w:r>
        <w:r>
          <w:rPr>
            <w:webHidden/>
          </w:rPr>
          <w:t>66</w:t>
        </w:r>
        <w:r>
          <w:rPr>
            <w:webHidden/>
          </w:rPr>
          <w:fldChar w:fldCharType="end"/>
        </w:r>
      </w:hyperlink>
    </w:p>
    <w:p w14:paraId="010AE8FC" w14:textId="4B61D0E4"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95" w:history="1">
        <w:r w:rsidRPr="00CF76DF">
          <w:rPr>
            <w:rStyle w:val="a3"/>
            <w:noProof/>
          </w:rPr>
          <w:t>РИА Новости, 31.12.2025, Средняя пенсия в России достигла 23,5 тысячи рублей</w:t>
        </w:r>
        <w:r>
          <w:rPr>
            <w:noProof/>
            <w:webHidden/>
          </w:rPr>
          <w:tab/>
        </w:r>
        <w:r>
          <w:rPr>
            <w:noProof/>
            <w:webHidden/>
          </w:rPr>
          <w:fldChar w:fldCharType="begin"/>
        </w:r>
        <w:r>
          <w:rPr>
            <w:noProof/>
            <w:webHidden/>
          </w:rPr>
          <w:instrText xml:space="preserve"> PAGEREF _Toc219098695 \h </w:instrText>
        </w:r>
        <w:r>
          <w:rPr>
            <w:noProof/>
            <w:webHidden/>
          </w:rPr>
        </w:r>
        <w:r>
          <w:rPr>
            <w:noProof/>
            <w:webHidden/>
          </w:rPr>
          <w:fldChar w:fldCharType="separate"/>
        </w:r>
        <w:r>
          <w:rPr>
            <w:noProof/>
            <w:webHidden/>
          </w:rPr>
          <w:t>72</w:t>
        </w:r>
        <w:r>
          <w:rPr>
            <w:noProof/>
            <w:webHidden/>
          </w:rPr>
          <w:fldChar w:fldCharType="end"/>
        </w:r>
      </w:hyperlink>
    </w:p>
    <w:p w14:paraId="1A98B13D" w14:textId="7041EC1D" w:rsidR="0078180A" w:rsidRDefault="0078180A">
      <w:pPr>
        <w:pStyle w:val="31"/>
        <w:rPr>
          <w:rFonts w:asciiTheme="minorHAnsi" w:eastAsiaTheme="minorEastAsia" w:hAnsiTheme="minorHAnsi" w:cstheme="minorBidi"/>
          <w:sz w:val="22"/>
          <w:szCs w:val="22"/>
        </w:rPr>
      </w:pPr>
      <w:hyperlink w:anchor="_Toc219098696" w:history="1">
        <w:r w:rsidRPr="00CF76DF">
          <w:rPr>
            <w:rStyle w:val="a3"/>
          </w:rPr>
          <w:t>Средний размер назначенных пенсий в России в ноябре вырос до 23,5 тысячи рублей, следует из статистических данных, которые изучило РИА Новости.</w:t>
        </w:r>
        <w:r>
          <w:rPr>
            <w:webHidden/>
          </w:rPr>
          <w:tab/>
        </w:r>
        <w:r>
          <w:rPr>
            <w:webHidden/>
          </w:rPr>
          <w:fldChar w:fldCharType="begin"/>
        </w:r>
        <w:r>
          <w:rPr>
            <w:webHidden/>
          </w:rPr>
          <w:instrText xml:space="preserve"> PAGEREF _Toc219098696 \h </w:instrText>
        </w:r>
        <w:r>
          <w:rPr>
            <w:webHidden/>
          </w:rPr>
        </w:r>
        <w:r>
          <w:rPr>
            <w:webHidden/>
          </w:rPr>
          <w:fldChar w:fldCharType="separate"/>
        </w:r>
        <w:r>
          <w:rPr>
            <w:webHidden/>
          </w:rPr>
          <w:t>72</w:t>
        </w:r>
        <w:r>
          <w:rPr>
            <w:webHidden/>
          </w:rPr>
          <w:fldChar w:fldCharType="end"/>
        </w:r>
      </w:hyperlink>
    </w:p>
    <w:p w14:paraId="6ED432A5" w14:textId="0C3FE094"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97" w:history="1">
        <w:r w:rsidRPr="00CF76DF">
          <w:rPr>
            <w:rStyle w:val="a3"/>
            <w:noProof/>
          </w:rPr>
          <w:t>РИА Новости, 01.01.2026, Страховые пенсии россиян проиндексируют на 7,6% с 1 января 2026 года</w:t>
        </w:r>
        <w:r>
          <w:rPr>
            <w:noProof/>
            <w:webHidden/>
          </w:rPr>
          <w:tab/>
        </w:r>
        <w:r>
          <w:rPr>
            <w:noProof/>
            <w:webHidden/>
          </w:rPr>
          <w:fldChar w:fldCharType="begin"/>
        </w:r>
        <w:r>
          <w:rPr>
            <w:noProof/>
            <w:webHidden/>
          </w:rPr>
          <w:instrText xml:space="preserve"> PAGEREF _Toc219098697 \h </w:instrText>
        </w:r>
        <w:r>
          <w:rPr>
            <w:noProof/>
            <w:webHidden/>
          </w:rPr>
        </w:r>
        <w:r>
          <w:rPr>
            <w:noProof/>
            <w:webHidden/>
          </w:rPr>
          <w:fldChar w:fldCharType="separate"/>
        </w:r>
        <w:r>
          <w:rPr>
            <w:noProof/>
            <w:webHidden/>
          </w:rPr>
          <w:t>73</w:t>
        </w:r>
        <w:r>
          <w:rPr>
            <w:noProof/>
            <w:webHidden/>
          </w:rPr>
          <w:fldChar w:fldCharType="end"/>
        </w:r>
      </w:hyperlink>
    </w:p>
    <w:p w14:paraId="5DA7E634" w14:textId="02824F0E" w:rsidR="0078180A" w:rsidRDefault="0078180A">
      <w:pPr>
        <w:pStyle w:val="31"/>
        <w:rPr>
          <w:rFonts w:asciiTheme="minorHAnsi" w:eastAsiaTheme="minorEastAsia" w:hAnsiTheme="minorHAnsi" w:cstheme="minorBidi"/>
          <w:sz w:val="22"/>
          <w:szCs w:val="22"/>
        </w:rPr>
      </w:pPr>
      <w:hyperlink w:anchor="_Toc219098698" w:history="1">
        <w:r w:rsidRPr="00CF76DF">
          <w:rPr>
            <w:rStyle w:val="a3"/>
          </w:rPr>
          <w:t>Страховые пенсии россиян будут проиндексированы на 7,6% с 1 января 2026 года.</w:t>
        </w:r>
        <w:r>
          <w:rPr>
            <w:webHidden/>
          </w:rPr>
          <w:tab/>
        </w:r>
        <w:r>
          <w:rPr>
            <w:webHidden/>
          </w:rPr>
          <w:fldChar w:fldCharType="begin"/>
        </w:r>
        <w:r>
          <w:rPr>
            <w:webHidden/>
          </w:rPr>
          <w:instrText xml:space="preserve"> PAGEREF _Toc219098698 \h </w:instrText>
        </w:r>
        <w:r>
          <w:rPr>
            <w:webHidden/>
          </w:rPr>
        </w:r>
        <w:r>
          <w:rPr>
            <w:webHidden/>
          </w:rPr>
          <w:fldChar w:fldCharType="separate"/>
        </w:r>
        <w:r>
          <w:rPr>
            <w:webHidden/>
          </w:rPr>
          <w:t>73</w:t>
        </w:r>
        <w:r>
          <w:rPr>
            <w:webHidden/>
          </w:rPr>
          <w:fldChar w:fldCharType="end"/>
        </w:r>
      </w:hyperlink>
    </w:p>
    <w:p w14:paraId="0D373DAC" w14:textId="633D9D02" w:rsidR="0078180A" w:rsidRDefault="0078180A">
      <w:pPr>
        <w:pStyle w:val="21"/>
        <w:tabs>
          <w:tab w:val="right" w:leader="dot" w:pos="9061"/>
        </w:tabs>
        <w:rPr>
          <w:rFonts w:asciiTheme="minorHAnsi" w:eastAsiaTheme="minorEastAsia" w:hAnsiTheme="minorHAnsi" w:cstheme="minorBidi"/>
          <w:noProof/>
          <w:sz w:val="22"/>
          <w:szCs w:val="22"/>
        </w:rPr>
      </w:pPr>
      <w:hyperlink w:anchor="_Toc219098699" w:history="1">
        <w:r w:rsidRPr="00CF76DF">
          <w:rPr>
            <w:rStyle w:val="a3"/>
            <w:noProof/>
          </w:rPr>
          <w:t>РИА Новости, 04.01.2026, Депутат Госдумы рассказал, от чего зависит размер пенсии</w:t>
        </w:r>
        <w:r>
          <w:rPr>
            <w:noProof/>
            <w:webHidden/>
          </w:rPr>
          <w:tab/>
        </w:r>
        <w:r>
          <w:rPr>
            <w:noProof/>
            <w:webHidden/>
          </w:rPr>
          <w:fldChar w:fldCharType="begin"/>
        </w:r>
        <w:r>
          <w:rPr>
            <w:noProof/>
            <w:webHidden/>
          </w:rPr>
          <w:instrText xml:space="preserve"> PAGEREF _Toc219098699 \h </w:instrText>
        </w:r>
        <w:r>
          <w:rPr>
            <w:noProof/>
            <w:webHidden/>
          </w:rPr>
        </w:r>
        <w:r>
          <w:rPr>
            <w:noProof/>
            <w:webHidden/>
          </w:rPr>
          <w:fldChar w:fldCharType="separate"/>
        </w:r>
        <w:r>
          <w:rPr>
            <w:noProof/>
            <w:webHidden/>
          </w:rPr>
          <w:t>73</w:t>
        </w:r>
        <w:r>
          <w:rPr>
            <w:noProof/>
            <w:webHidden/>
          </w:rPr>
          <w:fldChar w:fldCharType="end"/>
        </w:r>
      </w:hyperlink>
    </w:p>
    <w:p w14:paraId="1B45AEBA" w14:textId="1F12C599" w:rsidR="0078180A" w:rsidRDefault="0078180A">
      <w:pPr>
        <w:pStyle w:val="31"/>
        <w:rPr>
          <w:rFonts w:asciiTheme="minorHAnsi" w:eastAsiaTheme="minorEastAsia" w:hAnsiTheme="minorHAnsi" w:cstheme="minorBidi"/>
          <w:sz w:val="22"/>
          <w:szCs w:val="22"/>
        </w:rPr>
      </w:pPr>
      <w:hyperlink w:anchor="_Toc219098700" w:history="1">
        <w:r w:rsidRPr="00CF76DF">
          <w:rPr>
            <w:rStyle w:val="a3"/>
          </w:rPr>
          <w:t>Размер пенсии зависит от стажа, баллов, районных надбавок и права на дополнительные выплаты, а для страховой пенсии по старости итоговая сумма складывается из двух частей: баллы, накопленные за трудовую деятельность, и фиксированная выплата, сообщил РИА Новости зампред комитета Госдумы по бюджету и налогам Каплан Панеш (ЛДПР).</w:t>
        </w:r>
        <w:r>
          <w:rPr>
            <w:webHidden/>
          </w:rPr>
          <w:tab/>
        </w:r>
        <w:r>
          <w:rPr>
            <w:webHidden/>
          </w:rPr>
          <w:fldChar w:fldCharType="begin"/>
        </w:r>
        <w:r>
          <w:rPr>
            <w:webHidden/>
          </w:rPr>
          <w:instrText xml:space="preserve"> PAGEREF _Toc219098700 \h </w:instrText>
        </w:r>
        <w:r>
          <w:rPr>
            <w:webHidden/>
          </w:rPr>
        </w:r>
        <w:r>
          <w:rPr>
            <w:webHidden/>
          </w:rPr>
          <w:fldChar w:fldCharType="separate"/>
        </w:r>
        <w:r>
          <w:rPr>
            <w:webHidden/>
          </w:rPr>
          <w:t>73</w:t>
        </w:r>
        <w:r>
          <w:rPr>
            <w:webHidden/>
          </w:rPr>
          <w:fldChar w:fldCharType="end"/>
        </w:r>
      </w:hyperlink>
    </w:p>
    <w:p w14:paraId="5B4CD4BC" w14:textId="2317E138"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01" w:history="1">
        <w:r w:rsidRPr="00CF76DF">
          <w:rPr>
            <w:rStyle w:val="a3"/>
            <w:noProof/>
          </w:rPr>
          <w:t>RT, 04.01.2026, Россиянам рассказали, кто выйдет на пенсию в 2026 году</w:t>
        </w:r>
        <w:r>
          <w:rPr>
            <w:noProof/>
            <w:webHidden/>
          </w:rPr>
          <w:tab/>
        </w:r>
        <w:r>
          <w:rPr>
            <w:noProof/>
            <w:webHidden/>
          </w:rPr>
          <w:fldChar w:fldCharType="begin"/>
        </w:r>
        <w:r>
          <w:rPr>
            <w:noProof/>
            <w:webHidden/>
          </w:rPr>
          <w:instrText xml:space="preserve"> PAGEREF _Toc219098701 \h </w:instrText>
        </w:r>
        <w:r>
          <w:rPr>
            <w:noProof/>
            <w:webHidden/>
          </w:rPr>
        </w:r>
        <w:r>
          <w:rPr>
            <w:noProof/>
            <w:webHidden/>
          </w:rPr>
          <w:fldChar w:fldCharType="separate"/>
        </w:r>
        <w:r>
          <w:rPr>
            <w:noProof/>
            <w:webHidden/>
          </w:rPr>
          <w:t>74</w:t>
        </w:r>
        <w:r>
          <w:rPr>
            <w:noProof/>
            <w:webHidden/>
          </w:rPr>
          <w:fldChar w:fldCharType="end"/>
        </w:r>
      </w:hyperlink>
    </w:p>
    <w:p w14:paraId="2D8A0EDC" w14:textId="53DE7077" w:rsidR="0078180A" w:rsidRDefault="0078180A">
      <w:pPr>
        <w:pStyle w:val="31"/>
        <w:rPr>
          <w:rFonts w:asciiTheme="minorHAnsi" w:eastAsiaTheme="minorEastAsia" w:hAnsiTheme="minorHAnsi" w:cstheme="minorBidi"/>
          <w:sz w:val="22"/>
          <w:szCs w:val="22"/>
        </w:rPr>
      </w:pPr>
      <w:hyperlink w:anchor="_Toc219098702" w:history="1">
        <w:r w:rsidRPr="00CF76DF">
          <w:rPr>
            <w:rStyle w:val="a3"/>
          </w:rPr>
          <w:t>Депутат Госдумы, заместитель председателя комитета по бюджету и налогам Каплан Панеш (фракция ЛДПР) рассказал RT о том, как изменится пенсионный возраст в 2026 году.</w:t>
        </w:r>
        <w:r>
          <w:rPr>
            <w:webHidden/>
          </w:rPr>
          <w:tab/>
        </w:r>
        <w:r>
          <w:rPr>
            <w:webHidden/>
          </w:rPr>
          <w:fldChar w:fldCharType="begin"/>
        </w:r>
        <w:r>
          <w:rPr>
            <w:webHidden/>
          </w:rPr>
          <w:instrText xml:space="preserve"> PAGEREF _Toc219098702 \h </w:instrText>
        </w:r>
        <w:r>
          <w:rPr>
            <w:webHidden/>
          </w:rPr>
        </w:r>
        <w:r>
          <w:rPr>
            <w:webHidden/>
          </w:rPr>
          <w:fldChar w:fldCharType="separate"/>
        </w:r>
        <w:r>
          <w:rPr>
            <w:webHidden/>
          </w:rPr>
          <w:t>74</w:t>
        </w:r>
        <w:r>
          <w:rPr>
            <w:webHidden/>
          </w:rPr>
          <w:fldChar w:fldCharType="end"/>
        </w:r>
      </w:hyperlink>
    </w:p>
    <w:p w14:paraId="2468CA3E" w14:textId="2EBC7C66"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03" w:history="1">
        <w:r w:rsidRPr="00CF76DF">
          <w:rPr>
            <w:rStyle w:val="a3"/>
            <w:noProof/>
          </w:rPr>
          <w:t>ТАСС, 05.01.2026, В 2027 году в последний раз в РФ не будет выхода на пенсию по возрасту - эксперт</w:t>
        </w:r>
        <w:r>
          <w:rPr>
            <w:noProof/>
            <w:webHidden/>
          </w:rPr>
          <w:tab/>
        </w:r>
        <w:r>
          <w:rPr>
            <w:noProof/>
            <w:webHidden/>
          </w:rPr>
          <w:fldChar w:fldCharType="begin"/>
        </w:r>
        <w:r>
          <w:rPr>
            <w:noProof/>
            <w:webHidden/>
          </w:rPr>
          <w:instrText xml:space="preserve"> PAGEREF _Toc219098703 \h </w:instrText>
        </w:r>
        <w:r>
          <w:rPr>
            <w:noProof/>
            <w:webHidden/>
          </w:rPr>
        </w:r>
        <w:r>
          <w:rPr>
            <w:noProof/>
            <w:webHidden/>
          </w:rPr>
          <w:fldChar w:fldCharType="separate"/>
        </w:r>
        <w:r>
          <w:rPr>
            <w:noProof/>
            <w:webHidden/>
          </w:rPr>
          <w:t>75</w:t>
        </w:r>
        <w:r>
          <w:rPr>
            <w:noProof/>
            <w:webHidden/>
          </w:rPr>
          <w:fldChar w:fldCharType="end"/>
        </w:r>
      </w:hyperlink>
    </w:p>
    <w:p w14:paraId="63236877" w14:textId="356FAD3D" w:rsidR="0078180A" w:rsidRDefault="0078180A">
      <w:pPr>
        <w:pStyle w:val="31"/>
        <w:rPr>
          <w:rFonts w:asciiTheme="minorHAnsi" w:eastAsiaTheme="minorEastAsia" w:hAnsiTheme="minorHAnsi" w:cstheme="minorBidi"/>
          <w:sz w:val="22"/>
          <w:szCs w:val="22"/>
        </w:rPr>
      </w:pPr>
      <w:hyperlink w:anchor="_Toc219098704" w:history="1">
        <w:r w:rsidRPr="00CF76DF">
          <w:rPr>
            <w:rStyle w:val="a3"/>
          </w:rPr>
          <w:t>Следующий год в России будет последним, когда не появятся новые пенсионеры по возрасту на общих основаниях, что связано с заключительным этапом пенсионных изменений, сказал ТАСС член комиссии Общественной палаты (ОП) РФ по общественной экспертизе законопроектов и иных нормативных актов Евгений Машаров.</w:t>
        </w:r>
        <w:r>
          <w:rPr>
            <w:webHidden/>
          </w:rPr>
          <w:tab/>
        </w:r>
        <w:r>
          <w:rPr>
            <w:webHidden/>
          </w:rPr>
          <w:fldChar w:fldCharType="begin"/>
        </w:r>
        <w:r>
          <w:rPr>
            <w:webHidden/>
          </w:rPr>
          <w:instrText xml:space="preserve"> PAGEREF _Toc219098704 \h </w:instrText>
        </w:r>
        <w:r>
          <w:rPr>
            <w:webHidden/>
          </w:rPr>
        </w:r>
        <w:r>
          <w:rPr>
            <w:webHidden/>
          </w:rPr>
          <w:fldChar w:fldCharType="separate"/>
        </w:r>
        <w:r>
          <w:rPr>
            <w:webHidden/>
          </w:rPr>
          <w:t>75</w:t>
        </w:r>
        <w:r>
          <w:rPr>
            <w:webHidden/>
          </w:rPr>
          <w:fldChar w:fldCharType="end"/>
        </w:r>
      </w:hyperlink>
    </w:p>
    <w:p w14:paraId="606B830E" w14:textId="0A3C77BB"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05" w:history="1">
        <w:r w:rsidRPr="00CF76DF">
          <w:rPr>
            <w:rStyle w:val="a3"/>
            <w:noProof/>
          </w:rPr>
          <w:t>ТАСС, 30.12.2025, Стоимость покупки одного пенсионного балла в 2026 г. вырастет до 65,6 тыс. рублей</w:t>
        </w:r>
        <w:r>
          <w:rPr>
            <w:noProof/>
            <w:webHidden/>
          </w:rPr>
          <w:tab/>
        </w:r>
        <w:r>
          <w:rPr>
            <w:noProof/>
            <w:webHidden/>
          </w:rPr>
          <w:fldChar w:fldCharType="begin"/>
        </w:r>
        <w:r>
          <w:rPr>
            <w:noProof/>
            <w:webHidden/>
          </w:rPr>
          <w:instrText xml:space="preserve"> PAGEREF _Toc219098705 \h </w:instrText>
        </w:r>
        <w:r>
          <w:rPr>
            <w:noProof/>
            <w:webHidden/>
          </w:rPr>
        </w:r>
        <w:r>
          <w:rPr>
            <w:noProof/>
            <w:webHidden/>
          </w:rPr>
          <w:fldChar w:fldCharType="separate"/>
        </w:r>
        <w:r>
          <w:rPr>
            <w:noProof/>
            <w:webHidden/>
          </w:rPr>
          <w:t>75</w:t>
        </w:r>
        <w:r>
          <w:rPr>
            <w:noProof/>
            <w:webHidden/>
          </w:rPr>
          <w:fldChar w:fldCharType="end"/>
        </w:r>
      </w:hyperlink>
    </w:p>
    <w:p w14:paraId="178FAA86" w14:textId="4F18399D" w:rsidR="0078180A" w:rsidRDefault="0078180A">
      <w:pPr>
        <w:pStyle w:val="31"/>
        <w:rPr>
          <w:rFonts w:asciiTheme="minorHAnsi" w:eastAsiaTheme="minorEastAsia" w:hAnsiTheme="minorHAnsi" w:cstheme="minorBidi"/>
          <w:sz w:val="22"/>
          <w:szCs w:val="22"/>
        </w:rPr>
      </w:pPr>
      <w:hyperlink w:anchor="_Toc219098706" w:history="1">
        <w:r w:rsidRPr="00CF76DF">
          <w:rPr>
            <w:rStyle w:val="a3"/>
          </w:rPr>
          <w:t>Россияне пенсионного возраста могут при желании докупить недостающие стаж и баллы, если их не хватает для назначения страховой пенсии, стоимость одного такого балла в 2026 году составит 65,6 тыс. рублей. Об этом сообщила ТАСС депутат Госдумы, член комитета по труду, социальной политике и делам ветеранов Екатерина Стенякина («Единая Россия»).</w:t>
        </w:r>
        <w:r>
          <w:rPr>
            <w:webHidden/>
          </w:rPr>
          <w:tab/>
        </w:r>
        <w:r>
          <w:rPr>
            <w:webHidden/>
          </w:rPr>
          <w:fldChar w:fldCharType="begin"/>
        </w:r>
        <w:r>
          <w:rPr>
            <w:webHidden/>
          </w:rPr>
          <w:instrText xml:space="preserve"> PAGEREF _Toc219098706 \h </w:instrText>
        </w:r>
        <w:r>
          <w:rPr>
            <w:webHidden/>
          </w:rPr>
        </w:r>
        <w:r>
          <w:rPr>
            <w:webHidden/>
          </w:rPr>
          <w:fldChar w:fldCharType="separate"/>
        </w:r>
        <w:r>
          <w:rPr>
            <w:webHidden/>
          </w:rPr>
          <w:t>75</w:t>
        </w:r>
        <w:r>
          <w:rPr>
            <w:webHidden/>
          </w:rPr>
          <w:fldChar w:fldCharType="end"/>
        </w:r>
      </w:hyperlink>
    </w:p>
    <w:p w14:paraId="7D8D8282" w14:textId="6EC1D0ED"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07" w:history="1">
        <w:r w:rsidRPr="00CF76DF">
          <w:rPr>
            <w:rStyle w:val="a3"/>
            <w:noProof/>
          </w:rPr>
          <w:t>ТАСС, 02.01.2026, Работающим пенсионерам после увольнения возместят пропущенные индексации - Нилов</w:t>
        </w:r>
        <w:r>
          <w:rPr>
            <w:noProof/>
            <w:webHidden/>
          </w:rPr>
          <w:tab/>
        </w:r>
        <w:r>
          <w:rPr>
            <w:noProof/>
            <w:webHidden/>
          </w:rPr>
          <w:fldChar w:fldCharType="begin"/>
        </w:r>
        <w:r>
          <w:rPr>
            <w:noProof/>
            <w:webHidden/>
          </w:rPr>
          <w:instrText xml:space="preserve"> PAGEREF _Toc219098707 \h </w:instrText>
        </w:r>
        <w:r>
          <w:rPr>
            <w:noProof/>
            <w:webHidden/>
          </w:rPr>
        </w:r>
        <w:r>
          <w:rPr>
            <w:noProof/>
            <w:webHidden/>
          </w:rPr>
          <w:fldChar w:fldCharType="separate"/>
        </w:r>
        <w:r>
          <w:rPr>
            <w:noProof/>
            <w:webHidden/>
          </w:rPr>
          <w:t>76</w:t>
        </w:r>
        <w:r>
          <w:rPr>
            <w:noProof/>
            <w:webHidden/>
          </w:rPr>
          <w:fldChar w:fldCharType="end"/>
        </w:r>
      </w:hyperlink>
    </w:p>
    <w:p w14:paraId="38D4BF65" w14:textId="49A8E200" w:rsidR="0078180A" w:rsidRDefault="0078180A">
      <w:pPr>
        <w:pStyle w:val="31"/>
        <w:rPr>
          <w:rFonts w:asciiTheme="minorHAnsi" w:eastAsiaTheme="minorEastAsia" w:hAnsiTheme="minorHAnsi" w:cstheme="minorBidi"/>
          <w:sz w:val="22"/>
          <w:szCs w:val="22"/>
        </w:rPr>
      </w:pPr>
      <w:hyperlink w:anchor="_Toc219098708" w:history="1">
        <w:r w:rsidRPr="00CF76DF">
          <w:rPr>
            <w:rStyle w:val="a3"/>
          </w:rPr>
          <w:t>Работающие пенсионеры, чья пенсия не увеличивалась в 2016-2024 годах, после увольнения получат прибавку в счет пропущенных индексаций. Об этом рассказал ТАСС председатель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_Toc219098708 \h </w:instrText>
        </w:r>
        <w:r>
          <w:rPr>
            <w:webHidden/>
          </w:rPr>
        </w:r>
        <w:r>
          <w:rPr>
            <w:webHidden/>
          </w:rPr>
          <w:fldChar w:fldCharType="separate"/>
        </w:r>
        <w:r>
          <w:rPr>
            <w:webHidden/>
          </w:rPr>
          <w:t>76</w:t>
        </w:r>
        <w:r>
          <w:rPr>
            <w:webHidden/>
          </w:rPr>
          <w:fldChar w:fldCharType="end"/>
        </w:r>
      </w:hyperlink>
    </w:p>
    <w:p w14:paraId="54BF5D6E" w14:textId="3C1391B8"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09" w:history="1">
        <w:r w:rsidRPr="00CF76DF">
          <w:rPr>
            <w:rStyle w:val="a3"/>
            <w:noProof/>
          </w:rPr>
          <w:t>ТАСС, 30.12.2025, Педагогам и медикам с большим стажем положена досрочная пенсия - ОП РФ</w:t>
        </w:r>
        <w:r>
          <w:rPr>
            <w:noProof/>
            <w:webHidden/>
          </w:rPr>
          <w:tab/>
        </w:r>
        <w:r>
          <w:rPr>
            <w:noProof/>
            <w:webHidden/>
          </w:rPr>
          <w:fldChar w:fldCharType="begin"/>
        </w:r>
        <w:r>
          <w:rPr>
            <w:noProof/>
            <w:webHidden/>
          </w:rPr>
          <w:instrText xml:space="preserve"> PAGEREF _Toc219098709 \h </w:instrText>
        </w:r>
        <w:r>
          <w:rPr>
            <w:noProof/>
            <w:webHidden/>
          </w:rPr>
        </w:r>
        <w:r>
          <w:rPr>
            <w:noProof/>
            <w:webHidden/>
          </w:rPr>
          <w:fldChar w:fldCharType="separate"/>
        </w:r>
        <w:r>
          <w:rPr>
            <w:noProof/>
            <w:webHidden/>
          </w:rPr>
          <w:t>77</w:t>
        </w:r>
        <w:r>
          <w:rPr>
            <w:noProof/>
            <w:webHidden/>
          </w:rPr>
          <w:fldChar w:fldCharType="end"/>
        </w:r>
      </w:hyperlink>
    </w:p>
    <w:p w14:paraId="4C7039B3" w14:textId="05D744B9" w:rsidR="0078180A" w:rsidRDefault="0078180A">
      <w:pPr>
        <w:pStyle w:val="31"/>
        <w:rPr>
          <w:rFonts w:asciiTheme="minorHAnsi" w:eastAsiaTheme="minorEastAsia" w:hAnsiTheme="minorHAnsi" w:cstheme="minorBidi"/>
          <w:sz w:val="22"/>
          <w:szCs w:val="22"/>
        </w:rPr>
      </w:pPr>
      <w:hyperlink w:anchor="_Toc219098710" w:history="1">
        <w:r w:rsidRPr="00CF76DF">
          <w:rPr>
            <w:rStyle w:val="a3"/>
          </w:rPr>
          <w:t>Многодетные матери, военные, педагоги и медики с большим стажем имеют право выйти на пенсию досрочно, раньше общего пенсионного возраста. Об этом заявил ТАСС член комиссии Общественной палаты (ОП) РФ по общественной экспертизе законопроектов и иных нормативных актов Евгений Машаров.</w:t>
        </w:r>
        <w:r>
          <w:rPr>
            <w:webHidden/>
          </w:rPr>
          <w:tab/>
        </w:r>
        <w:r>
          <w:rPr>
            <w:webHidden/>
          </w:rPr>
          <w:fldChar w:fldCharType="begin"/>
        </w:r>
        <w:r>
          <w:rPr>
            <w:webHidden/>
          </w:rPr>
          <w:instrText xml:space="preserve"> PAGEREF _Toc219098710 \h </w:instrText>
        </w:r>
        <w:r>
          <w:rPr>
            <w:webHidden/>
          </w:rPr>
        </w:r>
        <w:r>
          <w:rPr>
            <w:webHidden/>
          </w:rPr>
          <w:fldChar w:fldCharType="separate"/>
        </w:r>
        <w:r>
          <w:rPr>
            <w:webHidden/>
          </w:rPr>
          <w:t>77</w:t>
        </w:r>
        <w:r>
          <w:rPr>
            <w:webHidden/>
          </w:rPr>
          <w:fldChar w:fldCharType="end"/>
        </w:r>
      </w:hyperlink>
    </w:p>
    <w:p w14:paraId="086261B8" w14:textId="282D7386"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11" w:history="1">
        <w:r w:rsidRPr="00CF76DF">
          <w:rPr>
            <w:rStyle w:val="a3"/>
            <w:noProof/>
          </w:rPr>
          <w:t>ТАСС, 03.01.2026, Страховые пенсии продолжат индексировать не ниже уровня инфляции</w:t>
        </w:r>
        <w:r>
          <w:rPr>
            <w:noProof/>
            <w:webHidden/>
          </w:rPr>
          <w:tab/>
        </w:r>
        <w:r>
          <w:rPr>
            <w:noProof/>
            <w:webHidden/>
          </w:rPr>
          <w:fldChar w:fldCharType="begin"/>
        </w:r>
        <w:r>
          <w:rPr>
            <w:noProof/>
            <w:webHidden/>
          </w:rPr>
          <w:instrText xml:space="preserve"> PAGEREF _Toc219098711 \h </w:instrText>
        </w:r>
        <w:r>
          <w:rPr>
            <w:noProof/>
            <w:webHidden/>
          </w:rPr>
        </w:r>
        <w:r>
          <w:rPr>
            <w:noProof/>
            <w:webHidden/>
          </w:rPr>
          <w:fldChar w:fldCharType="separate"/>
        </w:r>
        <w:r>
          <w:rPr>
            <w:noProof/>
            <w:webHidden/>
          </w:rPr>
          <w:t>78</w:t>
        </w:r>
        <w:r>
          <w:rPr>
            <w:noProof/>
            <w:webHidden/>
          </w:rPr>
          <w:fldChar w:fldCharType="end"/>
        </w:r>
      </w:hyperlink>
    </w:p>
    <w:p w14:paraId="414B9394" w14:textId="026BF2D6" w:rsidR="0078180A" w:rsidRDefault="0078180A">
      <w:pPr>
        <w:pStyle w:val="31"/>
        <w:rPr>
          <w:rFonts w:asciiTheme="minorHAnsi" w:eastAsiaTheme="minorEastAsia" w:hAnsiTheme="minorHAnsi" w:cstheme="minorBidi"/>
          <w:sz w:val="22"/>
          <w:szCs w:val="22"/>
        </w:rPr>
      </w:pPr>
      <w:hyperlink w:anchor="_Toc219098712" w:history="1">
        <w:r w:rsidRPr="00CF76DF">
          <w:rPr>
            <w:rStyle w:val="a3"/>
          </w:rPr>
          <w:t>Российские власти планируют продолжить индексацию страховых пенсий по старости не ниже уровня инфляции. Это следует из утвержденного правительством РФ плана, с которым ознакомился ТАСС.</w:t>
        </w:r>
        <w:r>
          <w:rPr>
            <w:webHidden/>
          </w:rPr>
          <w:tab/>
        </w:r>
        <w:r>
          <w:rPr>
            <w:webHidden/>
          </w:rPr>
          <w:fldChar w:fldCharType="begin"/>
        </w:r>
        <w:r>
          <w:rPr>
            <w:webHidden/>
          </w:rPr>
          <w:instrText xml:space="preserve"> PAGEREF _Toc219098712 \h </w:instrText>
        </w:r>
        <w:r>
          <w:rPr>
            <w:webHidden/>
          </w:rPr>
        </w:r>
        <w:r>
          <w:rPr>
            <w:webHidden/>
          </w:rPr>
          <w:fldChar w:fldCharType="separate"/>
        </w:r>
        <w:r>
          <w:rPr>
            <w:webHidden/>
          </w:rPr>
          <w:t>78</w:t>
        </w:r>
        <w:r>
          <w:rPr>
            <w:webHidden/>
          </w:rPr>
          <w:fldChar w:fldCharType="end"/>
        </w:r>
      </w:hyperlink>
    </w:p>
    <w:p w14:paraId="0B697667" w14:textId="58B40AAF"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13" w:history="1">
        <w:r w:rsidRPr="00CF76DF">
          <w:rPr>
            <w:rStyle w:val="a3"/>
            <w:noProof/>
          </w:rPr>
          <w:t>ТАСС, 07.01.2026, Власти РФ проанализируют экономическое положение пенсионеров</w:t>
        </w:r>
        <w:r>
          <w:rPr>
            <w:noProof/>
            <w:webHidden/>
          </w:rPr>
          <w:tab/>
        </w:r>
        <w:r>
          <w:rPr>
            <w:noProof/>
            <w:webHidden/>
          </w:rPr>
          <w:fldChar w:fldCharType="begin"/>
        </w:r>
        <w:r>
          <w:rPr>
            <w:noProof/>
            <w:webHidden/>
          </w:rPr>
          <w:instrText xml:space="preserve"> PAGEREF _Toc219098713 \h </w:instrText>
        </w:r>
        <w:r>
          <w:rPr>
            <w:noProof/>
            <w:webHidden/>
          </w:rPr>
        </w:r>
        <w:r>
          <w:rPr>
            <w:noProof/>
            <w:webHidden/>
          </w:rPr>
          <w:fldChar w:fldCharType="separate"/>
        </w:r>
        <w:r>
          <w:rPr>
            <w:noProof/>
            <w:webHidden/>
          </w:rPr>
          <w:t>78</w:t>
        </w:r>
        <w:r>
          <w:rPr>
            <w:noProof/>
            <w:webHidden/>
          </w:rPr>
          <w:fldChar w:fldCharType="end"/>
        </w:r>
      </w:hyperlink>
    </w:p>
    <w:p w14:paraId="67EFF487" w14:textId="111FC473" w:rsidR="0078180A" w:rsidRDefault="0078180A">
      <w:pPr>
        <w:pStyle w:val="31"/>
        <w:rPr>
          <w:rFonts w:asciiTheme="minorHAnsi" w:eastAsiaTheme="minorEastAsia" w:hAnsiTheme="minorHAnsi" w:cstheme="minorBidi"/>
          <w:sz w:val="22"/>
          <w:szCs w:val="22"/>
        </w:rPr>
      </w:pPr>
      <w:hyperlink w:anchor="_Toc219098714" w:history="1">
        <w:r w:rsidRPr="00CF76DF">
          <w:rPr>
            <w:rStyle w:val="a3"/>
          </w:rPr>
          <w:t>Российские власти планируют подготовить  аналитический доклад о социально-экономическом положении старшего поколения в  России. Такой пункт содержится в утвержденном правительством плане, с которым  ознакомился ТАСС.</w:t>
        </w:r>
        <w:r>
          <w:rPr>
            <w:webHidden/>
          </w:rPr>
          <w:tab/>
        </w:r>
        <w:r>
          <w:rPr>
            <w:webHidden/>
          </w:rPr>
          <w:fldChar w:fldCharType="begin"/>
        </w:r>
        <w:r>
          <w:rPr>
            <w:webHidden/>
          </w:rPr>
          <w:instrText xml:space="preserve"> PAGEREF _Toc219098714 \h </w:instrText>
        </w:r>
        <w:r>
          <w:rPr>
            <w:webHidden/>
          </w:rPr>
        </w:r>
        <w:r>
          <w:rPr>
            <w:webHidden/>
          </w:rPr>
          <w:fldChar w:fldCharType="separate"/>
        </w:r>
        <w:r>
          <w:rPr>
            <w:webHidden/>
          </w:rPr>
          <w:t>78</w:t>
        </w:r>
        <w:r>
          <w:rPr>
            <w:webHidden/>
          </w:rPr>
          <w:fldChar w:fldCharType="end"/>
        </w:r>
      </w:hyperlink>
    </w:p>
    <w:p w14:paraId="7B84D833" w14:textId="6B11310E"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15" w:history="1">
        <w:r w:rsidRPr="00CF76DF">
          <w:rPr>
            <w:rStyle w:val="a3"/>
            <w:noProof/>
          </w:rPr>
          <w:t>ТАСС, 10.01.2026, В Госдуме рассказали, как увеличатся пенсии по инвалидности в 2026 году</w:t>
        </w:r>
        <w:r>
          <w:rPr>
            <w:noProof/>
            <w:webHidden/>
          </w:rPr>
          <w:tab/>
        </w:r>
        <w:r>
          <w:rPr>
            <w:noProof/>
            <w:webHidden/>
          </w:rPr>
          <w:fldChar w:fldCharType="begin"/>
        </w:r>
        <w:r>
          <w:rPr>
            <w:noProof/>
            <w:webHidden/>
          </w:rPr>
          <w:instrText xml:space="preserve"> PAGEREF _Toc219098715 \h </w:instrText>
        </w:r>
        <w:r>
          <w:rPr>
            <w:noProof/>
            <w:webHidden/>
          </w:rPr>
        </w:r>
        <w:r>
          <w:rPr>
            <w:noProof/>
            <w:webHidden/>
          </w:rPr>
          <w:fldChar w:fldCharType="separate"/>
        </w:r>
        <w:r>
          <w:rPr>
            <w:noProof/>
            <w:webHidden/>
          </w:rPr>
          <w:t>79</w:t>
        </w:r>
        <w:r>
          <w:rPr>
            <w:noProof/>
            <w:webHidden/>
          </w:rPr>
          <w:fldChar w:fldCharType="end"/>
        </w:r>
      </w:hyperlink>
    </w:p>
    <w:p w14:paraId="326711B7" w14:textId="79B214CE" w:rsidR="0078180A" w:rsidRDefault="0078180A">
      <w:pPr>
        <w:pStyle w:val="31"/>
        <w:rPr>
          <w:rFonts w:asciiTheme="minorHAnsi" w:eastAsiaTheme="minorEastAsia" w:hAnsiTheme="minorHAnsi" w:cstheme="minorBidi"/>
          <w:sz w:val="22"/>
          <w:szCs w:val="22"/>
        </w:rPr>
      </w:pPr>
      <w:hyperlink w:anchor="_Toc219098716" w:history="1">
        <w:r w:rsidRPr="00CF76DF">
          <w:rPr>
            <w:rStyle w:val="a3"/>
          </w:rPr>
          <w:t>Государственные пенсии по инвалидности будут проиндексированы с 1 апреля вместе с социальными пенсиями с учетом роста прожиточного минимума пенсионеров. Размер выплат зависит от группы инвалидности и категории получателей, рассказал ТАСС председатель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_Toc219098716 \h </w:instrText>
        </w:r>
        <w:r>
          <w:rPr>
            <w:webHidden/>
          </w:rPr>
        </w:r>
        <w:r>
          <w:rPr>
            <w:webHidden/>
          </w:rPr>
          <w:fldChar w:fldCharType="separate"/>
        </w:r>
        <w:r>
          <w:rPr>
            <w:webHidden/>
          </w:rPr>
          <w:t>79</w:t>
        </w:r>
        <w:r>
          <w:rPr>
            <w:webHidden/>
          </w:rPr>
          <w:fldChar w:fldCharType="end"/>
        </w:r>
      </w:hyperlink>
    </w:p>
    <w:p w14:paraId="371F769E" w14:textId="2E73063F"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17" w:history="1">
        <w:r w:rsidRPr="00CF76DF">
          <w:rPr>
            <w:rStyle w:val="a3"/>
            <w:noProof/>
          </w:rPr>
          <w:t>ТАСС, 11.01.2026, В ОП назвали стоимость покупки пенсионных баллов в 2026 году</w:t>
        </w:r>
        <w:r>
          <w:rPr>
            <w:noProof/>
            <w:webHidden/>
          </w:rPr>
          <w:tab/>
        </w:r>
        <w:r>
          <w:rPr>
            <w:noProof/>
            <w:webHidden/>
          </w:rPr>
          <w:fldChar w:fldCharType="begin"/>
        </w:r>
        <w:r>
          <w:rPr>
            <w:noProof/>
            <w:webHidden/>
          </w:rPr>
          <w:instrText xml:space="preserve"> PAGEREF _Toc219098717 \h </w:instrText>
        </w:r>
        <w:r>
          <w:rPr>
            <w:noProof/>
            <w:webHidden/>
          </w:rPr>
        </w:r>
        <w:r>
          <w:rPr>
            <w:noProof/>
            <w:webHidden/>
          </w:rPr>
          <w:fldChar w:fldCharType="separate"/>
        </w:r>
        <w:r>
          <w:rPr>
            <w:noProof/>
            <w:webHidden/>
          </w:rPr>
          <w:t>80</w:t>
        </w:r>
        <w:r>
          <w:rPr>
            <w:noProof/>
            <w:webHidden/>
          </w:rPr>
          <w:fldChar w:fldCharType="end"/>
        </w:r>
      </w:hyperlink>
    </w:p>
    <w:p w14:paraId="4D165CC5" w14:textId="2AF12D36" w:rsidR="0078180A" w:rsidRDefault="0078180A">
      <w:pPr>
        <w:pStyle w:val="31"/>
        <w:rPr>
          <w:rFonts w:asciiTheme="minorHAnsi" w:eastAsiaTheme="minorEastAsia" w:hAnsiTheme="minorHAnsi" w:cstheme="minorBidi"/>
          <w:sz w:val="22"/>
          <w:szCs w:val="22"/>
        </w:rPr>
      </w:pPr>
      <w:hyperlink w:anchor="_Toc219098718" w:history="1">
        <w:r w:rsidRPr="00CF76DF">
          <w:rPr>
            <w:rStyle w:val="a3"/>
          </w:rPr>
          <w:t>Россияне, которым не хватает стажа и баллов для назначения страховой пенсии по старости, могут докупить их. Один балл обойдется в 65 600 рублей, сообщил ТАСС член комиссии Общественной палаты (ОП) РФ по общественной экспертизе законопроектов и иных нормативных актов Евгений Машаров.</w:t>
        </w:r>
        <w:r>
          <w:rPr>
            <w:webHidden/>
          </w:rPr>
          <w:tab/>
        </w:r>
        <w:r>
          <w:rPr>
            <w:webHidden/>
          </w:rPr>
          <w:fldChar w:fldCharType="begin"/>
        </w:r>
        <w:r>
          <w:rPr>
            <w:webHidden/>
          </w:rPr>
          <w:instrText xml:space="preserve"> PAGEREF _Toc219098718 \h </w:instrText>
        </w:r>
        <w:r>
          <w:rPr>
            <w:webHidden/>
          </w:rPr>
        </w:r>
        <w:r>
          <w:rPr>
            <w:webHidden/>
          </w:rPr>
          <w:fldChar w:fldCharType="separate"/>
        </w:r>
        <w:r>
          <w:rPr>
            <w:webHidden/>
          </w:rPr>
          <w:t>80</w:t>
        </w:r>
        <w:r>
          <w:rPr>
            <w:webHidden/>
          </w:rPr>
          <w:fldChar w:fldCharType="end"/>
        </w:r>
      </w:hyperlink>
    </w:p>
    <w:p w14:paraId="6DF1D571" w14:textId="190D5BE7"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19" w:history="1">
        <w:r w:rsidRPr="00CF76DF">
          <w:rPr>
            <w:rStyle w:val="a3"/>
            <w:noProof/>
          </w:rPr>
          <w:t>ТАСС, 06.01.2026, В Госдуме назвали сферы, где перспективно развивать удаленку для пенсионеров</w:t>
        </w:r>
        <w:r>
          <w:rPr>
            <w:noProof/>
            <w:webHidden/>
          </w:rPr>
          <w:tab/>
        </w:r>
        <w:r>
          <w:rPr>
            <w:noProof/>
            <w:webHidden/>
          </w:rPr>
          <w:fldChar w:fldCharType="begin"/>
        </w:r>
        <w:r>
          <w:rPr>
            <w:noProof/>
            <w:webHidden/>
          </w:rPr>
          <w:instrText xml:space="preserve"> PAGEREF _Toc219098719 \h </w:instrText>
        </w:r>
        <w:r>
          <w:rPr>
            <w:noProof/>
            <w:webHidden/>
          </w:rPr>
        </w:r>
        <w:r>
          <w:rPr>
            <w:noProof/>
            <w:webHidden/>
          </w:rPr>
          <w:fldChar w:fldCharType="separate"/>
        </w:r>
        <w:r>
          <w:rPr>
            <w:noProof/>
            <w:webHidden/>
          </w:rPr>
          <w:t>80</w:t>
        </w:r>
        <w:r>
          <w:rPr>
            <w:noProof/>
            <w:webHidden/>
          </w:rPr>
          <w:fldChar w:fldCharType="end"/>
        </w:r>
      </w:hyperlink>
    </w:p>
    <w:p w14:paraId="7196551F" w14:textId="1DFA6F58" w:rsidR="0078180A" w:rsidRDefault="0078180A">
      <w:pPr>
        <w:pStyle w:val="31"/>
        <w:rPr>
          <w:rFonts w:asciiTheme="minorHAnsi" w:eastAsiaTheme="minorEastAsia" w:hAnsiTheme="minorHAnsi" w:cstheme="minorBidi"/>
          <w:sz w:val="22"/>
          <w:szCs w:val="22"/>
        </w:rPr>
      </w:pPr>
      <w:hyperlink w:anchor="_Toc219098720" w:history="1">
        <w:r w:rsidRPr="00CF76DF">
          <w:rPr>
            <w:rStyle w:val="a3"/>
          </w:rPr>
          <w:t>Граждане пенсионного возраста могут зарабатывать удаленно в самых разных сферах, главное - информирование людей со стороны служб занятости. Об этом ТАСС заявил председатель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_Toc219098720 \h </w:instrText>
        </w:r>
        <w:r>
          <w:rPr>
            <w:webHidden/>
          </w:rPr>
        </w:r>
        <w:r>
          <w:rPr>
            <w:webHidden/>
          </w:rPr>
          <w:fldChar w:fldCharType="separate"/>
        </w:r>
        <w:r>
          <w:rPr>
            <w:webHidden/>
          </w:rPr>
          <w:t>80</w:t>
        </w:r>
        <w:r>
          <w:rPr>
            <w:webHidden/>
          </w:rPr>
          <w:fldChar w:fldCharType="end"/>
        </w:r>
      </w:hyperlink>
    </w:p>
    <w:p w14:paraId="2F4C76E1" w14:textId="60DF0975"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21" w:history="1">
        <w:r w:rsidRPr="00CF76DF">
          <w:rPr>
            <w:rStyle w:val="a3"/>
            <w:noProof/>
          </w:rPr>
          <w:t>РИА Новости, 30.12.2025, Более 16 млн пенсионеров в РФ получили пенсию досрочно - Соцфонд</w:t>
        </w:r>
        <w:r>
          <w:rPr>
            <w:noProof/>
            <w:webHidden/>
          </w:rPr>
          <w:tab/>
        </w:r>
        <w:r>
          <w:rPr>
            <w:noProof/>
            <w:webHidden/>
          </w:rPr>
          <w:fldChar w:fldCharType="begin"/>
        </w:r>
        <w:r>
          <w:rPr>
            <w:noProof/>
            <w:webHidden/>
          </w:rPr>
          <w:instrText xml:space="preserve"> PAGEREF _Toc219098721 \h </w:instrText>
        </w:r>
        <w:r>
          <w:rPr>
            <w:noProof/>
            <w:webHidden/>
          </w:rPr>
        </w:r>
        <w:r>
          <w:rPr>
            <w:noProof/>
            <w:webHidden/>
          </w:rPr>
          <w:fldChar w:fldCharType="separate"/>
        </w:r>
        <w:r>
          <w:rPr>
            <w:noProof/>
            <w:webHidden/>
          </w:rPr>
          <w:t>81</w:t>
        </w:r>
        <w:r>
          <w:rPr>
            <w:noProof/>
            <w:webHidden/>
          </w:rPr>
          <w:fldChar w:fldCharType="end"/>
        </w:r>
      </w:hyperlink>
    </w:p>
    <w:p w14:paraId="23796FE1" w14:textId="57DE9718" w:rsidR="0078180A" w:rsidRDefault="0078180A">
      <w:pPr>
        <w:pStyle w:val="31"/>
        <w:rPr>
          <w:rFonts w:asciiTheme="minorHAnsi" w:eastAsiaTheme="minorEastAsia" w:hAnsiTheme="minorHAnsi" w:cstheme="minorBidi"/>
          <w:sz w:val="22"/>
          <w:szCs w:val="22"/>
        </w:rPr>
      </w:pPr>
      <w:hyperlink w:anchor="_Toc219098722" w:history="1">
        <w:r w:rsidRPr="00CF76DF">
          <w:rPr>
            <w:rStyle w:val="a3"/>
          </w:rPr>
          <w:t>Более 16 миллионов пенсионеров и 8,6 миллиона семей с детьми в России получили выплаты за декабрь досрочно, сообщили в пресс-службе Социального фонда РФ.</w:t>
        </w:r>
        <w:r>
          <w:rPr>
            <w:webHidden/>
          </w:rPr>
          <w:tab/>
        </w:r>
        <w:r>
          <w:rPr>
            <w:webHidden/>
          </w:rPr>
          <w:fldChar w:fldCharType="begin"/>
        </w:r>
        <w:r>
          <w:rPr>
            <w:webHidden/>
          </w:rPr>
          <w:instrText xml:space="preserve"> PAGEREF _Toc219098722 \h </w:instrText>
        </w:r>
        <w:r>
          <w:rPr>
            <w:webHidden/>
          </w:rPr>
        </w:r>
        <w:r>
          <w:rPr>
            <w:webHidden/>
          </w:rPr>
          <w:fldChar w:fldCharType="separate"/>
        </w:r>
        <w:r>
          <w:rPr>
            <w:webHidden/>
          </w:rPr>
          <w:t>81</w:t>
        </w:r>
        <w:r>
          <w:rPr>
            <w:webHidden/>
          </w:rPr>
          <w:fldChar w:fldCharType="end"/>
        </w:r>
      </w:hyperlink>
    </w:p>
    <w:p w14:paraId="04C5D1ED" w14:textId="03C6B7C8"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23" w:history="1">
        <w:r w:rsidRPr="00CF76DF">
          <w:rPr>
            <w:rStyle w:val="a3"/>
            <w:noProof/>
          </w:rPr>
          <w:t>РИА Новости, 10.01.2026, Соцфонд РФ пересчитал пенсии 400 тыс многодетных матерей</w:t>
        </w:r>
        <w:r>
          <w:rPr>
            <w:noProof/>
            <w:webHidden/>
          </w:rPr>
          <w:tab/>
        </w:r>
        <w:r>
          <w:rPr>
            <w:noProof/>
            <w:webHidden/>
          </w:rPr>
          <w:fldChar w:fldCharType="begin"/>
        </w:r>
        <w:r>
          <w:rPr>
            <w:noProof/>
            <w:webHidden/>
          </w:rPr>
          <w:instrText xml:space="preserve"> PAGEREF _Toc219098723 \h </w:instrText>
        </w:r>
        <w:r>
          <w:rPr>
            <w:noProof/>
            <w:webHidden/>
          </w:rPr>
        </w:r>
        <w:r>
          <w:rPr>
            <w:noProof/>
            <w:webHidden/>
          </w:rPr>
          <w:fldChar w:fldCharType="separate"/>
        </w:r>
        <w:r>
          <w:rPr>
            <w:noProof/>
            <w:webHidden/>
          </w:rPr>
          <w:t>82</w:t>
        </w:r>
        <w:r>
          <w:rPr>
            <w:noProof/>
            <w:webHidden/>
          </w:rPr>
          <w:fldChar w:fldCharType="end"/>
        </w:r>
      </w:hyperlink>
    </w:p>
    <w:p w14:paraId="341313A4" w14:textId="2D81F9B5" w:rsidR="0078180A" w:rsidRDefault="0078180A">
      <w:pPr>
        <w:pStyle w:val="31"/>
        <w:rPr>
          <w:rFonts w:asciiTheme="minorHAnsi" w:eastAsiaTheme="minorEastAsia" w:hAnsiTheme="minorHAnsi" w:cstheme="minorBidi"/>
          <w:sz w:val="22"/>
          <w:szCs w:val="22"/>
        </w:rPr>
      </w:pPr>
      <w:hyperlink w:anchor="_Toc219098724" w:history="1">
        <w:r w:rsidRPr="00CF76DF">
          <w:rPr>
            <w:rStyle w:val="a3"/>
          </w:rPr>
          <w:t>Социальный фонд России пересчитал пенсии для 400 тысяч российских матерей, которые воспитали пятерых и более детей, сообщили РИА Новости в фонде.</w:t>
        </w:r>
        <w:r>
          <w:rPr>
            <w:webHidden/>
          </w:rPr>
          <w:tab/>
        </w:r>
        <w:r>
          <w:rPr>
            <w:webHidden/>
          </w:rPr>
          <w:fldChar w:fldCharType="begin"/>
        </w:r>
        <w:r>
          <w:rPr>
            <w:webHidden/>
          </w:rPr>
          <w:instrText xml:space="preserve"> PAGEREF _Toc219098724 \h </w:instrText>
        </w:r>
        <w:r>
          <w:rPr>
            <w:webHidden/>
          </w:rPr>
        </w:r>
        <w:r>
          <w:rPr>
            <w:webHidden/>
          </w:rPr>
          <w:fldChar w:fldCharType="separate"/>
        </w:r>
        <w:r>
          <w:rPr>
            <w:webHidden/>
          </w:rPr>
          <w:t>82</w:t>
        </w:r>
        <w:r>
          <w:rPr>
            <w:webHidden/>
          </w:rPr>
          <w:fldChar w:fldCharType="end"/>
        </w:r>
      </w:hyperlink>
    </w:p>
    <w:p w14:paraId="5AE54A4D" w14:textId="7DD24E89"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25" w:history="1">
        <w:r w:rsidRPr="00CF76DF">
          <w:rPr>
            <w:rStyle w:val="a3"/>
            <w:noProof/>
          </w:rPr>
          <w:t>РИА Новости, 05.01.2026, Россиянам рассказали, как забрать пенсионные накопления</w:t>
        </w:r>
        <w:r>
          <w:rPr>
            <w:noProof/>
            <w:webHidden/>
          </w:rPr>
          <w:tab/>
        </w:r>
        <w:r>
          <w:rPr>
            <w:noProof/>
            <w:webHidden/>
          </w:rPr>
          <w:fldChar w:fldCharType="begin"/>
        </w:r>
        <w:r>
          <w:rPr>
            <w:noProof/>
            <w:webHidden/>
          </w:rPr>
          <w:instrText xml:space="preserve"> PAGEREF _Toc219098725 \h </w:instrText>
        </w:r>
        <w:r>
          <w:rPr>
            <w:noProof/>
            <w:webHidden/>
          </w:rPr>
        </w:r>
        <w:r>
          <w:rPr>
            <w:noProof/>
            <w:webHidden/>
          </w:rPr>
          <w:fldChar w:fldCharType="separate"/>
        </w:r>
        <w:r>
          <w:rPr>
            <w:noProof/>
            <w:webHidden/>
          </w:rPr>
          <w:t>82</w:t>
        </w:r>
        <w:r>
          <w:rPr>
            <w:noProof/>
            <w:webHidden/>
          </w:rPr>
          <w:fldChar w:fldCharType="end"/>
        </w:r>
      </w:hyperlink>
    </w:p>
    <w:p w14:paraId="29605001" w14:textId="3AA80AD1" w:rsidR="0078180A" w:rsidRDefault="0078180A">
      <w:pPr>
        <w:pStyle w:val="31"/>
        <w:rPr>
          <w:rFonts w:asciiTheme="minorHAnsi" w:eastAsiaTheme="minorEastAsia" w:hAnsiTheme="minorHAnsi" w:cstheme="minorBidi"/>
          <w:sz w:val="22"/>
          <w:szCs w:val="22"/>
        </w:rPr>
      </w:pPr>
      <w:hyperlink w:anchor="_Toc219098726" w:history="1">
        <w:r w:rsidRPr="00CF76DF">
          <w:rPr>
            <w:rStyle w:val="a3"/>
          </w:rPr>
          <w:t>Получить пенсионные накопления единоразовой выплатой в 440 тысяч рублей можно при условии достижения 60 лет мужчиной и 55 лет женщиной, если размер ежемесячной выплаты этой пенсии составляет не более 10% от прожиточного минимума пенсионера, рассказала РИА Новости эксперт РАНХиГС Татьяна Подольская.</w:t>
        </w:r>
        <w:r>
          <w:rPr>
            <w:webHidden/>
          </w:rPr>
          <w:tab/>
        </w:r>
        <w:r>
          <w:rPr>
            <w:webHidden/>
          </w:rPr>
          <w:fldChar w:fldCharType="begin"/>
        </w:r>
        <w:r>
          <w:rPr>
            <w:webHidden/>
          </w:rPr>
          <w:instrText xml:space="preserve"> PAGEREF _Toc219098726 \h </w:instrText>
        </w:r>
        <w:r>
          <w:rPr>
            <w:webHidden/>
          </w:rPr>
        </w:r>
        <w:r>
          <w:rPr>
            <w:webHidden/>
          </w:rPr>
          <w:fldChar w:fldCharType="separate"/>
        </w:r>
        <w:r>
          <w:rPr>
            <w:webHidden/>
          </w:rPr>
          <w:t>82</w:t>
        </w:r>
        <w:r>
          <w:rPr>
            <w:webHidden/>
          </w:rPr>
          <w:fldChar w:fldCharType="end"/>
        </w:r>
      </w:hyperlink>
    </w:p>
    <w:p w14:paraId="6EE9FCA5" w14:textId="5CC93FA6"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27" w:history="1">
        <w:r w:rsidRPr="00CF76DF">
          <w:rPr>
            <w:rStyle w:val="a3"/>
            <w:noProof/>
          </w:rPr>
          <w:t>РИА Новости, 08.01.2026, Правительство продолжит перерасчет выплат для работающих пенсионеров</w:t>
        </w:r>
        <w:r>
          <w:rPr>
            <w:noProof/>
            <w:webHidden/>
          </w:rPr>
          <w:tab/>
        </w:r>
        <w:r>
          <w:rPr>
            <w:noProof/>
            <w:webHidden/>
          </w:rPr>
          <w:fldChar w:fldCharType="begin"/>
        </w:r>
        <w:r>
          <w:rPr>
            <w:noProof/>
            <w:webHidden/>
          </w:rPr>
          <w:instrText xml:space="preserve"> PAGEREF _Toc219098727 \h </w:instrText>
        </w:r>
        <w:r>
          <w:rPr>
            <w:noProof/>
            <w:webHidden/>
          </w:rPr>
        </w:r>
        <w:r>
          <w:rPr>
            <w:noProof/>
            <w:webHidden/>
          </w:rPr>
          <w:fldChar w:fldCharType="separate"/>
        </w:r>
        <w:r>
          <w:rPr>
            <w:noProof/>
            <w:webHidden/>
          </w:rPr>
          <w:t>83</w:t>
        </w:r>
        <w:r>
          <w:rPr>
            <w:noProof/>
            <w:webHidden/>
          </w:rPr>
          <w:fldChar w:fldCharType="end"/>
        </w:r>
      </w:hyperlink>
    </w:p>
    <w:p w14:paraId="218E2E52" w14:textId="0DA6DEED" w:rsidR="0078180A" w:rsidRDefault="0078180A">
      <w:pPr>
        <w:pStyle w:val="31"/>
        <w:rPr>
          <w:rFonts w:asciiTheme="minorHAnsi" w:eastAsiaTheme="minorEastAsia" w:hAnsiTheme="minorHAnsi" w:cstheme="minorBidi"/>
          <w:sz w:val="22"/>
          <w:szCs w:val="22"/>
        </w:rPr>
      </w:pPr>
      <w:hyperlink w:anchor="_Toc219098728" w:history="1">
        <w:r w:rsidRPr="00CF76DF">
          <w:rPr>
            <w:rStyle w:val="a3"/>
          </w:rPr>
          <w:t>Правительство планирует продолжить ежегодный перерасчет выплат для работающих пенсионеров, следует из документов, с которыми ознакомилось РИА Новости.</w:t>
        </w:r>
        <w:r>
          <w:rPr>
            <w:webHidden/>
          </w:rPr>
          <w:tab/>
        </w:r>
        <w:r>
          <w:rPr>
            <w:webHidden/>
          </w:rPr>
          <w:fldChar w:fldCharType="begin"/>
        </w:r>
        <w:r>
          <w:rPr>
            <w:webHidden/>
          </w:rPr>
          <w:instrText xml:space="preserve"> PAGEREF _Toc219098728 \h </w:instrText>
        </w:r>
        <w:r>
          <w:rPr>
            <w:webHidden/>
          </w:rPr>
        </w:r>
        <w:r>
          <w:rPr>
            <w:webHidden/>
          </w:rPr>
          <w:fldChar w:fldCharType="separate"/>
        </w:r>
        <w:r>
          <w:rPr>
            <w:webHidden/>
          </w:rPr>
          <w:t>83</w:t>
        </w:r>
        <w:r>
          <w:rPr>
            <w:webHidden/>
          </w:rPr>
          <w:fldChar w:fldCharType="end"/>
        </w:r>
      </w:hyperlink>
    </w:p>
    <w:p w14:paraId="6693B450" w14:textId="3F620433"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29" w:history="1">
        <w:r w:rsidRPr="00CF76DF">
          <w:rPr>
            <w:rStyle w:val="a3"/>
            <w:noProof/>
          </w:rPr>
          <w:t>РИА Новости, 08.01.2026, Слуцкий предложил увеличить надбавку к пенсии на уход до МРОТ</w:t>
        </w:r>
        <w:r>
          <w:rPr>
            <w:noProof/>
            <w:webHidden/>
          </w:rPr>
          <w:tab/>
        </w:r>
        <w:r>
          <w:rPr>
            <w:noProof/>
            <w:webHidden/>
          </w:rPr>
          <w:fldChar w:fldCharType="begin"/>
        </w:r>
        <w:r>
          <w:rPr>
            <w:noProof/>
            <w:webHidden/>
          </w:rPr>
          <w:instrText xml:space="preserve"> PAGEREF _Toc219098729 \h </w:instrText>
        </w:r>
        <w:r>
          <w:rPr>
            <w:noProof/>
            <w:webHidden/>
          </w:rPr>
        </w:r>
        <w:r>
          <w:rPr>
            <w:noProof/>
            <w:webHidden/>
          </w:rPr>
          <w:fldChar w:fldCharType="separate"/>
        </w:r>
        <w:r>
          <w:rPr>
            <w:noProof/>
            <w:webHidden/>
          </w:rPr>
          <w:t>83</w:t>
        </w:r>
        <w:r>
          <w:rPr>
            <w:noProof/>
            <w:webHidden/>
          </w:rPr>
          <w:fldChar w:fldCharType="end"/>
        </w:r>
      </w:hyperlink>
    </w:p>
    <w:p w14:paraId="4B794790" w14:textId="215360A9" w:rsidR="0078180A" w:rsidRDefault="0078180A">
      <w:pPr>
        <w:pStyle w:val="31"/>
        <w:rPr>
          <w:rFonts w:asciiTheme="minorHAnsi" w:eastAsiaTheme="minorEastAsia" w:hAnsiTheme="minorHAnsi" w:cstheme="minorBidi"/>
          <w:sz w:val="22"/>
          <w:szCs w:val="22"/>
        </w:rPr>
      </w:pPr>
      <w:hyperlink w:anchor="_Toc219098730" w:history="1">
        <w:r w:rsidRPr="00CF76DF">
          <w:rPr>
            <w:rStyle w:val="a3"/>
          </w:rPr>
          <w:t>Депутаты Госдумы от фракции ЛДПР во главе с лидером партии Леонидом Слуцким предлагают увеличить надбавку к пенсии на уход до уровня минимального размера оплаты труда (МРОТ) лицам, достигшим 80 лет, инвалидам первой группы, включая инвалидов с детства и в результате военной травмы.</w:t>
        </w:r>
        <w:r>
          <w:rPr>
            <w:webHidden/>
          </w:rPr>
          <w:tab/>
        </w:r>
        <w:r>
          <w:rPr>
            <w:webHidden/>
          </w:rPr>
          <w:fldChar w:fldCharType="begin"/>
        </w:r>
        <w:r>
          <w:rPr>
            <w:webHidden/>
          </w:rPr>
          <w:instrText xml:space="preserve"> PAGEREF _Toc219098730 \h </w:instrText>
        </w:r>
        <w:r>
          <w:rPr>
            <w:webHidden/>
          </w:rPr>
        </w:r>
        <w:r>
          <w:rPr>
            <w:webHidden/>
          </w:rPr>
          <w:fldChar w:fldCharType="separate"/>
        </w:r>
        <w:r>
          <w:rPr>
            <w:webHidden/>
          </w:rPr>
          <w:t>83</w:t>
        </w:r>
        <w:r>
          <w:rPr>
            <w:webHidden/>
          </w:rPr>
          <w:fldChar w:fldCharType="end"/>
        </w:r>
      </w:hyperlink>
    </w:p>
    <w:p w14:paraId="06BB4BBD" w14:textId="30BEEF3C"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31" w:history="1">
        <w:r w:rsidRPr="00CF76DF">
          <w:rPr>
            <w:rStyle w:val="a3"/>
            <w:noProof/>
          </w:rPr>
          <w:t>РИА Новости, 06.01.2026, Правительство планирует развивать формат удаленки для пенсионеров</w:t>
        </w:r>
        <w:r>
          <w:rPr>
            <w:noProof/>
            <w:webHidden/>
          </w:rPr>
          <w:tab/>
        </w:r>
        <w:r>
          <w:rPr>
            <w:noProof/>
            <w:webHidden/>
          </w:rPr>
          <w:fldChar w:fldCharType="begin"/>
        </w:r>
        <w:r>
          <w:rPr>
            <w:noProof/>
            <w:webHidden/>
          </w:rPr>
          <w:instrText xml:space="preserve"> PAGEREF _Toc219098731 \h </w:instrText>
        </w:r>
        <w:r>
          <w:rPr>
            <w:noProof/>
            <w:webHidden/>
          </w:rPr>
        </w:r>
        <w:r>
          <w:rPr>
            <w:noProof/>
            <w:webHidden/>
          </w:rPr>
          <w:fldChar w:fldCharType="separate"/>
        </w:r>
        <w:r>
          <w:rPr>
            <w:noProof/>
            <w:webHidden/>
          </w:rPr>
          <w:t>84</w:t>
        </w:r>
        <w:r>
          <w:rPr>
            <w:noProof/>
            <w:webHidden/>
          </w:rPr>
          <w:fldChar w:fldCharType="end"/>
        </w:r>
      </w:hyperlink>
    </w:p>
    <w:p w14:paraId="5A553EC4" w14:textId="2DBBB466" w:rsidR="0078180A" w:rsidRDefault="0078180A">
      <w:pPr>
        <w:pStyle w:val="31"/>
        <w:rPr>
          <w:rFonts w:asciiTheme="minorHAnsi" w:eastAsiaTheme="minorEastAsia" w:hAnsiTheme="minorHAnsi" w:cstheme="minorBidi"/>
          <w:sz w:val="22"/>
          <w:szCs w:val="22"/>
        </w:rPr>
      </w:pPr>
      <w:hyperlink w:anchor="_Toc219098732" w:history="1">
        <w:r w:rsidRPr="00CF76DF">
          <w:rPr>
            <w:rStyle w:val="a3"/>
          </w:rPr>
          <w:t>В России планируют развивать формат удаленки для пенсионеров, следует из утвержденного плана реализации Стратегии действий в интересах граждан старшего поколения до 2036 года.</w:t>
        </w:r>
        <w:r>
          <w:rPr>
            <w:webHidden/>
          </w:rPr>
          <w:tab/>
        </w:r>
        <w:r>
          <w:rPr>
            <w:webHidden/>
          </w:rPr>
          <w:fldChar w:fldCharType="begin"/>
        </w:r>
        <w:r>
          <w:rPr>
            <w:webHidden/>
          </w:rPr>
          <w:instrText xml:space="preserve"> PAGEREF _Toc219098732 \h </w:instrText>
        </w:r>
        <w:r>
          <w:rPr>
            <w:webHidden/>
          </w:rPr>
        </w:r>
        <w:r>
          <w:rPr>
            <w:webHidden/>
          </w:rPr>
          <w:fldChar w:fldCharType="separate"/>
        </w:r>
        <w:r>
          <w:rPr>
            <w:webHidden/>
          </w:rPr>
          <w:t>84</w:t>
        </w:r>
        <w:r>
          <w:rPr>
            <w:webHidden/>
          </w:rPr>
          <w:fldChar w:fldCharType="end"/>
        </w:r>
      </w:hyperlink>
    </w:p>
    <w:p w14:paraId="1355CC62" w14:textId="41953431"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33" w:history="1">
        <w:r w:rsidRPr="00CF76DF">
          <w:rPr>
            <w:rStyle w:val="a3"/>
            <w:noProof/>
          </w:rPr>
          <w:t>РИА Новости, 10.01.2026, В Госдуме назвали средний размер страховой пенсии в 2026 г</w:t>
        </w:r>
        <w:r>
          <w:rPr>
            <w:noProof/>
            <w:webHidden/>
          </w:rPr>
          <w:tab/>
        </w:r>
        <w:r>
          <w:rPr>
            <w:noProof/>
            <w:webHidden/>
          </w:rPr>
          <w:fldChar w:fldCharType="begin"/>
        </w:r>
        <w:r>
          <w:rPr>
            <w:noProof/>
            <w:webHidden/>
          </w:rPr>
          <w:instrText xml:space="preserve"> PAGEREF _Toc219098733 \h </w:instrText>
        </w:r>
        <w:r>
          <w:rPr>
            <w:noProof/>
            <w:webHidden/>
          </w:rPr>
        </w:r>
        <w:r>
          <w:rPr>
            <w:noProof/>
            <w:webHidden/>
          </w:rPr>
          <w:fldChar w:fldCharType="separate"/>
        </w:r>
        <w:r>
          <w:rPr>
            <w:noProof/>
            <w:webHidden/>
          </w:rPr>
          <w:t>85</w:t>
        </w:r>
        <w:r>
          <w:rPr>
            <w:noProof/>
            <w:webHidden/>
          </w:rPr>
          <w:fldChar w:fldCharType="end"/>
        </w:r>
      </w:hyperlink>
    </w:p>
    <w:p w14:paraId="5D8E83A5" w14:textId="3A36B0CA" w:rsidR="0078180A" w:rsidRDefault="0078180A">
      <w:pPr>
        <w:pStyle w:val="31"/>
        <w:rPr>
          <w:rFonts w:asciiTheme="minorHAnsi" w:eastAsiaTheme="minorEastAsia" w:hAnsiTheme="minorHAnsi" w:cstheme="minorBidi"/>
          <w:sz w:val="22"/>
          <w:szCs w:val="22"/>
        </w:rPr>
      </w:pPr>
      <w:hyperlink w:anchor="_Toc219098734" w:history="1">
        <w:r w:rsidRPr="00CF76DF">
          <w:rPr>
            <w:rStyle w:val="a3"/>
          </w:rPr>
          <w:t>Средний размер страховой пенсия по старости в 2026 году составит более 27 тысяч рублей в месяц, сообщил РИА Новости зампред комитета Госдумы по бюджету и налогам Каплан Панеш (ЛДПР).</w:t>
        </w:r>
        <w:r>
          <w:rPr>
            <w:webHidden/>
          </w:rPr>
          <w:tab/>
        </w:r>
        <w:r>
          <w:rPr>
            <w:webHidden/>
          </w:rPr>
          <w:fldChar w:fldCharType="begin"/>
        </w:r>
        <w:r>
          <w:rPr>
            <w:webHidden/>
          </w:rPr>
          <w:instrText xml:space="preserve"> PAGEREF _Toc219098734 \h </w:instrText>
        </w:r>
        <w:r>
          <w:rPr>
            <w:webHidden/>
          </w:rPr>
        </w:r>
        <w:r>
          <w:rPr>
            <w:webHidden/>
          </w:rPr>
          <w:fldChar w:fldCharType="separate"/>
        </w:r>
        <w:r>
          <w:rPr>
            <w:webHidden/>
          </w:rPr>
          <w:t>85</w:t>
        </w:r>
        <w:r>
          <w:rPr>
            <w:webHidden/>
          </w:rPr>
          <w:fldChar w:fldCharType="end"/>
        </w:r>
      </w:hyperlink>
    </w:p>
    <w:p w14:paraId="3F5D4C0D" w14:textId="1E03FBA9"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35" w:history="1">
        <w:r w:rsidRPr="00CF76DF">
          <w:rPr>
            <w:rStyle w:val="a3"/>
            <w:noProof/>
          </w:rPr>
          <w:t>РИА Новости, 07.01.2026, В Госдуме рассказали, кто получит прибавку к пенсии в 2026 г</w:t>
        </w:r>
        <w:r>
          <w:rPr>
            <w:noProof/>
            <w:webHidden/>
          </w:rPr>
          <w:tab/>
        </w:r>
        <w:r>
          <w:rPr>
            <w:noProof/>
            <w:webHidden/>
          </w:rPr>
          <w:fldChar w:fldCharType="begin"/>
        </w:r>
        <w:r>
          <w:rPr>
            <w:noProof/>
            <w:webHidden/>
          </w:rPr>
          <w:instrText xml:space="preserve"> PAGEREF _Toc219098735 \h </w:instrText>
        </w:r>
        <w:r>
          <w:rPr>
            <w:noProof/>
            <w:webHidden/>
          </w:rPr>
        </w:r>
        <w:r>
          <w:rPr>
            <w:noProof/>
            <w:webHidden/>
          </w:rPr>
          <w:fldChar w:fldCharType="separate"/>
        </w:r>
        <w:r>
          <w:rPr>
            <w:noProof/>
            <w:webHidden/>
          </w:rPr>
          <w:t>85</w:t>
        </w:r>
        <w:r>
          <w:rPr>
            <w:noProof/>
            <w:webHidden/>
          </w:rPr>
          <w:fldChar w:fldCharType="end"/>
        </w:r>
      </w:hyperlink>
    </w:p>
    <w:p w14:paraId="793B52E7" w14:textId="461F4091" w:rsidR="0078180A" w:rsidRDefault="0078180A">
      <w:pPr>
        <w:pStyle w:val="31"/>
        <w:rPr>
          <w:rFonts w:asciiTheme="minorHAnsi" w:eastAsiaTheme="minorEastAsia" w:hAnsiTheme="minorHAnsi" w:cstheme="minorBidi"/>
          <w:sz w:val="22"/>
          <w:szCs w:val="22"/>
        </w:rPr>
      </w:pPr>
      <w:hyperlink w:anchor="_Toc219098736" w:history="1">
        <w:r w:rsidRPr="00CF76DF">
          <w:rPr>
            <w:rStyle w:val="a3"/>
          </w:rPr>
          <w:t>Прибавку к пенсии в 2026 году получат все получатели страховых пенсий, включая работающих пенсионеров, получатели социальных пенсий, а также военные пенсионеры, сообщил РИА Новости зампред комитета Госдумы по бюджету и налогам Каплан Панеш (ЛДПР).</w:t>
        </w:r>
        <w:r>
          <w:rPr>
            <w:webHidden/>
          </w:rPr>
          <w:tab/>
        </w:r>
        <w:r>
          <w:rPr>
            <w:webHidden/>
          </w:rPr>
          <w:fldChar w:fldCharType="begin"/>
        </w:r>
        <w:r>
          <w:rPr>
            <w:webHidden/>
          </w:rPr>
          <w:instrText xml:space="preserve"> PAGEREF _Toc219098736 \h </w:instrText>
        </w:r>
        <w:r>
          <w:rPr>
            <w:webHidden/>
          </w:rPr>
        </w:r>
        <w:r>
          <w:rPr>
            <w:webHidden/>
          </w:rPr>
          <w:fldChar w:fldCharType="separate"/>
        </w:r>
        <w:r>
          <w:rPr>
            <w:webHidden/>
          </w:rPr>
          <w:t>85</w:t>
        </w:r>
        <w:r>
          <w:rPr>
            <w:webHidden/>
          </w:rPr>
          <w:fldChar w:fldCharType="end"/>
        </w:r>
      </w:hyperlink>
    </w:p>
    <w:p w14:paraId="73E8735B" w14:textId="76C88548"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37" w:history="1">
        <w:r w:rsidRPr="00CF76DF">
          <w:rPr>
            <w:rStyle w:val="a3"/>
            <w:noProof/>
          </w:rPr>
          <w:t>РИА Новости, 12.01.2026, В Госдуме рассказали, кто получит повышенную надбавку к пенсии</w:t>
        </w:r>
        <w:r>
          <w:rPr>
            <w:noProof/>
            <w:webHidden/>
          </w:rPr>
          <w:tab/>
        </w:r>
        <w:r>
          <w:rPr>
            <w:noProof/>
            <w:webHidden/>
          </w:rPr>
          <w:fldChar w:fldCharType="begin"/>
        </w:r>
        <w:r>
          <w:rPr>
            <w:noProof/>
            <w:webHidden/>
          </w:rPr>
          <w:instrText xml:space="preserve"> PAGEREF _Toc219098737 \h </w:instrText>
        </w:r>
        <w:r>
          <w:rPr>
            <w:noProof/>
            <w:webHidden/>
          </w:rPr>
        </w:r>
        <w:r>
          <w:rPr>
            <w:noProof/>
            <w:webHidden/>
          </w:rPr>
          <w:fldChar w:fldCharType="separate"/>
        </w:r>
        <w:r>
          <w:rPr>
            <w:noProof/>
            <w:webHidden/>
          </w:rPr>
          <w:t>85</w:t>
        </w:r>
        <w:r>
          <w:rPr>
            <w:noProof/>
            <w:webHidden/>
          </w:rPr>
          <w:fldChar w:fldCharType="end"/>
        </w:r>
      </w:hyperlink>
    </w:p>
    <w:p w14:paraId="379E6B9C" w14:textId="28ABED4B" w:rsidR="0078180A" w:rsidRDefault="0078180A">
      <w:pPr>
        <w:pStyle w:val="31"/>
        <w:rPr>
          <w:rFonts w:asciiTheme="minorHAnsi" w:eastAsiaTheme="minorEastAsia" w:hAnsiTheme="minorHAnsi" w:cstheme="minorBidi"/>
          <w:sz w:val="22"/>
          <w:szCs w:val="22"/>
        </w:rPr>
      </w:pPr>
      <w:hyperlink w:anchor="_Toc219098738" w:history="1">
        <w:r w:rsidRPr="00CF76DF">
          <w:rPr>
            <w:rStyle w:val="a3"/>
          </w:rPr>
          <w:t>Повышенную надбавку к пенсии в России получают пожилые люди старше 80 лет, а также инвалиды первой группы, сообщил РИА Новости депутат Госдумы Каплан Панеш (ЛДПР).</w:t>
        </w:r>
        <w:r>
          <w:rPr>
            <w:webHidden/>
          </w:rPr>
          <w:tab/>
        </w:r>
        <w:r>
          <w:rPr>
            <w:webHidden/>
          </w:rPr>
          <w:fldChar w:fldCharType="begin"/>
        </w:r>
        <w:r>
          <w:rPr>
            <w:webHidden/>
          </w:rPr>
          <w:instrText xml:space="preserve"> PAGEREF _Toc219098738 \h </w:instrText>
        </w:r>
        <w:r>
          <w:rPr>
            <w:webHidden/>
          </w:rPr>
        </w:r>
        <w:r>
          <w:rPr>
            <w:webHidden/>
          </w:rPr>
          <w:fldChar w:fldCharType="separate"/>
        </w:r>
        <w:r>
          <w:rPr>
            <w:webHidden/>
          </w:rPr>
          <w:t>85</w:t>
        </w:r>
        <w:r>
          <w:rPr>
            <w:webHidden/>
          </w:rPr>
          <w:fldChar w:fldCharType="end"/>
        </w:r>
      </w:hyperlink>
    </w:p>
    <w:p w14:paraId="53931BC2" w14:textId="69B90F71"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39" w:history="1">
        <w:r w:rsidRPr="00CF76DF">
          <w:rPr>
            <w:rStyle w:val="a3"/>
            <w:noProof/>
          </w:rPr>
          <w:t>РИА Новости, 12.01.2026, В Совфеде назвали зарплату, которая принесет максимум пенсионных баллов</w:t>
        </w:r>
        <w:r>
          <w:rPr>
            <w:noProof/>
            <w:webHidden/>
          </w:rPr>
          <w:tab/>
        </w:r>
        <w:r>
          <w:rPr>
            <w:noProof/>
            <w:webHidden/>
          </w:rPr>
          <w:fldChar w:fldCharType="begin"/>
        </w:r>
        <w:r>
          <w:rPr>
            <w:noProof/>
            <w:webHidden/>
          </w:rPr>
          <w:instrText xml:space="preserve"> PAGEREF _Toc219098739 \h </w:instrText>
        </w:r>
        <w:r>
          <w:rPr>
            <w:noProof/>
            <w:webHidden/>
          </w:rPr>
        </w:r>
        <w:r>
          <w:rPr>
            <w:noProof/>
            <w:webHidden/>
          </w:rPr>
          <w:fldChar w:fldCharType="separate"/>
        </w:r>
        <w:r>
          <w:rPr>
            <w:noProof/>
            <w:webHidden/>
          </w:rPr>
          <w:t>86</w:t>
        </w:r>
        <w:r>
          <w:rPr>
            <w:noProof/>
            <w:webHidden/>
          </w:rPr>
          <w:fldChar w:fldCharType="end"/>
        </w:r>
      </w:hyperlink>
    </w:p>
    <w:p w14:paraId="4D9CC462" w14:textId="7367ACB7" w:rsidR="0078180A" w:rsidRDefault="0078180A">
      <w:pPr>
        <w:pStyle w:val="31"/>
        <w:rPr>
          <w:rFonts w:asciiTheme="minorHAnsi" w:eastAsiaTheme="minorEastAsia" w:hAnsiTheme="minorHAnsi" w:cstheme="minorBidi"/>
          <w:sz w:val="22"/>
          <w:szCs w:val="22"/>
        </w:rPr>
      </w:pPr>
      <w:hyperlink w:anchor="_Toc219098740" w:history="1">
        <w:r w:rsidRPr="00CF76DF">
          <w:rPr>
            <w:rStyle w:val="a3"/>
          </w:rPr>
          <w:t>Заработная плата для получения максимального количества пенсионных баллов в 2026 году должна составлять 248 тысяч рублей в месяц, за год можно получить десять пенсионных баллов, рассказала РИА Новости сенатор, экс-глава отделения Соцфонда по Псковской области Наталья Мельникова.</w:t>
        </w:r>
        <w:r>
          <w:rPr>
            <w:webHidden/>
          </w:rPr>
          <w:tab/>
        </w:r>
        <w:r>
          <w:rPr>
            <w:webHidden/>
          </w:rPr>
          <w:fldChar w:fldCharType="begin"/>
        </w:r>
        <w:r>
          <w:rPr>
            <w:webHidden/>
          </w:rPr>
          <w:instrText xml:space="preserve"> PAGEREF _Toc219098740 \h </w:instrText>
        </w:r>
        <w:r>
          <w:rPr>
            <w:webHidden/>
          </w:rPr>
        </w:r>
        <w:r>
          <w:rPr>
            <w:webHidden/>
          </w:rPr>
          <w:fldChar w:fldCharType="separate"/>
        </w:r>
        <w:r>
          <w:rPr>
            <w:webHidden/>
          </w:rPr>
          <w:t>86</w:t>
        </w:r>
        <w:r>
          <w:rPr>
            <w:webHidden/>
          </w:rPr>
          <w:fldChar w:fldCharType="end"/>
        </w:r>
      </w:hyperlink>
    </w:p>
    <w:p w14:paraId="1226B474" w14:textId="57BE2ECC"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41" w:history="1">
        <w:r w:rsidRPr="00CF76DF">
          <w:rPr>
            <w:rStyle w:val="a3"/>
            <w:noProof/>
          </w:rPr>
          <w:t>РИА Новости, 06.01.2026, Эксперт рассказал, кому положена социальная доплата к пенсии</w:t>
        </w:r>
        <w:r>
          <w:rPr>
            <w:noProof/>
            <w:webHidden/>
          </w:rPr>
          <w:tab/>
        </w:r>
        <w:r>
          <w:rPr>
            <w:noProof/>
            <w:webHidden/>
          </w:rPr>
          <w:fldChar w:fldCharType="begin"/>
        </w:r>
        <w:r>
          <w:rPr>
            <w:noProof/>
            <w:webHidden/>
          </w:rPr>
          <w:instrText xml:space="preserve"> PAGEREF _Toc219098741 \h </w:instrText>
        </w:r>
        <w:r>
          <w:rPr>
            <w:noProof/>
            <w:webHidden/>
          </w:rPr>
        </w:r>
        <w:r>
          <w:rPr>
            <w:noProof/>
            <w:webHidden/>
          </w:rPr>
          <w:fldChar w:fldCharType="separate"/>
        </w:r>
        <w:r>
          <w:rPr>
            <w:noProof/>
            <w:webHidden/>
          </w:rPr>
          <w:t>86</w:t>
        </w:r>
        <w:r>
          <w:rPr>
            <w:noProof/>
            <w:webHidden/>
          </w:rPr>
          <w:fldChar w:fldCharType="end"/>
        </w:r>
      </w:hyperlink>
    </w:p>
    <w:p w14:paraId="71E5793D" w14:textId="3222C418" w:rsidR="0078180A" w:rsidRDefault="0078180A">
      <w:pPr>
        <w:pStyle w:val="31"/>
        <w:rPr>
          <w:rFonts w:asciiTheme="minorHAnsi" w:eastAsiaTheme="minorEastAsia" w:hAnsiTheme="minorHAnsi" w:cstheme="minorBidi"/>
          <w:sz w:val="22"/>
          <w:szCs w:val="22"/>
        </w:rPr>
      </w:pPr>
      <w:hyperlink w:anchor="_Toc219098742" w:history="1">
        <w:r w:rsidRPr="00CF76DF">
          <w:rPr>
            <w:rStyle w:val="a3"/>
          </w:rPr>
          <w:t>Неработающим пенсионерам, пенсия которых не достигает величины прожиточного минимума пенсионера (ПМП) в регионе проживания, устанавливается федеральная или региональная социальная доплата к пенсии до его уровня, рассказал РИА Новости доцент кафедры общественных финансов финансового факультета Финансового университета при правительстве РФ Игорь Балынин.</w:t>
        </w:r>
        <w:r>
          <w:rPr>
            <w:webHidden/>
          </w:rPr>
          <w:tab/>
        </w:r>
        <w:r>
          <w:rPr>
            <w:webHidden/>
          </w:rPr>
          <w:fldChar w:fldCharType="begin"/>
        </w:r>
        <w:r>
          <w:rPr>
            <w:webHidden/>
          </w:rPr>
          <w:instrText xml:space="preserve"> PAGEREF _Toc219098742 \h </w:instrText>
        </w:r>
        <w:r>
          <w:rPr>
            <w:webHidden/>
          </w:rPr>
        </w:r>
        <w:r>
          <w:rPr>
            <w:webHidden/>
          </w:rPr>
          <w:fldChar w:fldCharType="separate"/>
        </w:r>
        <w:r>
          <w:rPr>
            <w:webHidden/>
          </w:rPr>
          <w:t>86</w:t>
        </w:r>
        <w:r>
          <w:rPr>
            <w:webHidden/>
          </w:rPr>
          <w:fldChar w:fldCharType="end"/>
        </w:r>
      </w:hyperlink>
    </w:p>
    <w:p w14:paraId="0B6914B8" w14:textId="4F0A3C16"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43" w:history="1">
        <w:r w:rsidRPr="00CF76DF">
          <w:rPr>
            <w:rStyle w:val="a3"/>
            <w:noProof/>
          </w:rPr>
          <w:t>RT, 30.12.2025, Профессор Виноградов: в 2026 году повысят выплаты всем пенсионерам</w:t>
        </w:r>
        <w:r>
          <w:rPr>
            <w:noProof/>
            <w:webHidden/>
          </w:rPr>
          <w:tab/>
        </w:r>
        <w:r>
          <w:rPr>
            <w:noProof/>
            <w:webHidden/>
          </w:rPr>
          <w:fldChar w:fldCharType="begin"/>
        </w:r>
        <w:r>
          <w:rPr>
            <w:noProof/>
            <w:webHidden/>
          </w:rPr>
          <w:instrText xml:space="preserve"> PAGEREF _Toc219098743 \h </w:instrText>
        </w:r>
        <w:r>
          <w:rPr>
            <w:noProof/>
            <w:webHidden/>
          </w:rPr>
        </w:r>
        <w:r>
          <w:rPr>
            <w:noProof/>
            <w:webHidden/>
          </w:rPr>
          <w:fldChar w:fldCharType="separate"/>
        </w:r>
        <w:r>
          <w:rPr>
            <w:noProof/>
            <w:webHidden/>
          </w:rPr>
          <w:t>87</w:t>
        </w:r>
        <w:r>
          <w:rPr>
            <w:noProof/>
            <w:webHidden/>
          </w:rPr>
          <w:fldChar w:fldCharType="end"/>
        </w:r>
      </w:hyperlink>
    </w:p>
    <w:p w14:paraId="594C9E8D" w14:textId="4677C2D7" w:rsidR="0078180A" w:rsidRDefault="0078180A">
      <w:pPr>
        <w:pStyle w:val="31"/>
        <w:rPr>
          <w:rFonts w:asciiTheme="minorHAnsi" w:eastAsiaTheme="minorEastAsia" w:hAnsiTheme="minorHAnsi" w:cstheme="minorBidi"/>
          <w:sz w:val="22"/>
          <w:szCs w:val="22"/>
        </w:rPr>
      </w:pPr>
      <w:hyperlink w:anchor="_Toc219098744" w:history="1">
        <w:r w:rsidRPr="00CF76DF">
          <w:rPr>
            <w:rStyle w:val="a3"/>
          </w:rPr>
          <w:t>Профессор, декан факультета права НИУ ВШЭ Вадим Виноградов заявил, что в следующем году повышение выплат коснётся всех пенсионеров в России.</w:t>
        </w:r>
        <w:r>
          <w:rPr>
            <w:webHidden/>
          </w:rPr>
          <w:tab/>
        </w:r>
        <w:r>
          <w:rPr>
            <w:webHidden/>
          </w:rPr>
          <w:fldChar w:fldCharType="begin"/>
        </w:r>
        <w:r>
          <w:rPr>
            <w:webHidden/>
          </w:rPr>
          <w:instrText xml:space="preserve"> PAGEREF _Toc219098744 \h </w:instrText>
        </w:r>
        <w:r>
          <w:rPr>
            <w:webHidden/>
          </w:rPr>
        </w:r>
        <w:r>
          <w:rPr>
            <w:webHidden/>
          </w:rPr>
          <w:fldChar w:fldCharType="separate"/>
        </w:r>
        <w:r>
          <w:rPr>
            <w:webHidden/>
          </w:rPr>
          <w:t>87</w:t>
        </w:r>
        <w:r>
          <w:rPr>
            <w:webHidden/>
          </w:rPr>
          <w:fldChar w:fldCharType="end"/>
        </w:r>
      </w:hyperlink>
    </w:p>
    <w:p w14:paraId="6B6B5A8A" w14:textId="1D70FA6D"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45" w:history="1">
        <w:r w:rsidRPr="00CF76DF">
          <w:rPr>
            <w:rStyle w:val="a3"/>
            <w:noProof/>
          </w:rPr>
          <w:t>RT, 30.12.2025, Россиянам напомнили об увеличении круга получателей пенсии за выслугу лет</w:t>
        </w:r>
        <w:r>
          <w:rPr>
            <w:noProof/>
            <w:webHidden/>
          </w:rPr>
          <w:tab/>
        </w:r>
        <w:r>
          <w:rPr>
            <w:noProof/>
            <w:webHidden/>
          </w:rPr>
          <w:fldChar w:fldCharType="begin"/>
        </w:r>
        <w:r>
          <w:rPr>
            <w:noProof/>
            <w:webHidden/>
          </w:rPr>
          <w:instrText xml:space="preserve"> PAGEREF _Toc219098745 \h </w:instrText>
        </w:r>
        <w:r>
          <w:rPr>
            <w:noProof/>
            <w:webHidden/>
          </w:rPr>
        </w:r>
        <w:r>
          <w:rPr>
            <w:noProof/>
            <w:webHidden/>
          </w:rPr>
          <w:fldChar w:fldCharType="separate"/>
        </w:r>
        <w:r>
          <w:rPr>
            <w:noProof/>
            <w:webHidden/>
          </w:rPr>
          <w:t>87</w:t>
        </w:r>
        <w:r>
          <w:rPr>
            <w:noProof/>
            <w:webHidden/>
          </w:rPr>
          <w:fldChar w:fldCharType="end"/>
        </w:r>
      </w:hyperlink>
    </w:p>
    <w:p w14:paraId="107D5FBD" w14:textId="4BD8CAB7" w:rsidR="0078180A" w:rsidRDefault="0078180A">
      <w:pPr>
        <w:pStyle w:val="31"/>
        <w:rPr>
          <w:rFonts w:asciiTheme="minorHAnsi" w:eastAsiaTheme="minorEastAsia" w:hAnsiTheme="minorHAnsi" w:cstheme="minorBidi"/>
          <w:sz w:val="22"/>
          <w:szCs w:val="22"/>
        </w:rPr>
      </w:pPr>
      <w:hyperlink w:anchor="_Toc219098746" w:history="1">
        <w:r w:rsidRPr="00CF76DF">
          <w:rPr>
            <w:rStyle w:val="a3"/>
          </w:rPr>
          <w:t>Депутат Брянской областной думы, председатель Общероссийского общественного движения «Россия Православная» Михаил Иванов разъяснил в беседе с RT детали федерального закона, подписанного президентом России Владимиром Путиным, который расширяет круг получателей пенсии за выслугу лет.</w:t>
        </w:r>
        <w:r>
          <w:rPr>
            <w:webHidden/>
          </w:rPr>
          <w:tab/>
        </w:r>
        <w:r>
          <w:rPr>
            <w:webHidden/>
          </w:rPr>
          <w:fldChar w:fldCharType="begin"/>
        </w:r>
        <w:r>
          <w:rPr>
            <w:webHidden/>
          </w:rPr>
          <w:instrText xml:space="preserve"> PAGEREF _Toc219098746 \h </w:instrText>
        </w:r>
        <w:r>
          <w:rPr>
            <w:webHidden/>
          </w:rPr>
        </w:r>
        <w:r>
          <w:rPr>
            <w:webHidden/>
          </w:rPr>
          <w:fldChar w:fldCharType="separate"/>
        </w:r>
        <w:r>
          <w:rPr>
            <w:webHidden/>
          </w:rPr>
          <w:t>87</w:t>
        </w:r>
        <w:r>
          <w:rPr>
            <w:webHidden/>
          </w:rPr>
          <w:fldChar w:fldCharType="end"/>
        </w:r>
      </w:hyperlink>
    </w:p>
    <w:p w14:paraId="34CE9606" w14:textId="25E365E4"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47" w:history="1">
        <w:r w:rsidRPr="00CF76DF">
          <w:rPr>
            <w:rStyle w:val="a3"/>
            <w:noProof/>
            <w:lang w:val="en-US"/>
          </w:rPr>
          <w:t>RT</w:t>
        </w:r>
        <w:r w:rsidRPr="00CF76DF">
          <w:rPr>
            <w:rStyle w:val="a3"/>
            <w:noProof/>
          </w:rPr>
          <w:t>, 07.01.2026, Россиянам разъяснили нюансы формирования стажа</w:t>
        </w:r>
        <w:r>
          <w:rPr>
            <w:noProof/>
            <w:webHidden/>
          </w:rPr>
          <w:tab/>
        </w:r>
        <w:r>
          <w:rPr>
            <w:noProof/>
            <w:webHidden/>
          </w:rPr>
          <w:fldChar w:fldCharType="begin"/>
        </w:r>
        <w:r>
          <w:rPr>
            <w:noProof/>
            <w:webHidden/>
          </w:rPr>
          <w:instrText xml:space="preserve"> PAGEREF _Toc219098747 \h </w:instrText>
        </w:r>
        <w:r>
          <w:rPr>
            <w:noProof/>
            <w:webHidden/>
          </w:rPr>
        </w:r>
        <w:r>
          <w:rPr>
            <w:noProof/>
            <w:webHidden/>
          </w:rPr>
          <w:fldChar w:fldCharType="separate"/>
        </w:r>
        <w:r>
          <w:rPr>
            <w:noProof/>
            <w:webHidden/>
          </w:rPr>
          <w:t>88</w:t>
        </w:r>
        <w:r>
          <w:rPr>
            <w:noProof/>
            <w:webHidden/>
          </w:rPr>
          <w:fldChar w:fldCharType="end"/>
        </w:r>
      </w:hyperlink>
    </w:p>
    <w:p w14:paraId="745E3F24" w14:textId="5B64E101" w:rsidR="0078180A" w:rsidRDefault="0078180A">
      <w:pPr>
        <w:pStyle w:val="31"/>
        <w:rPr>
          <w:rFonts w:asciiTheme="minorHAnsi" w:eastAsiaTheme="minorEastAsia" w:hAnsiTheme="minorHAnsi" w:cstheme="minorBidi"/>
          <w:sz w:val="22"/>
          <w:szCs w:val="22"/>
        </w:rPr>
      </w:pPr>
      <w:hyperlink w:anchor="_Toc219098748" w:history="1">
        <w:r w:rsidRPr="00CF76DF">
          <w:rPr>
            <w:rStyle w:val="a3"/>
          </w:rPr>
          <w:t xml:space="preserve">Депутат Госдумы, член комитета по малому и среднему предпринимательству Алексей Говырин рассказал </w:t>
        </w:r>
        <w:r w:rsidRPr="00CF76DF">
          <w:rPr>
            <w:rStyle w:val="a3"/>
            <w:lang w:val="en-US"/>
          </w:rPr>
          <w:t>RT</w:t>
        </w:r>
        <w:r w:rsidRPr="00CF76DF">
          <w:rPr>
            <w:rStyle w:val="a3"/>
          </w:rPr>
          <w:t>, какие виды стажа существуют и чем они отличаются. По его словам, стаж сегодня существует в нескольких смыслах, потому что разные системы считают его по разным правилам.</w:t>
        </w:r>
        <w:r>
          <w:rPr>
            <w:webHidden/>
          </w:rPr>
          <w:tab/>
        </w:r>
        <w:r>
          <w:rPr>
            <w:webHidden/>
          </w:rPr>
          <w:fldChar w:fldCharType="begin"/>
        </w:r>
        <w:r>
          <w:rPr>
            <w:webHidden/>
          </w:rPr>
          <w:instrText xml:space="preserve"> PAGEREF _Toc219098748 \h </w:instrText>
        </w:r>
        <w:r>
          <w:rPr>
            <w:webHidden/>
          </w:rPr>
        </w:r>
        <w:r>
          <w:rPr>
            <w:webHidden/>
          </w:rPr>
          <w:fldChar w:fldCharType="separate"/>
        </w:r>
        <w:r>
          <w:rPr>
            <w:webHidden/>
          </w:rPr>
          <w:t>88</w:t>
        </w:r>
        <w:r>
          <w:rPr>
            <w:webHidden/>
          </w:rPr>
          <w:fldChar w:fldCharType="end"/>
        </w:r>
      </w:hyperlink>
    </w:p>
    <w:p w14:paraId="5EA9358C" w14:textId="170C971F"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49" w:history="1">
        <w:r w:rsidRPr="00CF76DF">
          <w:rPr>
            <w:rStyle w:val="a3"/>
            <w:noProof/>
            <w:lang w:val="en-US"/>
          </w:rPr>
          <w:t>Lenta</w:t>
        </w:r>
        <w:r w:rsidRPr="00CF76DF">
          <w:rPr>
            <w:rStyle w:val="a3"/>
            <w:noProof/>
          </w:rPr>
          <w:t>.</w:t>
        </w:r>
        <w:r w:rsidRPr="00CF76DF">
          <w:rPr>
            <w:rStyle w:val="a3"/>
            <w:noProof/>
            <w:lang w:val="en-US"/>
          </w:rPr>
          <w:t>ru</w:t>
        </w:r>
        <w:r w:rsidRPr="00CF76DF">
          <w:rPr>
            <w:rStyle w:val="a3"/>
            <w:noProof/>
          </w:rPr>
          <w:t>, 08.01.2026, Россиянам рассказали об увеличении пенсий и социальных выплат в 2026 году</w:t>
        </w:r>
        <w:r>
          <w:rPr>
            <w:noProof/>
            <w:webHidden/>
          </w:rPr>
          <w:tab/>
        </w:r>
        <w:r>
          <w:rPr>
            <w:noProof/>
            <w:webHidden/>
          </w:rPr>
          <w:fldChar w:fldCharType="begin"/>
        </w:r>
        <w:r>
          <w:rPr>
            <w:noProof/>
            <w:webHidden/>
          </w:rPr>
          <w:instrText xml:space="preserve"> PAGEREF _Toc219098749 \h </w:instrText>
        </w:r>
        <w:r>
          <w:rPr>
            <w:noProof/>
            <w:webHidden/>
          </w:rPr>
        </w:r>
        <w:r>
          <w:rPr>
            <w:noProof/>
            <w:webHidden/>
          </w:rPr>
          <w:fldChar w:fldCharType="separate"/>
        </w:r>
        <w:r>
          <w:rPr>
            <w:noProof/>
            <w:webHidden/>
          </w:rPr>
          <w:t>89</w:t>
        </w:r>
        <w:r>
          <w:rPr>
            <w:noProof/>
            <w:webHidden/>
          </w:rPr>
          <w:fldChar w:fldCharType="end"/>
        </w:r>
      </w:hyperlink>
    </w:p>
    <w:p w14:paraId="1C78243D" w14:textId="5B4469E2" w:rsidR="0078180A" w:rsidRDefault="0078180A">
      <w:pPr>
        <w:pStyle w:val="31"/>
        <w:rPr>
          <w:rFonts w:asciiTheme="minorHAnsi" w:eastAsiaTheme="minorEastAsia" w:hAnsiTheme="minorHAnsi" w:cstheme="minorBidi"/>
          <w:sz w:val="22"/>
          <w:szCs w:val="22"/>
        </w:rPr>
      </w:pPr>
      <w:hyperlink w:anchor="_Toc219098750" w:history="1">
        <w:r w:rsidRPr="00CF76DF">
          <w:rPr>
            <w:rStyle w:val="a3"/>
          </w:rPr>
          <w:t>Все без исключения социальные выплаты, пособия и пенсии в 2026 году будут проиндексированы. Об этом в разговоре с «Лентой.ру» рассказала член комитета Госдумы по труду, соцполитике и делам ветеранов Светлана Бессараб.</w:t>
        </w:r>
        <w:r>
          <w:rPr>
            <w:webHidden/>
          </w:rPr>
          <w:tab/>
        </w:r>
        <w:r>
          <w:rPr>
            <w:webHidden/>
          </w:rPr>
          <w:fldChar w:fldCharType="begin"/>
        </w:r>
        <w:r>
          <w:rPr>
            <w:webHidden/>
          </w:rPr>
          <w:instrText xml:space="preserve"> PAGEREF _Toc219098750 \h </w:instrText>
        </w:r>
        <w:r>
          <w:rPr>
            <w:webHidden/>
          </w:rPr>
        </w:r>
        <w:r>
          <w:rPr>
            <w:webHidden/>
          </w:rPr>
          <w:fldChar w:fldCharType="separate"/>
        </w:r>
        <w:r>
          <w:rPr>
            <w:webHidden/>
          </w:rPr>
          <w:t>89</w:t>
        </w:r>
        <w:r>
          <w:rPr>
            <w:webHidden/>
          </w:rPr>
          <w:fldChar w:fldCharType="end"/>
        </w:r>
      </w:hyperlink>
    </w:p>
    <w:p w14:paraId="4812EC9C" w14:textId="5BA7E54F"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51" w:history="1">
        <w:r w:rsidRPr="00CF76DF">
          <w:rPr>
            <w:rStyle w:val="a3"/>
            <w:noProof/>
          </w:rPr>
          <w:t>НСН, 30.12.2025, Депутат Бессараб рассказала, кому выгодно докупить недостающие пенсионные баллы</w:t>
        </w:r>
        <w:r>
          <w:rPr>
            <w:noProof/>
            <w:webHidden/>
          </w:rPr>
          <w:tab/>
        </w:r>
        <w:r>
          <w:rPr>
            <w:noProof/>
            <w:webHidden/>
          </w:rPr>
          <w:fldChar w:fldCharType="begin"/>
        </w:r>
        <w:r>
          <w:rPr>
            <w:noProof/>
            <w:webHidden/>
          </w:rPr>
          <w:instrText xml:space="preserve"> PAGEREF _Toc219098751 \h </w:instrText>
        </w:r>
        <w:r>
          <w:rPr>
            <w:noProof/>
            <w:webHidden/>
          </w:rPr>
        </w:r>
        <w:r>
          <w:rPr>
            <w:noProof/>
            <w:webHidden/>
          </w:rPr>
          <w:fldChar w:fldCharType="separate"/>
        </w:r>
        <w:r>
          <w:rPr>
            <w:noProof/>
            <w:webHidden/>
          </w:rPr>
          <w:t>90</w:t>
        </w:r>
        <w:r>
          <w:rPr>
            <w:noProof/>
            <w:webHidden/>
          </w:rPr>
          <w:fldChar w:fldCharType="end"/>
        </w:r>
      </w:hyperlink>
    </w:p>
    <w:p w14:paraId="190BFC35" w14:textId="6DB4D5F4" w:rsidR="0078180A" w:rsidRDefault="0078180A">
      <w:pPr>
        <w:pStyle w:val="31"/>
        <w:rPr>
          <w:rFonts w:asciiTheme="minorHAnsi" w:eastAsiaTheme="minorEastAsia" w:hAnsiTheme="minorHAnsi" w:cstheme="minorBidi"/>
          <w:sz w:val="22"/>
          <w:szCs w:val="22"/>
        </w:rPr>
      </w:pPr>
      <w:hyperlink w:anchor="_Toc219098752" w:history="1">
        <w:r w:rsidRPr="00CF76DF">
          <w:rPr>
            <w:rStyle w:val="a3"/>
          </w:rPr>
          <w:t>Если у человека не хватает немного пенсионных баллов, ему проще «доработать», рассказала НСН член комитета Госдумы по труду, соцполитике и делам ветеранов Светлана Бессараб.</w:t>
        </w:r>
        <w:r>
          <w:rPr>
            <w:webHidden/>
          </w:rPr>
          <w:tab/>
        </w:r>
        <w:r>
          <w:rPr>
            <w:webHidden/>
          </w:rPr>
          <w:fldChar w:fldCharType="begin"/>
        </w:r>
        <w:r>
          <w:rPr>
            <w:webHidden/>
          </w:rPr>
          <w:instrText xml:space="preserve"> PAGEREF _Toc219098752 \h </w:instrText>
        </w:r>
        <w:r>
          <w:rPr>
            <w:webHidden/>
          </w:rPr>
        </w:r>
        <w:r>
          <w:rPr>
            <w:webHidden/>
          </w:rPr>
          <w:fldChar w:fldCharType="separate"/>
        </w:r>
        <w:r>
          <w:rPr>
            <w:webHidden/>
          </w:rPr>
          <w:t>90</w:t>
        </w:r>
        <w:r>
          <w:rPr>
            <w:webHidden/>
          </w:rPr>
          <w:fldChar w:fldCharType="end"/>
        </w:r>
      </w:hyperlink>
    </w:p>
    <w:p w14:paraId="7BD7476E" w14:textId="65E850FD"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53" w:history="1">
        <w:r w:rsidRPr="00CF76DF">
          <w:rPr>
            <w:rStyle w:val="a3"/>
            <w:noProof/>
          </w:rPr>
          <w:t>МК, 30.12.2025, Стоимость пенсионного балла в 2026 году вырастет: что это даст россиянам</w:t>
        </w:r>
        <w:r>
          <w:rPr>
            <w:noProof/>
            <w:webHidden/>
          </w:rPr>
          <w:tab/>
        </w:r>
        <w:r>
          <w:rPr>
            <w:noProof/>
            <w:webHidden/>
          </w:rPr>
          <w:fldChar w:fldCharType="begin"/>
        </w:r>
        <w:r>
          <w:rPr>
            <w:noProof/>
            <w:webHidden/>
          </w:rPr>
          <w:instrText xml:space="preserve"> PAGEREF _Toc219098753 \h </w:instrText>
        </w:r>
        <w:r>
          <w:rPr>
            <w:noProof/>
            <w:webHidden/>
          </w:rPr>
        </w:r>
        <w:r>
          <w:rPr>
            <w:noProof/>
            <w:webHidden/>
          </w:rPr>
          <w:fldChar w:fldCharType="separate"/>
        </w:r>
        <w:r>
          <w:rPr>
            <w:noProof/>
            <w:webHidden/>
          </w:rPr>
          <w:t>91</w:t>
        </w:r>
        <w:r>
          <w:rPr>
            <w:noProof/>
            <w:webHidden/>
          </w:rPr>
          <w:fldChar w:fldCharType="end"/>
        </w:r>
      </w:hyperlink>
    </w:p>
    <w:p w14:paraId="0CDC406C" w14:textId="4BCAFA06" w:rsidR="0078180A" w:rsidRDefault="0078180A">
      <w:pPr>
        <w:pStyle w:val="31"/>
        <w:rPr>
          <w:rFonts w:asciiTheme="minorHAnsi" w:eastAsiaTheme="minorEastAsia" w:hAnsiTheme="minorHAnsi" w:cstheme="minorBidi"/>
          <w:sz w:val="22"/>
          <w:szCs w:val="22"/>
        </w:rPr>
      </w:pPr>
      <w:hyperlink w:anchor="_Toc219098754" w:history="1">
        <w:r w:rsidRPr="00CF76DF">
          <w:rPr>
            <w:rStyle w:val="a3"/>
          </w:rPr>
          <w:t>Стоимость покупки одного пенсионного балла в следующем году вырастет на 5,1 тысяч рублей и составит 65,6 тысяч, сообщила член комитета Госдумы по труду, социальной политике и делам ветеранов Екатерина Стенякина. Она напомнила, что для назначения страховой пенсии по старости необходим стаж от 15 лет и минимум 30 пенсионных баллов. Если же таковых не хватает, то можно подать заявление в Социальный фонд и докупить недостающее количество.</w:t>
        </w:r>
        <w:r>
          <w:rPr>
            <w:webHidden/>
          </w:rPr>
          <w:tab/>
        </w:r>
        <w:r>
          <w:rPr>
            <w:webHidden/>
          </w:rPr>
          <w:fldChar w:fldCharType="begin"/>
        </w:r>
        <w:r>
          <w:rPr>
            <w:webHidden/>
          </w:rPr>
          <w:instrText xml:space="preserve"> PAGEREF _Toc219098754 \h </w:instrText>
        </w:r>
        <w:r>
          <w:rPr>
            <w:webHidden/>
          </w:rPr>
        </w:r>
        <w:r>
          <w:rPr>
            <w:webHidden/>
          </w:rPr>
          <w:fldChar w:fldCharType="separate"/>
        </w:r>
        <w:r>
          <w:rPr>
            <w:webHidden/>
          </w:rPr>
          <w:t>91</w:t>
        </w:r>
        <w:r>
          <w:rPr>
            <w:webHidden/>
          </w:rPr>
          <w:fldChar w:fldCharType="end"/>
        </w:r>
      </w:hyperlink>
    </w:p>
    <w:p w14:paraId="78A033A4" w14:textId="1869DD9A"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55" w:history="1">
        <w:r w:rsidRPr="00CF76DF">
          <w:rPr>
            <w:rStyle w:val="a3"/>
            <w:noProof/>
          </w:rPr>
          <w:t>RTVI, 01.01.2026, Снизить пенсионный возраст: глава комитета Госдумы поделился планами на 2026 год</w:t>
        </w:r>
        <w:r>
          <w:rPr>
            <w:noProof/>
            <w:webHidden/>
          </w:rPr>
          <w:tab/>
        </w:r>
        <w:r>
          <w:rPr>
            <w:noProof/>
            <w:webHidden/>
          </w:rPr>
          <w:fldChar w:fldCharType="begin"/>
        </w:r>
        <w:r>
          <w:rPr>
            <w:noProof/>
            <w:webHidden/>
          </w:rPr>
          <w:instrText xml:space="preserve"> PAGEREF _Toc219098755 \h </w:instrText>
        </w:r>
        <w:r>
          <w:rPr>
            <w:noProof/>
            <w:webHidden/>
          </w:rPr>
        </w:r>
        <w:r>
          <w:rPr>
            <w:noProof/>
            <w:webHidden/>
          </w:rPr>
          <w:fldChar w:fldCharType="separate"/>
        </w:r>
        <w:r>
          <w:rPr>
            <w:noProof/>
            <w:webHidden/>
          </w:rPr>
          <w:t>93</w:t>
        </w:r>
        <w:r>
          <w:rPr>
            <w:noProof/>
            <w:webHidden/>
          </w:rPr>
          <w:fldChar w:fldCharType="end"/>
        </w:r>
      </w:hyperlink>
    </w:p>
    <w:p w14:paraId="34EA1490" w14:textId="1DF079AF" w:rsidR="0078180A" w:rsidRDefault="0078180A">
      <w:pPr>
        <w:pStyle w:val="31"/>
        <w:rPr>
          <w:rFonts w:asciiTheme="minorHAnsi" w:eastAsiaTheme="minorEastAsia" w:hAnsiTheme="minorHAnsi" w:cstheme="minorBidi"/>
          <w:sz w:val="22"/>
          <w:szCs w:val="22"/>
        </w:rPr>
      </w:pPr>
      <w:hyperlink w:anchor="_Toc219098756" w:history="1">
        <w:r w:rsidRPr="00CF76DF">
          <w:rPr>
            <w:rStyle w:val="a3"/>
          </w:rPr>
          <w:t>Вернуть прежний пенсионный возраст, а также добиться улучшения материального положения предпенсионеров и пенсионеров ставят своей целью в 2026 году депутаты фракции СР. Об этом сообщил RTVI глава комитета Госдумы по защите конкуренции Валерий Гартунг.</w:t>
        </w:r>
        <w:r>
          <w:rPr>
            <w:webHidden/>
          </w:rPr>
          <w:tab/>
        </w:r>
        <w:r>
          <w:rPr>
            <w:webHidden/>
          </w:rPr>
          <w:fldChar w:fldCharType="begin"/>
        </w:r>
        <w:r>
          <w:rPr>
            <w:webHidden/>
          </w:rPr>
          <w:instrText xml:space="preserve"> PAGEREF _Toc219098756 \h </w:instrText>
        </w:r>
        <w:r>
          <w:rPr>
            <w:webHidden/>
          </w:rPr>
        </w:r>
        <w:r>
          <w:rPr>
            <w:webHidden/>
          </w:rPr>
          <w:fldChar w:fldCharType="separate"/>
        </w:r>
        <w:r>
          <w:rPr>
            <w:webHidden/>
          </w:rPr>
          <w:t>93</w:t>
        </w:r>
        <w:r>
          <w:rPr>
            <w:webHidden/>
          </w:rPr>
          <w:fldChar w:fldCharType="end"/>
        </w:r>
      </w:hyperlink>
    </w:p>
    <w:p w14:paraId="1323A711" w14:textId="6F4F4CE1"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57" w:history="1">
        <w:r w:rsidRPr="00CF76DF">
          <w:rPr>
            <w:rStyle w:val="a3"/>
            <w:noProof/>
          </w:rPr>
          <w:t>MoneyTimes.ru, 30.12.2025, Пенсии взлетают на 7,6%, но бедные регионы останутся с жалкими 19 тысячами рублей в 2026 году</w:t>
        </w:r>
        <w:r>
          <w:rPr>
            <w:noProof/>
            <w:webHidden/>
          </w:rPr>
          <w:tab/>
        </w:r>
        <w:r>
          <w:rPr>
            <w:noProof/>
            <w:webHidden/>
          </w:rPr>
          <w:fldChar w:fldCharType="begin"/>
        </w:r>
        <w:r>
          <w:rPr>
            <w:noProof/>
            <w:webHidden/>
          </w:rPr>
          <w:instrText xml:space="preserve"> PAGEREF _Toc219098757 \h </w:instrText>
        </w:r>
        <w:r>
          <w:rPr>
            <w:noProof/>
            <w:webHidden/>
          </w:rPr>
        </w:r>
        <w:r>
          <w:rPr>
            <w:noProof/>
            <w:webHidden/>
          </w:rPr>
          <w:fldChar w:fldCharType="separate"/>
        </w:r>
        <w:r>
          <w:rPr>
            <w:noProof/>
            <w:webHidden/>
          </w:rPr>
          <w:t>94</w:t>
        </w:r>
        <w:r>
          <w:rPr>
            <w:noProof/>
            <w:webHidden/>
          </w:rPr>
          <w:fldChar w:fldCharType="end"/>
        </w:r>
      </w:hyperlink>
    </w:p>
    <w:p w14:paraId="59CCE6FB" w14:textId="4699A90E" w:rsidR="0078180A" w:rsidRDefault="0078180A">
      <w:pPr>
        <w:pStyle w:val="31"/>
        <w:rPr>
          <w:rFonts w:asciiTheme="minorHAnsi" w:eastAsiaTheme="minorEastAsia" w:hAnsiTheme="minorHAnsi" w:cstheme="minorBidi"/>
          <w:sz w:val="22"/>
          <w:szCs w:val="22"/>
        </w:rPr>
      </w:pPr>
      <w:hyperlink w:anchor="_Toc219098758" w:history="1">
        <w:r w:rsidRPr="00CF76DF">
          <w:rPr>
            <w:rStyle w:val="a3"/>
          </w:rPr>
          <w:t>С 1 января 2026 года в России состоится индексация страховых пенсий на 7,6%. Повышение выплат коснется всех пенсионеров, но размер прибавки будет различаться в зависимости от региона и текущего уровня пенсии. Разница между максимальными и минимальными выплатами в стране остаётся значительной, отражая региональное неравенство в зарплатах и пенсионных накоплениях.</w:t>
        </w:r>
        <w:r>
          <w:rPr>
            <w:webHidden/>
          </w:rPr>
          <w:tab/>
        </w:r>
        <w:r>
          <w:rPr>
            <w:webHidden/>
          </w:rPr>
          <w:fldChar w:fldCharType="begin"/>
        </w:r>
        <w:r>
          <w:rPr>
            <w:webHidden/>
          </w:rPr>
          <w:instrText xml:space="preserve"> PAGEREF _Toc219098758 \h </w:instrText>
        </w:r>
        <w:r>
          <w:rPr>
            <w:webHidden/>
          </w:rPr>
        </w:r>
        <w:r>
          <w:rPr>
            <w:webHidden/>
          </w:rPr>
          <w:fldChar w:fldCharType="separate"/>
        </w:r>
        <w:r>
          <w:rPr>
            <w:webHidden/>
          </w:rPr>
          <w:t>94</w:t>
        </w:r>
        <w:r>
          <w:rPr>
            <w:webHidden/>
          </w:rPr>
          <w:fldChar w:fldCharType="end"/>
        </w:r>
      </w:hyperlink>
    </w:p>
    <w:p w14:paraId="24C600AE" w14:textId="108D5AC0"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59" w:history="1">
        <w:r w:rsidRPr="00CF76DF">
          <w:rPr>
            <w:rStyle w:val="a3"/>
            <w:noProof/>
          </w:rPr>
          <w:t>PNZ.ru, 30.12.2025, Стаж больше не важен? Прогнозируется радикальная реформа пенсионной системы</w:t>
        </w:r>
        <w:r>
          <w:rPr>
            <w:noProof/>
            <w:webHidden/>
          </w:rPr>
          <w:tab/>
        </w:r>
        <w:r>
          <w:rPr>
            <w:noProof/>
            <w:webHidden/>
          </w:rPr>
          <w:fldChar w:fldCharType="begin"/>
        </w:r>
        <w:r>
          <w:rPr>
            <w:noProof/>
            <w:webHidden/>
          </w:rPr>
          <w:instrText xml:space="preserve"> PAGEREF _Toc219098759 \h </w:instrText>
        </w:r>
        <w:r>
          <w:rPr>
            <w:noProof/>
            <w:webHidden/>
          </w:rPr>
        </w:r>
        <w:r>
          <w:rPr>
            <w:noProof/>
            <w:webHidden/>
          </w:rPr>
          <w:fldChar w:fldCharType="separate"/>
        </w:r>
        <w:r>
          <w:rPr>
            <w:noProof/>
            <w:webHidden/>
          </w:rPr>
          <w:t>95</w:t>
        </w:r>
        <w:r>
          <w:rPr>
            <w:noProof/>
            <w:webHidden/>
          </w:rPr>
          <w:fldChar w:fldCharType="end"/>
        </w:r>
      </w:hyperlink>
    </w:p>
    <w:p w14:paraId="5B14D05A" w14:textId="7217AD7F" w:rsidR="0078180A" w:rsidRDefault="0078180A">
      <w:pPr>
        <w:pStyle w:val="31"/>
        <w:rPr>
          <w:rFonts w:asciiTheme="minorHAnsi" w:eastAsiaTheme="minorEastAsia" w:hAnsiTheme="minorHAnsi" w:cstheme="minorBidi"/>
          <w:sz w:val="22"/>
          <w:szCs w:val="22"/>
        </w:rPr>
      </w:pPr>
      <w:hyperlink w:anchor="_Toc219098760" w:history="1">
        <w:r w:rsidRPr="00CF76DF">
          <w:rPr>
            <w:rStyle w:val="a3"/>
          </w:rPr>
          <w:t>Старение населения в России перестает быть абстрактным демографическим понятием и все отчетливее превращается в фактор, который напрямую влияет на устойчивость всей пенсионной системы. Новое исследование Института экономики РАН показывает, что даже при умеренно оптимистичных сценариях Россия в ближайшие десятилетия столкнется с ростом нагрузки на работающих граждан. Это означает, что дальнейшие изменения пенсионной системы — вопрос не политического выбора, а объективной необходимости, считает автор исследования, кандидат экономических наук, старший научный сотрудник Лаборатории исследований базового пенсионного дохода ФГБУН Институт экономики РАН Вадим Потапенко.</w:t>
        </w:r>
        <w:r>
          <w:rPr>
            <w:webHidden/>
          </w:rPr>
          <w:tab/>
        </w:r>
        <w:r>
          <w:rPr>
            <w:webHidden/>
          </w:rPr>
          <w:fldChar w:fldCharType="begin"/>
        </w:r>
        <w:r>
          <w:rPr>
            <w:webHidden/>
          </w:rPr>
          <w:instrText xml:space="preserve"> PAGEREF _Toc219098760 \h </w:instrText>
        </w:r>
        <w:r>
          <w:rPr>
            <w:webHidden/>
          </w:rPr>
        </w:r>
        <w:r>
          <w:rPr>
            <w:webHidden/>
          </w:rPr>
          <w:fldChar w:fldCharType="separate"/>
        </w:r>
        <w:r>
          <w:rPr>
            <w:webHidden/>
          </w:rPr>
          <w:t>95</w:t>
        </w:r>
        <w:r>
          <w:rPr>
            <w:webHidden/>
          </w:rPr>
          <w:fldChar w:fldCharType="end"/>
        </w:r>
      </w:hyperlink>
    </w:p>
    <w:p w14:paraId="4889EEED" w14:textId="556AC311"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61" w:history="1">
        <w:r w:rsidRPr="00CF76DF">
          <w:rPr>
            <w:rStyle w:val="a3"/>
            <w:noProof/>
          </w:rPr>
          <w:t>Экология Севера, 31.12.2025, Начал самостоятельно откладывать на пенсию и понял, какую ошибку допускают многие</w:t>
        </w:r>
        <w:r>
          <w:rPr>
            <w:noProof/>
            <w:webHidden/>
          </w:rPr>
          <w:tab/>
        </w:r>
        <w:r>
          <w:rPr>
            <w:noProof/>
            <w:webHidden/>
          </w:rPr>
          <w:fldChar w:fldCharType="begin"/>
        </w:r>
        <w:r>
          <w:rPr>
            <w:noProof/>
            <w:webHidden/>
          </w:rPr>
          <w:instrText xml:space="preserve"> PAGEREF _Toc219098761 \h </w:instrText>
        </w:r>
        <w:r>
          <w:rPr>
            <w:noProof/>
            <w:webHidden/>
          </w:rPr>
        </w:r>
        <w:r>
          <w:rPr>
            <w:noProof/>
            <w:webHidden/>
          </w:rPr>
          <w:fldChar w:fldCharType="separate"/>
        </w:r>
        <w:r>
          <w:rPr>
            <w:noProof/>
            <w:webHidden/>
          </w:rPr>
          <w:t>97</w:t>
        </w:r>
        <w:r>
          <w:rPr>
            <w:noProof/>
            <w:webHidden/>
          </w:rPr>
          <w:fldChar w:fldCharType="end"/>
        </w:r>
      </w:hyperlink>
    </w:p>
    <w:p w14:paraId="6E9FD8F4" w14:textId="2D138743" w:rsidR="0078180A" w:rsidRDefault="0078180A">
      <w:pPr>
        <w:pStyle w:val="31"/>
        <w:rPr>
          <w:rFonts w:asciiTheme="minorHAnsi" w:eastAsiaTheme="minorEastAsia" w:hAnsiTheme="minorHAnsi" w:cstheme="minorBidi"/>
          <w:sz w:val="22"/>
          <w:szCs w:val="22"/>
        </w:rPr>
      </w:pPr>
      <w:hyperlink w:anchor="_Toc219098762" w:history="1">
        <w:r w:rsidRPr="00CF76DF">
          <w:rPr>
            <w:rStyle w:val="a3"/>
          </w:rPr>
          <w:t>Государственная пенсия обеспечивает базовый доход, но редко позволяет сохранить привычный уровень жизни. Если хочется путешествовать, помогать детям и не считать каждую копейку после 60-65 лет, о дополнительной пенсии стоит подумать заранее. Разбираемся, какие инструменты помогут накопить на спокойную старость и как снизить риски на длинной дистанции.</w:t>
        </w:r>
        <w:r>
          <w:rPr>
            <w:webHidden/>
          </w:rPr>
          <w:tab/>
        </w:r>
        <w:r>
          <w:rPr>
            <w:webHidden/>
          </w:rPr>
          <w:fldChar w:fldCharType="begin"/>
        </w:r>
        <w:r>
          <w:rPr>
            <w:webHidden/>
          </w:rPr>
          <w:instrText xml:space="preserve"> PAGEREF _Toc219098762 \h </w:instrText>
        </w:r>
        <w:r>
          <w:rPr>
            <w:webHidden/>
          </w:rPr>
        </w:r>
        <w:r>
          <w:rPr>
            <w:webHidden/>
          </w:rPr>
          <w:fldChar w:fldCharType="separate"/>
        </w:r>
        <w:r>
          <w:rPr>
            <w:webHidden/>
          </w:rPr>
          <w:t>97</w:t>
        </w:r>
        <w:r>
          <w:rPr>
            <w:webHidden/>
          </w:rPr>
          <w:fldChar w:fldCharType="end"/>
        </w:r>
      </w:hyperlink>
    </w:p>
    <w:p w14:paraId="05530733" w14:textId="0932D772"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63" w:history="1">
        <w:r w:rsidRPr="00CF76DF">
          <w:rPr>
            <w:rStyle w:val="a3"/>
            <w:noProof/>
          </w:rPr>
          <w:t>Конкурент, 30.12.2025, Советский стаж может серьезно увеличить пенсию. И вот как</w:t>
        </w:r>
        <w:r>
          <w:rPr>
            <w:noProof/>
            <w:webHidden/>
          </w:rPr>
          <w:tab/>
        </w:r>
        <w:r>
          <w:rPr>
            <w:noProof/>
            <w:webHidden/>
          </w:rPr>
          <w:fldChar w:fldCharType="begin"/>
        </w:r>
        <w:r>
          <w:rPr>
            <w:noProof/>
            <w:webHidden/>
          </w:rPr>
          <w:instrText xml:space="preserve"> PAGEREF _Toc219098763 \h </w:instrText>
        </w:r>
        <w:r>
          <w:rPr>
            <w:noProof/>
            <w:webHidden/>
          </w:rPr>
        </w:r>
        <w:r>
          <w:rPr>
            <w:noProof/>
            <w:webHidden/>
          </w:rPr>
          <w:fldChar w:fldCharType="separate"/>
        </w:r>
        <w:r>
          <w:rPr>
            <w:noProof/>
            <w:webHidden/>
          </w:rPr>
          <w:t>99</w:t>
        </w:r>
        <w:r>
          <w:rPr>
            <w:noProof/>
            <w:webHidden/>
          </w:rPr>
          <w:fldChar w:fldCharType="end"/>
        </w:r>
      </w:hyperlink>
    </w:p>
    <w:p w14:paraId="5D47DB0F" w14:textId="0BED55CF" w:rsidR="0078180A" w:rsidRDefault="0078180A">
      <w:pPr>
        <w:pStyle w:val="31"/>
        <w:rPr>
          <w:rFonts w:asciiTheme="minorHAnsi" w:eastAsiaTheme="minorEastAsia" w:hAnsiTheme="minorHAnsi" w:cstheme="minorBidi"/>
          <w:sz w:val="22"/>
          <w:szCs w:val="22"/>
        </w:rPr>
      </w:pPr>
      <w:hyperlink w:anchor="_Toc219098764" w:history="1">
        <w:r w:rsidRPr="00CF76DF">
          <w:rPr>
            <w:rStyle w:val="a3"/>
          </w:rPr>
          <w:t>Сегодня часть пенсионеров могут обнаружить неприятный сюрприз, когда пенсия значительно ниже их ожиданий. Эксперты портала «PNZ» рассказали, по какой причине может так произойти.</w:t>
        </w:r>
        <w:r>
          <w:rPr>
            <w:webHidden/>
          </w:rPr>
          <w:tab/>
        </w:r>
        <w:r>
          <w:rPr>
            <w:webHidden/>
          </w:rPr>
          <w:fldChar w:fldCharType="begin"/>
        </w:r>
        <w:r>
          <w:rPr>
            <w:webHidden/>
          </w:rPr>
          <w:instrText xml:space="preserve"> PAGEREF _Toc219098764 \h </w:instrText>
        </w:r>
        <w:r>
          <w:rPr>
            <w:webHidden/>
          </w:rPr>
        </w:r>
        <w:r>
          <w:rPr>
            <w:webHidden/>
          </w:rPr>
          <w:fldChar w:fldCharType="separate"/>
        </w:r>
        <w:r>
          <w:rPr>
            <w:webHidden/>
          </w:rPr>
          <w:t>99</w:t>
        </w:r>
        <w:r>
          <w:rPr>
            <w:webHidden/>
          </w:rPr>
          <w:fldChar w:fldCharType="end"/>
        </w:r>
      </w:hyperlink>
    </w:p>
    <w:p w14:paraId="28ABBCBF" w14:textId="0533ACC0"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65" w:history="1">
        <w:r w:rsidRPr="00CF76DF">
          <w:rPr>
            <w:rStyle w:val="a3"/>
            <w:noProof/>
          </w:rPr>
          <w:t>PRIMPRESS, 30.12.2025, Кому с Нового года повысят пенсии сильнее всех: новые надбавки по регионам</w:t>
        </w:r>
        <w:r>
          <w:rPr>
            <w:noProof/>
            <w:webHidden/>
          </w:rPr>
          <w:tab/>
        </w:r>
        <w:r>
          <w:rPr>
            <w:noProof/>
            <w:webHidden/>
          </w:rPr>
          <w:fldChar w:fldCharType="begin"/>
        </w:r>
        <w:r>
          <w:rPr>
            <w:noProof/>
            <w:webHidden/>
          </w:rPr>
          <w:instrText xml:space="preserve"> PAGEREF _Toc219098765 \h </w:instrText>
        </w:r>
        <w:r>
          <w:rPr>
            <w:noProof/>
            <w:webHidden/>
          </w:rPr>
        </w:r>
        <w:r>
          <w:rPr>
            <w:noProof/>
            <w:webHidden/>
          </w:rPr>
          <w:fldChar w:fldCharType="separate"/>
        </w:r>
        <w:r>
          <w:rPr>
            <w:noProof/>
            <w:webHidden/>
          </w:rPr>
          <w:t>99</w:t>
        </w:r>
        <w:r>
          <w:rPr>
            <w:noProof/>
            <w:webHidden/>
          </w:rPr>
          <w:fldChar w:fldCharType="end"/>
        </w:r>
      </w:hyperlink>
    </w:p>
    <w:p w14:paraId="5F74AD3F" w14:textId="4168B02C" w:rsidR="0078180A" w:rsidRDefault="0078180A">
      <w:pPr>
        <w:pStyle w:val="31"/>
        <w:rPr>
          <w:rFonts w:asciiTheme="minorHAnsi" w:eastAsiaTheme="minorEastAsia" w:hAnsiTheme="minorHAnsi" w:cstheme="minorBidi"/>
          <w:sz w:val="22"/>
          <w:szCs w:val="22"/>
        </w:rPr>
      </w:pPr>
      <w:hyperlink w:anchor="_Toc219098766" w:history="1">
        <w:r w:rsidRPr="00CF76DF">
          <w:rPr>
            <w:rStyle w:val="a3"/>
          </w:rPr>
          <w:t>С нового года пенсии повышаются сразу по двум линиям: федеральной и региональной. На федеральном уровне индексируют страховые пенсии неработающим пенсионерам: увеличиваются фиксированная выплата и стоимость пенсионного балла.</w:t>
        </w:r>
        <w:r>
          <w:rPr>
            <w:webHidden/>
          </w:rPr>
          <w:tab/>
        </w:r>
        <w:r>
          <w:rPr>
            <w:webHidden/>
          </w:rPr>
          <w:fldChar w:fldCharType="begin"/>
        </w:r>
        <w:r>
          <w:rPr>
            <w:webHidden/>
          </w:rPr>
          <w:instrText xml:space="preserve"> PAGEREF _Toc219098766 \h </w:instrText>
        </w:r>
        <w:r>
          <w:rPr>
            <w:webHidden/>
          </w:rPr>
        </w:r>
        <w:r>
          <w:rPr>
            <w:webHidden/>
          </w:rPr>
          <w:fldChar w:fldCharType="separate"/>
        </w:r>
        <w:r>
          <w:rPr>
            <w:webHidden/>
          </w:rPr>
          <w:t>99</w:t>
        </w:r>
        <w:r>
          <w:rPr>
            <w:webHidden/>
          </w:rPr>
          <w:fldChar w:fldCharType="end"/>
        </w:r>
      </w:hyperlink>
    </w:p>
    <w:p w14:paraId="1A273D21" w14:textId="3B90FC85"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67" w:history="1">
        <w:r w:rsidRPr="00CF76DF">
          <w:rPr>
            <w:rStyle w:val="a3"/>
            <w:noProof/>
          </w:rPr>
          <w:t>PRIMPRESS, 30.12.2025, Новая прибавка к пенсии за стаж до 2002 года: кому пересчитают выплаты уже с 1 января</w:t>
        </w:r>
        <w:r>
          <w:rPr>
            <w:noProof/>
            <w:webHidden/>
          </w:rPr>
          <w:tab/>
        </w:r>
        <w:r>
          <w:rPr>
            <w:noProof/>
            <w:webHidden/>
          </w:rPr>
          <w:fldChar w:fldCharType="begin"/>
        </w:r>
        <w:r>
          <w:rPr>
            <w:noProof/>
            <w:webHidden/>
          </w:rPr>
          <w:instrText xml:space="preserve"> PAGEREF _Toc219098767 \h </w:instrText>
        </w:r>
        <w:r>
          <w:rPr>
            <w:noProof/>
            <w:webHidden/>
          </w:rPr>
        </w:r>
        <w:r>
          <w:rPr>
            <w:noProof/>
            <w:webHidden/>
          </w:rPr>
          <w:fldChar w:fldCharType="separate"/>
        </w:r>
        <w:r>
          <w:rPr>
            <w:noProof/>
            <w:webHidden/>
          </w:rPr>
          <w:t>101</w:t>
        </w:r>
        <w:r>
          <w:rPr>
            <w:noProof/>
            <w:webHidden/>
          </w:rPr>
          <w:fldChar w:fldCharType="end"/>
        </w:r>
      </w:hyperlink>
    </w:p>
    <w:p w14:paraId="6E60DC66" w14:textId="0AE59DF8" w:rsidR="0078180A" w:rsidRDefault="0078180A">
      <w:pPr>
        <w:pStyle w:val="31"/>
        <w:rPr>
          <w:rFonts w:asciiTheme="minorHAnsi" w:eastAsiaTheme="minorEastAsia" w:hAnsiTheme="minorHAnsi" w:cstheme="minorBidi"/>
          <w:sz w:val="22"/>
          <w:szCs w:val="22"/>
        </w:rPr>
      </w:pPr>
      <w:hyperlink w:anchor="_Toc219098768" w:history="1">
        <w:r w:rsidRPr="00CF76DF">
          <w:rPr>
            <w:rStyle w:val="a3"/>
          </w:rPr>
          <w:t>В начале года часть пенсионеров может получить прибавку к пенсии за работу до 2002 года. Речь не о единой доплате всем, а о перерасчете тем, у кого найдутся неучтенные периоды стажа или ошибки в старых данных. Для них уточнение сведений о «советской» и ранней российской работе напрямую превращается в дополнительные рубли в выплате.</w:t>
        </w:r>
        <w:r>
          <w:rPr>
            <w:webHidden/>
          </w:rPr>
          <w:tab/>
        </w:r>
        <w:r>
          <w:rPr>
            <w:webHidden/>
          </w:rPr>
          <w:fldChar w:fldCharType="begin"/>
        </w:r>
        <w:r>
          <w:rPr>
            <w:webHidden/>
          </w:rPr>
          <w:instrText xml:space="preserve"> PAGEREF _Toc219098768 \h </w:instrText>
        </w:r>
        <w:r>
          <w:rPr>
            <w:webHidden/>
          </w:rPr>
        </w:r>
        <w:r>
          <w:rPr>
            <w:webHidden/>
          </w:rPr>
          <w:fldChar w:fldCharType="separate"/>
        </w:r>
        <w:r>
          <w:rPr>
            <w:webHidden/>
          </w:rPr>
          <w:t>101</w:t>
        </w:r>
        <w:r>
          <w:rPr>
            <w:webHidden/>
          </w:rPr>
          <w:fldChar w:fldCharType="end"/>
        </w:r>
      </w:hyperlink>
    </w:p>
    <w:p w14:paraId="14F424DA" w14:textId="6C6D62A4"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69" w:history="1">
        <w:r w:rsidRPr="00CF76DF">
          <w:rPr>
            <w:rStyle w:val="a3"/>
            <w:noProof/>
          </w:rPr>
          <w:t>PRIMPRESS, 30.12.2025, С января этим пенсионерам дадут по 10 000 рублей: кто в списке и как получить деньги</w:t>
        </w:r>
        <w:r>
          <w:rPr>
            <w:noProof/>
            <w:webHidden/>
          </w:rPr>
          <w:tab/>
        </w:r>
        <w:r>
          <w:rPr>
            <w:noProof/>
            <w:webHidden/>
          </w:rPr>
          <w:fldChar w:fldCharType="begin"/>
        </w:r>
        <w:r>
          <w:rPr>
            <w:noProof/>
            <w:webHidden/>
          </w:rPr>
          <w:instrText xml:space="preserve"> PAGEREF _Toc219098769 \h </w:instrText>
        </w:r>
        <w:r>
          <w:rPr>
            <w:noProof/>
            <w:webHidden/>
          </w:rPr>
        </w:r>
        <w:r>
          <w:rPr>
            <w:noProof/>
            <w:webHidden/>
          </w:rPr>
          <w:fldChar w:fldCharType="separate"/>
        </w:r>
        <w:r>
          <w:rPr>
            <w:noProof/>
            <w:webHidden/>
          </w:rPr>
          <w:t>102</w:t>
        </w:r>
        <w:r>
          <w:rPr>
            <w:noProof/>
            <w:webHidden/>
          </w:rPr>
          <w:fldChar w:fldCharType="end"/>
        </w:r>
      </w:hyperlink>
    </w:p>
    <w:p w14:paraId="753672F8" w14:textId="3A6464EF" w:rsidR="0078180A" w:rsidRDefault="0078180A">
      <w:pPr>
        <w:pStyle w:val="31"/>
        <w:rPr>
          <w:rFonts w:asciiTheme="minorHAnsi" w:eastAsiaTheme="minorEastAsia" w:hAnsiTheme="minorHAnsi" w:cstheme="minorBidi"/>
          <w:sz w:val="22"/>
          <w:szCs w:val="22"/>
        </w:rPr>
      </w:pPr>
      <w:hyperlink w:anchor="_Toc219098770" w:history="1">
        <w:r w:rsidRPr="00CF76DF">
          <w:rPr>
            <w:rStyle w:val="a3"/>
          </w:rPr>
          <w:t>С января часть пенсионеров сможет получить единовременную выплату 10 000 рублей. Конкретные категории и порядок зависят от региона: где-то деньги назначают автоматически, где-то нужны заявление и подтверждающие документы. Узнать подробности можно в Социальном фонде России (СФР, бывший ПФР) и органах соцзащиты по месту жительства.</w:t>
        </w:r>
        <w:r>
          <w:rPr>
            <w:webHidden/>
          </w:rPr>
          <w:tab/>
        </w:r>
        <w:r>
          <w:rPr>
            <w:webHidden/>
          </w:rPr>
          <w:fldChar w:fldCharType="begin"/>
        </w:r>
        <w:r>
          <w:rPr>
            <w:webHidden/>
          </w:rPr>
          <w:instrText xml:space="preserve"> PAGEREF _Toc219098770 \h </w:instrText>
        </w:r>
        <w:r>
          <w:rPr>
            <w:webHidden/>
          </w:rPr>
        </w:r>
        <w:r>
          <w:rPr>
            <w:webHidden/>
          </w:rPr>
          <w:fldChar w:fldCharType="separate"/>
        </w:r>
        <w:r>
          <w:rPr>
            <w:webHidden/>
          </w:rPr>
          <w:t>102</w:t>
        </w:r>
        <w:r>
          <w:rPr>
            <w:webHidden/>
          </w:rPr>
          <w:fldChar w:fldCharType="end"/>
        </w:r>
      </w:hyperlink>
    </w:p>
    <w:p w14:paraId="44E581A4" w14:textId="71EEEE41"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71" w:history="1">
        <w:r w:rsidRPr="00CF76DF">
          <w:rPr>
            <w:rStyle w:val="a3"/>
            <w:noProof/>
          </w:rPr>
          <w:t>Выберу.ру, 02.01.2026, Почему январская пенсия пришла без индексации</w:t>
        </w:r>
        <w:r>
          <w:rPr>
            <w:noProof/>
            <w:webHidden/>
          </w:rPr>
          <w:tab/>
        </w:r>
        <w:r>
          <w:rPr>
            <w:noProof/>
            <w:webHidden/>
          </w:rPr>
          <w:fldChar w:fldCharType="begin"/>
        </w:r>
        <w:r>
          <w:rPr>
            <w:noProof/>
            <w:webHidden/>
          </w:rPr>
          <w:instrText xml:space="preserve"> PAGEREF _Toc219098771 \h </w:instrText>
        </w:r>
        <w:r>
          <w:rPr>
            <w:noProof/>
            <w:webHidden/>
          </w:rPr>
        </w:r>
        <w:r>
          <w:rPr>
            <w:noProof/>
            <w:webHidden/>
          </w:rPr>
          <w:fldChar w:fldCharType="separate"/>
        </w:r>
        <w:r>
          <w:rPr>
            <w:noProof/>
            <w:webHidden/>
          </w:rPr>
          <w:t>103</w:t>
        </w:r>
        <w:r>
          <w:rPr>
            <w:noProof/>
            <w:webHidden/>
          </w:rPr>
          <w:fldChar w:fldCharType="end"/>
        </w:r>
      </w:hyperlink>
    </w:p>
    <w:p w14:paraId="33AB39A2" w14:textId="316AF24B" w:rsidR="0078180A" w:rsidRDefault="0078180A">
      <w:pPr>
        <w:pStyle w:val="31"/>
        <w:rPr>
          <w:rFonts w:asciiTheme="minorHAnsi" w:eastAsiaTheme="minorEastAsia" w:hAnsiTheme="minorHAnsi" w:cstheme="minorBidi"/>
          <w:sz w:val="22"/>
          <w:szCs w:val="22"/>
        </w:rPr>
      </w:pPr>
      <w:hyperlink w:anchor="_Toc219098772" w:history="1">
        <w:r w:rsidRPr="00CF76DF">
          <w:rPr>
            <w:rStyle w:val="a3"/>
          </w:rPr>
          <w:t>Последние пару месяцев о повышении пенсии на 7,6% не писал только ленивый. Обещали, что добавят не меньше 1 160 рублей. Но вот пришла январская пенсия, а индексации либо нет вообще, либо она намного меньше. Разберёмся, почему нет прибавки.</w:t>
        </w:r>
        <w:r>
          <w:rPr>
            <w:webHidden/>
          </w:rPr>
          <w:tab/>
        </w:r>
        <w:r>
          <w:rPr>
            <w:webHidden/>
          </w:rPr>
          <w:fldChar w:fldCharType="begin"/>
        </w:r>
        <w:r>
          <w:rPr>
            <w:webHidden/>
          </w:rPr>
          <w:instrText xml:space="preserve"> PAGEREF _Toc219098772 \h </w:instrText>
        </w:r>
        <w:r>
          <w:rPr>
            <w:webHidden/>
          </w:rPr>
        </w:r>
        <w:r>
          <w:rPr>
            <w:webHidden/>
          </w:rPr>
          <w:fldChar w:fldCharType="separate"/>
        </w:r>
        <w:r>
          <w:rPr>
            <w:webHidden/>
          </w:rPr>
          <w:t>103</w:t>
        </w:r>
        <w:r>
          <w:rPr>
            <w:webHidden/>
          </w:rPr>
          <w:fldChar w:fldCharType="end"/>
        </w:r>
      </w:hyperlink>
    </w:p>
    <w:p w14:paraId="4ACED983" w14:textId="6B638202"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73" w:history="1">
        <w:r w:rsidRPr="00CF76DF">
          <w:rPr>
            <w:rStyle w:val="a3"/>
            <w:noProof/>
          </w:rPr>
          <w:t>Всем!ру, 10.01.2026, Добровольцы СВО получили право на пенсию. Почему и как?</w:t>
        </w:r>
        <w:r>
          <w:rPr>
            <w:noProof/>
            <w:webHidden/>
          </w:rPr>
          <w:tab/>
        </w:r>
        <w:r>
          <w:rPr>
            <w:noProof/>
            <w:webHidden/>
          </w:rPr>
          <w:fldChar w:fldCharType="begin"/>
        </w:r>
        <w:r>
          <w:rPr>
            <w:noProof/>
            <w:webHidden/>
          </w:rPr>
          <w:instrText xml:space="preserve"> PAGEREF _Toc219098773 \h </w:instrText>
        </w:r>
        <w:r>
          <w:rPr>
            <w:noProof/>
            <w:webHidden/>
          </w:rPr>
        </w:r>
        <w:r>
          <w:rPr>
            <w:noProof/>
            <w:webHidden/>
          </w:rPr>
          <w:fldChar w:fldCharType="separate"/>
        </w:r>
        <w:r>
          <w:rPr>
            <w:noProof/>
            <w:webHidden/>
          </w:rPr>
          <w:t>105</w:t>
        </w:r>
        <w:r>
          <w:rPr>
            <w:noProof/>
            <w:webHidden/>
          </w:rPr>
          <w:fldChar w:fldCharType="end"/>
        </w:r>
      </w:hyperlink>
    </w:p>
    <w:p w14:paraId="7C7B5260" w14:textId="58E9B625" w:rsidR="0078180A" w:rsidRDefault="0078180A">
      <w:pPr>
        <w:pStyle w:val="31"/>
        <w:rPr>
          <w:rFonts w:asciiTheme="minorHAnsi" w:eastAsiaTheme="minorEastAsia" w:hAnsiTheme="minorHAnsi" w:cstheme="minorBidi"/>
          <w:sz w:val="22"/>
          <w:szCs w:val="22"/>
        </w:rPr>
      </w:pPr>
      <w:hyperlink w:anchor="_Toc219098774" w:history="1">
        <w:r w:rsidRPr="00CF76DF">
          <w:rPr>
            <w:rStyle w:val="a3"/>
          </w:rPr>
          <w:t>Журналист и психоаналитик Андрей Кашкаров: рассмотрим в правовом поле отличия между военными пенсионерами, лицами, не выслужившими 20 лет в «силовых» ведомствах и ставших пенсионерами после участия в СВО. В статье рассмотрены и предложены некоторые перспективы дальнейших статусных решений.</w:t>
        </w:r>
        <w:r>
          <w:rPr>
            <w:webHidden/>
          </w:rPr>
          <w:tab/>
        </w:r>
        <w:r>
          <w:rPr>
            <w:webHidden/>
          </w:rPr>
          <w:fldChar w:fldCharType="begin"/>
        </w:r>
        <w:r>
          <w:rPr>
            <w:webHidden/>
          </w:rPr>
          <w:instrText xml:space="preserve"> PAGEREF _Toc219098774 \h </w:instrText>
        </w:r>
        <w:r>
          <w:rPr>
            <w:webHidden/>
          </w:rPr>
        </w:r>
        <w:r>
          <w:rPr>
            <w:webHidden/>
          </w:rPr>
          <w:fldChar w:fldCharType="separate"/>
        </w:r>
        <w:r>
          <w:rPr>
            <w:webHidden/>
          </w:rPr>
          <w:t>105</w:t>
        </w:r>
        <w:r>
          <w:rPr>
            <w:webHidden/>
          </w:rPr>
          <w:fldChar w:fldCharType="end"/>
        </w:r>
      </w:hyperlink>
    </w:p>
    <w:p w14:paraId="22141A46" w14:textId="6A10FE93"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75" w:history="1">
        <w:r w:rsidRPr="00CF76DF">
          <w:rPr>
            <w:rStyle w:val="a3"/>
            <w:noProof/>
          </w:rPr>
          <w:t>Банки.Ру, 09.01.2026, В Госдуме предложили повысить надбавку к пенсии до уровня МРОТ: возможно ли это</w:t>
        </w:r>
        <w:r>
          <w:rPr>
            <w:noProof/>
            <w:webHidden/>
          </w:rPr>
          <w:tab/>
        </w:r>
        <w:r>
          <w:rPr>
            <w:noProof/>
            <w:webHidden/>
          </w:rPr>
          <w:fldChar w:fldCharType="begin"/>
        </w:r>
        <w:r>
          <w:rPr>
            <w:noProof/>
            <w:webHidden/>
          </w:rPr>
          <w:instrText xml:space="preserve"> PAGEREF _Toc219098775 \h </w:instrText>
        </w:r>
        <w:r>
          <w:rPr>
            <w:noProof/>
            <w:webHidden/>
          </w:rPr>
        </w:r>
        <w:r>
          <w:rPr>
            <w:noProof/>
            <w:webHidden/>
          </w:rPr>
          <w:fldChar w:fldCharType="separate"/>
        </w:r>
        <w:r>
          <w:rPr>
            <w:noProof/>
            <w:webHidden/>
          </w:rPr>
          <w:t>109</w:t>
        </w:r>
        <w:r>
          <w:rPr>
            <w:noProof/>
            <w:webHidden/>
          </w:rPr>
          <w:fldChar w:fldCharType="end"/>
        </w:r>
      </w:hyperlink>
    </w:p>
    <w:p w14:paraId="7840AA65" w14:textId="4C35673A" w:rsidR="0078180A" w:rsidRDefault="0078180A">
      <w:pPr>
        <w:pStyle w:val="31"/>
        <w:rPr>
          <w:rFonts w:asciiTheme="minorHAnsi" w:eastAsiaTheme="minorEastAsia" w:hAnsiTheme="minorHAnsi" w:cstheme="minorBidi"/>
          <w:sz w:val="22"/>
          <w:szCs w:val="22"/>
        </w:rPr>
      </w:pPr>
      <w:hyperlink w:anchor="_Toc219098776" w:history="1">
        <w:r w:rsidRPr="00CF76DF">
          <w:rPr>
            <w:rStyle w:val="a3"/>
          </w:rPr>
          <w:t>Депутаты Госдумы от фракции ЛДПР разработали законопроект об увеличении надбавки к пенсии на уход до уровня минимального размера оплаты труда. В 2026 году надбавка на уход составляет 1314 рублей, в МРОТ - 27 093 рубля. Надбавка на уход выплачивается гражданам, достигшим 80-летнего возраста, и инвалидам первой группы.</w:t>
        </w:r>
        <w:r>
          <w:rPr>
            <w:webHidden/>
          </w:rPr>
          <w:tab/>
        </w:r>
        <w:r>
          <w:rPr>
            <w:webHidden/>
          </w:rPr>
          <w:fldChar w:fldCharType="begin"/>
        </w:r>
        <w:r>
          <w:rPr>
            <w:webHidden/>
          </w:rPr>
          <w:instrText xml:space="preserve"> PAGEREF _Toc219098776 \h </w:instrText>
        </w:r>
        <w:r>
          <w:rPr>
            <w:webHidden/>
          </w:rPr>
        </w:r>
        <w:r>
          <w:rPr>
            <w:webHidden/>
          </w:rPr>
          <w:fldChar w:fldCharType="separate"/>
        </w:r>
        <w:r>
          <w:rPr>
            <w:webHidden/>
          </w:rPr>
          <w:t>109</w:t>
        </w:r>
        <w:r>
          <w:rPr>
            <w:webHidden/>
          </w:rPr>
          <w:fldChar w:fldCharType="end"/>
        </w:r>
      </w:hyperlink>
    </w:p>
    <w:p w14:paraId="63D5E305" w14:textId="2B4B5A86"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77" w:history="1">
        <w:r w:rsidRPr="00CF76DF">
          <w:rPr>
            <w:rStyle w:val="a3"/>
            <w:noProof/>
            <w:lang w:val="en-US"/>
          </w:rPr>
          <w:t>PensNews</w:t>
        </w:r>
        <w:r w:rsidRPr="00CF76DF">
          <w:rPr>
            <w:rStyle w:val="a3"/>
            <w:noProof/>
          </w:rPr>
          <w:t>, 11.01.2026, В СФР об этом не скажут: пенсионеры со стажем могут получить скрытую доплату — посмотрите сейчас же, есть ли вы в списках</w:t>
        </w:r>
        <w:r>
          <w:rPr>
            <w:noProof/>
            <w:webHidden/>
          </w:rPr>
          <w:tab/>
        </w:r>
        <w:r>
          <w:rPr>
            <w:noProof/>
            <w:webHidden/>
          </w:rPr>
          <w:fldChar w:fldCharType="begin"/>
        </w:r>
        <w:r>
          <w:rPr>
            <w:noProof/>
            <w:webHidden/>
          </w:rPr>
          <w:instrText xml:space="preserve"> PAGEREF _Toc219098777 \h </w:instrText>
        </w:r>
        <w:r>
          <w:rPr>
            <w:noProof/>
            <w:webHidden/>
          </w:rPr>
        </w:r>
        <w:r>
          <w:rPr>
            <w:noProof/>
            <w:webHidden/>
          </w:rPr>
          <w:fldChar w:fldCharType="separate"/>
        </w:r>
        <w:r>
          <w:rPr>
            <w:noProof/>
            <w:webHidden/>
          </w:rPr>
          <w:t>109</w:t>
        </w:r>
        <w:r>
          <w:rPr>
            <w:noProof/>
            <w:webHidden/>
          </w:rPr>
          <w:fldChar w:fldCharType="end"/>
        </w:r>
      </w:hyperlink>
    </w:p>
    <w:p w14:paraId="1F731A40" w14:textId="70A153EF" w:rsidR="0078180A" w:rsidRDefault="0078180A">
      <w:pPr>
        <w:pStyle w:val="31"/>
        <w:rPr>
          <w:rFonts w:asciiTheme="minorHAnsi" w:eastAsiaTheme="minorEastAsia" w:hAnsiTheme="minorHAnsi" w:cstheme="minorBidi"/>
          <w:sz w:val="22"/>
          <w:szCs w:val="22"/>
        </w:rPr>
      </w:pPr>
      <w:hyperlink w:anchor="_Toc219098778" w:history="1">
        <w:r w:rsidRPr="00CF76DF">
          <w:rPr>
            <w:rStyle w:val="a3"/>
          </w:rPr>
          <w:t>Неработающие пенсионеры, чей общий доход ниже прожиточного минимума, установленного в регионе проживания, имеют право на получение социальной доплаты от государства.</w:t>
        </w:r>
        <w:r>
          <w:rPr>
            <w:webHidden/>
          </w:rPr>
          <w:tab/>
        </w:r>
        <w:r>
          <w:rPr>
            <w:webHidden/>
          </w:rPr>
          <w:fldChar w:fldCharType="begin"/>
        </w:r>
        <w:r>
          <w:rPr>
            <w:webHidden/>
          </w:rPr>
          <w:instrText xml:space="preserve"> PAGEREF _Toc219098778 \h </w:instrText>
        </w:r>
        <w:r>
          <w:rPr>
            <w:webHidden/>
          </w:rPr>
        </w:r>
        <w:r>
          <w:rPr>
            <w:webHidden/>
          </w:rPr>
          <w:fldChar w:fldCharType="separate"/>
        </w:r>
        <w:r>
          <w:rPr>
            <w:webHidden/>
          </w:rPr>
          <w:t>109</w:t>
        </w:r>
        <w:r>
          <w:rPr>
            <w:webHidden/>
          </w:rPr>
          <w:fldChar w:fldCharType="end"/>
        </w:r>
      </w:hyperlink>
    </w:p>
    <w:p w14:paraId="1DC2BE27" w14:textId="4FD6DD5E"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79" w:history="1">
        <w:r w:rsidRPr="00CF76DF">
          <w:rPr>
            <w:rStyle w:val="a3"/>
            <w:noProof/>
            <w:lang w:val="en-US"/>
          </w:rPr>
          <w:t>PensNews</w:t>
        </w:r>
        <w:r w:rsidRPr="00CF76DF">
          <w:rPr>
            <w:rStyle w:val="a3"/>
            <w:noProof/>
          </w:rPr>
          <w:t>, 10.01.2026, Пенсии автоматически доиндексируют в 2026 году – сразу же за все годы заморозки</w:t>
        </w:r>
        <w:r>
          <w:rPr>
            <w:noProof/>
            <w:webHidden/>
          </w:rPr>
          <w:tab/>
        </w:r>
        <w:r>
          <w:rPr>
            <w:noProof/>
            <w:webHidden/>
          </w:rPr>
          <w:fldChar w:fldCharType="begin"/>
        </w:r>
        <w:r>
          <w:rPr>
            <w:noProof/>
            <w:webHidden/>
          </w:rPr>
          <w:instrText xml:space="preserve"> PAGEREF _Toc219098779 \h </w:instrText>
        </w:r>
        <w:r>
          <w:rPr>
            <w:noProof/>
            <w:webHidden/>
          </w:rPr>
        </w:r>
        <w:r>
          <w:rPr>
            <w:noProof/>
            <w:webHidden/>
          </w:rPr>
          <w:fldChar w:fldCharType="separate"/>
        </w:r>
        <w:r>
          <w:rPr>
            <w:noProof/>
            <w:webHidden/>
          </w:rPr>
          <w:t>111</w:t>
        </w:r>
        <w:r>
          <w:rPr>
            <w:noProof/>
            <w:webHidden/>
          </w:rPr>
          <w:fldChar w:fldCharType="end"/>
        </w:r>
      </w:hyperlink>
    </w:p>
    <w:p w14:paraId="53059AC9" w14:textId="4EB7A8A6" w:rsidR="0078180A" w:rsidRDefault="0078180A">
      <w:pPr>
        <w:pStyle w:val="31"/>
        <w:rPr>
          <w:rFonts w:asciiTheme="minorHAnsi" w:eastAsiaTheme="minorEastAsia" w:hAnsiTheme="minorHAnsi" w:cstheme="minorBidi"/>
          <w:sz w:val="22"/>
          <w:szCs w:val="22"/>
        </w:rPr>
      </w:pPr>
      <w:hyperlink w:anchor="_Toc219098780" w:history="1">
        <w:r w:rsidRPr="00CF76DF">
          <w:rPr>
            <w:rStyle w:val="a3"/>
          </w:rPr>
          <w:t>В 2026 году для миллионов работающих пенсионеров произойдет важное изменение: их страховые пенсии будут автоматически доиндексированы.</w:t>
        </w:r>
        <w:r>
          <w:rPr>
            <w:webHidden/>
          </w:rPr>
          <w:tab/>
        </w:r>
        <w:r>
          <w:rPr>
            <w:webHidden/>
          </w:rPr>
          <w:fldChar w:fldCharType="begin"/>
        </w:r>
        <w:r>
          <w:rPr>
            <w:webHidden/>
          </w:rPr>
          <w:instrText xml:space="preserve"> PAGEREF _Toc219098780 \h </w:instrText>
        </w:r>
        <w:r>
          <w:rPr>
            <w:webHidden/>
          </w:rPr>
        </w:r>
        <w:r>
          <w:rPr>
            <w:webHidden/>
          </w:rPr>
          <w:fldChar w:fldCharType="separate"/>
        </w:r>
        <w:r>
          <w:rPr>
            <w:webHidden/>
          </w:rPr>
          <w:t>111</w:t>
        </w:r>
        <w:r>
          <w:rPr>
            <w:webHidden/>
          </w:rPr>
          <w:fldChar w:fldCharType="end"/>
        </w:r>
      </w:hyperlink>
    </w:p>
    <w:p w14:paraId="190FE8D7" w14:textId="4A2261A2"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81" w:history="1">
        <w:r w:rsidRPr="00CF76DF">
          <w:rPr>
            <w:rStyle w:val="a3"/>
            <w:noProof/>
            <w:lang w:val="en-US"/>
          </w:rPr>
          <w:t>PensNews</w:t>
        </w:r>
        <w:r w:rsidRPr="00CF76DF">
          <w:rPr>
            <w:rStyle w:val="a3"/>
            <w:noProof/>
          </w:rPr>
          <w:t>, 10.01.2026, Все, кто работал до 2002 года, могут автоматом получить «ветерана труда»: но есть несколько важных условий — обратите внимание</w:t>
        </w:r>
        <w:r>
          <w:rPr>
            <w:noProof/>
            <w:webHidden/>
          </w:rPr>
          <w:tab/>
        </w:r>
        <w:r>
          <w:rPr>
            <w:noProof/>
            <w:webHidden/>
          </w:rPr>
          <w:fldChar w:fldCharType="begin"/>
        </w:r>
        <w:r>
          <w:rPr>
            <w:noProof/>
            <w:webHidden/>
          </w:rPr>
          <w:instrText xml:space="preserve"> PAGEREF _Toc219098781 \h </w:instrText>
        </w:r>
        <w:r>
          <w:rPr>
            <w:noProof/>
            <w:webHidden/>
          </w:rPr>
        </w:r>
        <w:r>
          <w:rPr>
            <w:noProof/>
            <w:webHidden/>
          </w:rPr>
          <w:fldChar w:fldCharType="separate"/>
        </w:r>
        <w:r>
          <w:rPr>
            <w:noProof/>
            <w:webHidden/>
          </w:rPr>
          <w:t>112</w:t>
        </w:r>
        <w:r>
          <w:rPr>
            <w:noProof/>
            <w:webHidden/>
          </w:rPr>
          <w:fldChar w:fldCharType="end"/>
        </w:r>
      </w:hyperlink>
    </w:p>
    <w:p w14:paraId="12642F17" w14:textId="132D1FA7" w:rsidR="0078180A" w:rsidRDefault="0078180A">
      <w:pPr>
        <w:pStyle w:val="31"/>
        <w:rPr>
          <w:rFonts w:asciiTheme="minorHAnsi" w:eastAsiaTheme="minorEastAsia" w:hAnsiTheme="minorHAnsi" w:cstheme="minorBidi"/>
          <w:sz w:val="22"/>
          <w:szCs w:val="22"/>
        </w:rPr>
      </w:pPr>
      <w:hyperlink w:anchor="_Toc219098782" w:history="1">
        <w:r w:rsidRPr="00CF76DF">
          <w:rPr>
            <w:rStyle w:val="a3"/>
          </w:rPr>
          <w:t>Почётное звание «Ветеран труда» открывает доступ к существенным социальным льготам и ежемесячной денежной доплате к пенсии.</w:t>
        </w:r>
        <w:r>
          <w:rPr>
            <w:webHidden/>
          </w:rPr>
          <w:tab/>
        </w:r>
        <w:r>
          <w:rPr>
            <w:webHidden/>
          </w:rPr>
          <w:fldChar w:fldCharType="begin"/>
        </w:r>
        <w:r>
          <w:rPr>
            <w:webHidden/>
          </w:rPr>
          <w:instrText xml:space="preserve"> PAGEREF _Toc219098782 \h </w:instrText>
        </w:r>
        <w:r>
          <w:rPr>
            <w:webHidden/>
          </w:rPr>
        </w:r>
        <w:r>
          <w:rPr>
            <w:webHidden/>
          </w:rPr>
          <w:fldChar w:fldCharType="separate"/>
        </w:r>
        <w:r>
          <w:rPr>
            <w:webHidden/>
          </w:rPr>
          <w:t>112</w:t>
        </w:r>
        <w:r>
          <w:rPr>
            <w:webHidden/>
          </w:rPr>
          <w:fldChar w:fldCharType="end"/>
        </w:r>
      </w:hyperlink>
    </w:p>
    <w:p w14:paraId="286F3490" w14:textId="7AD83E9D"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83" w:history="1">
        <w:r w:rsidRPr="00CF76DF">
          <w:rPr>
            <w:rStyle w:val="a3"/>
            <w:noProof/>
          </w:rPr>
          <w:t>1RRE.RU, 07.01.2026, Когда ждать прибавки к пенсии в 2026 году? Три главных изменения</w:t>
        </w:r>
        <w:r>
          <w:rPr>
            <w:noProof/>
            <w:webHidden/>
          </w:rPr>
          <w:tab/>
        </w:r>
        <w:r>
          <w:rPr>
            <w:noProof/>
            <w:webHidden/>
          </w:rPr>
          <w:fldChar w:fldCharType="begin"/>
        </w:r>
        <w:r>
          <w:rPr>
            <w:noProof/>
            <w:webHidden/>
          </w:rPr>
          <w:instrText xml:space="preserve"> PAGEREF _Toc219098783 \h </w:instrText>
        </w:r>
        <w:r>
          <w:rPr>
            <w:noProof/>
            <w:webHidden/>
          </w:rPr>
        </w:r>
        <w:r>
          <w:rPr>
            <w:noProof/>
            <w:webHidden/>
          </w:rPr>
          <w:fldChar w:fldCharType="separate"/>
        </w:r>
        <w:r>
          <w:rPr>
            <w:noProof/>
            <w:webHidden/>
          </w:rPr>
          <w:t>113</w:t>
        </w:r>
        <w:r>
          <w:rPr>
            <w:noProof/>
            <w:webHidden/>
          </w:rPr>
          <w:fldChar w:fldCharType="end"/>
        </w:r>
      </w:hyperlink>
    </w:p>
    <w:p w14:paraId="4D403C6C" w14:textId="0824DEF9" w:rsidR="0078180A" w:rsidRDefault="0078180A">
      <w:pPr>
        <w:pStyle w:val="31"/>
        <w:rPr>
          <w:rFonts w:asciiTheme="minorHAnsi" w:eastAsiaTheme="minorEastAsia" w:hAnsiTheme="minorHAnsi" w:cstheme="minorBidi"/>
          <w:sz w:val="22"/>
          <w:szCs w:val="22"/>
        </w:rPr>
      </w:pPr>
      <w:hyperlink w:anchor="_Toc219098784" w:history="1">
        <w:r w:rsidRPr="00CF76DF">
          <w:rPr>
            <w:rStyle w:val="a3"/>
          </w:rPr>
          <w:t>В 2026 году ожидается несколько увеличений пенсий, что обрадует многих пенсионеров. Также запланированы повышения доплат к основным пенсионным выплатам. Эксперты поделились информацией о том, когда будут проведены самые крупные индексации и как именно изменится размер выплат. Эти изменения призваны улучшить финансовое положение пенсионеров, и важно быть в курсе всех деталей. Об этом пишет 1rre.ru</w:t>
        </w:r>
        <w:r>
          <w:rPr>
            <w:webHidden/>
          </w:rPr>
          <w:tab/>
        </w:r>
        <w:r>
          <w:rPr>
            <w:webHidden/>
          </w:rPr>
          <w:fldChar w:fldCharType="begin"/>
        </w:r>
        <w:r>
          <w:rPr>
            <w:webHidden/>
          </w:rPr>
          <w:instrText xml:space="preserve"> PAGEREF _Toc219098784 \h </w:instrText>
        </w:r>
        <w:r>
          <w:rPr>
            <w:webHidden/>
          </w:rPr>
        </w:r>
        <w:r>
          <w:rPr>
            <w:webHidden/>
          </w:rPr>
          <w:fldChar w:fldCharType="separate"/>
        </w:r>
        <w:r>
          <w:rPr>
            <w:webHidden/>
          </w:rPr>
          <w:t>113</w:t>
        </w:r>
        <w:r>
          <w:rPr>
            <w:webHidden/>
          </w:rPr>
          <w:fldChar w:fldCharType="end"/>
        </w:r>
      </w:hyperlink>
    </w:p>
    <w:p w14:paraId="345AD958" w14:textId="5E37805A"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85" w:history="1">
        <w:r w:rsidRPr="00CF76DF">
          <w:rPr>
            <w:rStyle w:val="a3"/>
            <w:noProof/>
          </w:rPr>
          <w:t>1RRE.RU, 05.01.2026, Пенсионная реформа: что ждать от стоимости баллов в 2026 году?</w:t>
        </w:r>
        <w:r>
          <w:rPr>
            <w:noProof/>
            <w:webHidden/>
          </w:rPr>
          <w:tab/>
        </w:r>
        <w:r>
          <w:rPr>
            <w:noProof/>
            <w:webHidden/>
          </w:rPr>
          <w:fldChar w:fldCharType="begin"/>
        </w:r>
        <w:r>
          <w:rPr>
            <w:noProof/>
            <w:webHidden/>
          </w:rPr>
          <w:instrText xml:space="preserve"> PAGEREF _Toc219098785 \h </w:instrText>
        </w:r>
        <w:r>
          <w:rPr>
            <w:noProof/>
            <w:webHidden/>
          </w:rPr>
        </w:r>
        <w:r>
          <w:rPr>
            <w:noProof/>
            <w:webHidden/>
          </w:rPr>
          <w:fldChar w:fldCharType="separate"/>
        </w:r>
        <w:r>
          <w:rPr>
            <w:noProof/>
            <w:webHidden/>
          </w:rPr>
          <w:t>115</w:t>
        </w:r>
        <w:r>
          <w:rPr>
            <w:noProof/>
            <w:webHidden/>
          </w:rPr>
          <w:fldChar w:fldCharType="end"/>
        </w:r>
      </w:hyperlink>
    </w:p>
    <w:p w14:paraId="1C50E435" w14:textId="0B90D49C" w:rsidR="0078180A" w:rsidRDefault="0078180A">
      <w:pPr>
        <w:pStyle w:val="31"/>
        <w:rPr>
          <w:rFonts w:asciiTheme="minorHAnsi" w:eastAsiaTheme="minorEastAsia" w:hAnsiTheme="minorHAnsi" w:cstheme="minorBidi"/>
          <w:sz w:val="22"/>
          <w:szCs w:val="22"/>
        </w:rPr>
      </w:pPr>
      <w:hyperlink w:anchor="_Toc219098786" w:history="1">
        <w:r w:rsidRPr="00CF76DF">
          <w:rPr>
            <w:rStyle w:val="a3"/>
          </w:rPr>
          <w:t>Вопрос денег имеет решающее значение для пенсионного обеспечения граждан. В России размер будущей пенсии напрямую зависит от официальной зарплаты, которую получает работник. Ключевым моментом является то, что работодатель должен отчислять страховые взносы в Социальный фонд России. Если зарплата выплачивается в конверте, работник теряет возможность рассчитывать на государственную пенсию. Тем не менее, он может компенсировать нехватку пенсионных баллов, купив их. Об этом сообщает 1rre.ru</w:t>
        </w:r>
        <w:r>
          <w:rPr>
            <w:webHidden/>
          </w:rPr>
          <w:tab/>
        </w:r>
        <w:r>
          <w:rPr>
            <w:webHidden/>
          </w:rPr>
          <w:fldChar w:fldCharType="begin"/>
        </w:r>
        <w:r>
          <w:rPr>
            <w:webHidden/>
          </w:rPr>
          <w:instrText xml:space="preserve"> PAGEREF _Toc219098786 \h </w:instrText>
        </w:r>
        <w:r>
          <w:rPr>
            <w:webHidden/>
          </w:rPr>
        </w:r>
        <w:r>
          <w:rPr>
            <w:webHidden/>
          </w:rPr>
          <w:fldChar w:fldCharType="separate"/>
        </w:r>
        <w:r>
          <w:rPr>
            <w:webHidden/>
          </w:rPr>
          <w:t>115</w:t>
        </w:r>
        <w:r>
          <w:rPr>
            <w:webHidden/>
          </w:rPr>
          <w:fldChar w:fldCharType="end"/>
        </w:r>
      </w:hyperlink>
    </w:p>
    <w:p w14:paraId="664F738F" w14:textId="0AB716AD"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87" w:history="1">
        <w:r w:rsidRPr="00CF76DF">
          <w:rPr>
            <w:rStyle w:val="a3"/>
            <w:noProof/>
          </w:rPr>
          <w:t>Globalmsk.ru, 09.01.2026, Некоторые пенсионеры в январе не получат никаких государственных выплат</w:t>
        </w:r>
        <w:r>
          <w:rPr>
            <w:noProof/>
            <w:webHidden/>
          </w:rPr>
          <w:tab/>
        </w:r>
        <w:r>
          <w:rPr>
            <w:noProof/>
            <w:webHidden/>
          </w:rPr>
          <w:fldChar w:fldCharType="begin"/>
        </w:r>
        <w:r>
          <w:rPr>
            <w:noProof/>
            <w:webHidden/>
          </w:rPr>
          <w:instrText xml:space="preserve"> PAGEREF _Toc219098787 \h </w:instrText>
        </w:r>
        <w:r>
          <w:rPr>
            <w:noProof/>
            <w:webHidden/>
          </w:rPr>
        </w:r>
        <w:r>
          <w:rPr>
            <w:noProof/>
            <w:webHidden/>
          </w:rPr>
          <w:fldChar w:fldCharType="separate"/>
        </w:r>
        <w:r>
          <w:rPr>
            <w:noProof/>
            <w:webHidden/>
          </w:rPr>
          <w:t>116</w:t>
        </w:r>
        <w:r>
          <w:rPr>
            <w:noProof/>
            <w:webHidden/>
          </w:rPr>
          <w:fldChar w:fldCharType="end"/>
        </w:r>
      </w:hyperlink>
    </w:p>
    <w:p w14:paraId="11111888" w14:textId="091035C8" w:rsidR="0078180A" w:rsidRDefault="0078180A">
      <w:pPr>
        <w:pStyle w:val="31"/>
        <w:rPr>
          <w:rFonts w:asciiTheme="minorHAnsi" w:eastAsiaTheme="minorEastAsia" w:hAnsiTheme="minorHAnsi" w:cstheme="minorBidi"/>
          <w:sz w:val="22"/>
          <w:szCs w:val="22"/>
        </w:rPr>
      </w:pPr>
      <w:hyperlink w:anchor="_Toc219098788" w:history="1">
        <w:r w:rsidRPr="00CF76DF">
          <w:rPr>
            <w:rStyle w:val="a3"/>
          </w:rPr>
          <w:t>Отечественные аналитики напомнили, что в январе определенная часть пенсионеров не получит денежные средства от государства. Речь идет о гражданах, которым в декабре выдали сразу две выплаты из-за новогодних праздников.</w:t>
        </w:r>
        <w:r>
          <w:rPr>
            <w:webHidden/>
          </w:rPr>
          <w:tab/>
        </w:r>
        <w:r>
          <w:rPr>
            <w:webHidden/>
          </w:rPr>
          <w:fldChar w:fldCharType="begin"/>
        </w:r>
        <w:r>
          <w:rPr>
            <w:webHidden/>
          </w:rPr>
          <w:instrText xml:space="preserve"> PAGEREF _Toc219098788 \h </w:instrText>
        </w:r>
        <w:r>
          <w:rPr>
            <w:webHidden/>
          </w:rPr>
        </w:r>
        <w:r>
          <w:rPr>
            <w:webHidden/>
          </w:rPr>
          <w:fldChar w:fldCharType="separate"/>
        </w:r>
        <w:r>
          <w:rPr>
            <w:webHidden/>
          </w:rPr>
          <w:t>116</w:t>
        </w:r>
        <w:r>
          <w:rPr>
            <w:webHidden/>
          </w:rPr>
          <w:fldChar w:fldCharType="end"/>
        </w:r>
      </w:hyperlink>
    </w:p>
    <w:p w14:paraId="57E6DC3E" w14:textId="52C675D2"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89" w:history="1">
        <w:r w:rsidRPr="00CF76DF">
          <w:rPr>
            <w:rStyle w:val="a3"/>
            <w:noProof/>
          </w:rPr>
          <w:t>Crypto News, 11.01.2026, Россияне задумались о возможности получения пенсий в криптовалюте</w:t>
        </w:r>
        <w:r>
          <w:rPr>
            <w:noProof/>
            <w:webHidden/>
          </w:rPr>
          <w:tab/>
        </w:r>
        <w:r>
          <w:rPr>
            <w:noProof/>
            <w:webHidden/>
          </w:rPr>
          <w:fldChar w:fldCharType="begin"/>
        </w:r>
        <w:r>
          <w:rPr>
            <w:noProof/>
            <w:webHidden/>
          </w:rPr>
          <w:instrText xml:space="preserve"> PAGEREF _Toc219098789 \h </w:instrText>
        </w:r>
        <w:r>
          <w:rPr>
            <w:noProof/>
            <w:webHidden/>
          </w:rPr>
        </w:r>
        <w:r>
          <w:rPr>
            <w:noProof/>
            <w:webHidden/>
          </w:rPr>
          <w:fldChar w:fldCharType="separate"/>
        </w:r>
        <w:r>
          <w:rPr>
            <w:noProof/>
            <w:webHidden/>
          </w:rPr>
          <w:t>117</w:t>
        </w:r>
        <w:r>
          <w:rPr>
            <w:noProof/>
            <w:webHidden/>
          </w:rPr>
          <w:fldChar w:fldCharType="end"/>
        </w:r>
      </w:hyperlink>
    </w:p>
    <w:p w14:paraId="4E9C1143" w14:textId="0C56B256" w:rsidR="0078180A" w:rsidRDefault="0078180A">
      <w:pPr>
        <w:pStyle w:val="31"/>
        <w:rPr>
          <w:rFonts w:asciiTheme="minorHAnsi" w:eastAsiaTheme="minorEastAsia" w:hAnsiTheme="minorHAnsi" w:cstheme="minorBidi"/>
          <w:sz w:val="22"/>
          <w:szCs w:val="22"/>
        </w:rPr>
      </w:pPr>
      <w:hyperlink w:anchor="_Toc219098790" w:history="1">
        <w:r w:rsidRPr="00CF76DF">
          <w:rPr>
            <w:rStyle w:val="a3"/>
          </w:rPr>
          <w:t>Запросы о том, можно ли получать пенсию в криптовалюте, стали одним из самых частых нестандартных обращений в Социальный фонд России - государственное учреждение, отвечающее за управление системой публичных пенсий страны.</w:t>
        </w:r>
        <w:r>
          <w:rPr>
            <w:webHidden/>
          </w:rPr>
          <w:tab/>
        </w:r>
        <w:r>
          <w:rPr>
            <w:webHidden/>
          </w:rPr>
          <w:fldChar w:fldCharType="begin"/>
        </w:r>
        <w:r>
          <w:rPr>
            <w:webHidden/>
          </w:rPr>
          <w:instrText xml:space="preserve"> PAGEREF _Toc219098790 \h </w:instrText>
        </w:r>
        <w:r>
          <w:rPr>
            <w:webHidden/>
          </w:rPr>
        </w:r>
        <w:r>
          <w:rPr>
            <w:webHidden/>
          </w:rPr>
          <w:fldChar w:fldCharType="separate"/>
        </w:r>
        <w:r>
          <w:rPr>
            <w:webHidden/>
          </w:rPr>
          <w:t>117</w:t>
        </w:r>
        <w:r>
          <w:rPr>
            <w:webHidden/>
          </w:rPr>
          <w:fldChar w:fldCharType="end"/>
        </w:r>
      </w:hyperlink>
    </w:p>
    <w:p w14:paraId="544F0FE7" w14:textId="19E35281" w:rsidR="0078180A" w:rsidRDefault="0078180A">
      <w:pPr>
        <w:pStyle w:val="12"/>
        <w:tabs>
          <w:tab w:val="right" w:leader="dot" w:pos="9061"/>
        </w:tabs>
        <w:rPr>
          <w:rFonts w:asciiTheme="minorHAnsi" w:eastAsiaTheme="minorEastAsia" w:hAnsiTheme="minorHAnsi" w:cstheme="minorBidi"/>
          <w:b w:val="0"/>
          <w:noProof/>
          <w:sz w:val="22"/>
          <w:szCs w:val="22"/>
        </w:rPr>
      </w:pPr>
      <w:hyperlink w:anchor="_Toc219098791" w:history="1">
        <w:r w:rsidRPr="00CF76DF">
          <w:rPr>
            <w:rStyle w:val="a3"/>
            <w:noProof/>
          </w:rPr>
          <w:t>Региональные СМИ</w:t>
        </w:r>
        <w:r>
          <w:rPr>
            <w:noProof/>
            <w:webHidden/>
          </w:rPr>
          <w:tab/>
        </w:r>
        <w:r>
          <w:rPr>
            <w:noProof/>
            <w:webHidden/>
          </w:rPr>
          <w:fldChar w:fldCharType="begin"/>
        </w:r>
        <w:r>
          <w:rPr>
            <w:noProof/>
            <w:webHidden/>
          </w:rPr>
          <w:instrText xml:space="preserve"> PAGEREF _Toc219098791 \h </w:instrText>
        </w:r>
        <w:r>
          <w:rPr>
            <w:noProof/>
            <w:webHidden/>
          </w:rPr>
        </w:r>
        <w:r>
          <w:rPr>
            <w:noProof/>
            <w:webHidden/>
          </w:rPr>
          <w:fldChar w:fldCharType="separate"/>
        </w:r>
        <w:r>
          <w:rPr>
            <w:noProof/>
            <w:webHidden/>
          </w:rPr>
          <w:t>118</w:t>
        </w:r>
        <w:r>
          <w:rPr>
            <w:noProof/>
            <w:webHidden/>
          </w:rPr>
          <w:fldChar w:fldCharType="end"/>
        </w:r>
      </w:hyperlink>
    </w:p>
    <w:p w14:paraId="78220594" w14:textId="0B5C0C79"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92" w:history="1">
        <w:r w:rsidRPr="00CF76DF">
          <w:rPr>
            <w:rStyle w:val="a3"/>
            <w:noProof/>
          </w:rPr>
          <w:t>Мойка78.ру, 02.01.2026, Как можно увеличить пенсию</w:t>
        </w:r>
        <w:r>
          <w:rPr>
            <w:noProof/>
            <w:webHidden/>
          </w:rPr>
          <w:tab/>
        </w:r>
        <w:r>
          <w:rPr>
            <w:noProof/>
            <w:webHidden/>
          </w:rPr>
          <w:fldChar w:fldCharType="begin"/>
        </w:r>
        <w:r>
          <w:rPr>
            <w:noProof/>
            <w:webHidden/>
          </w:rPr>
          <w:instrText xml:space="preserve"> PAGEREF _Toc219098792 \h </w:instrText>
        </w:r>
        <w:r>
          <w:rPr>
            <w:noProof/>
            <w:webHidden/>
          </w:rPr>
        </w:r>
        <w:r>
          <w:rPr>
            <w:noProof/>
            <w:webHidden/>
          </w:rPr>
          <w:fldChar w:fldCharType="separate"/>
        </w:r>
        <w:r>
          <w:rPr>
            <w:noProof/>
            <w:webHidden/>
          </w:rPr>
          <w:t>118</w:t>
        </w:r>
        <w:r>
          <w:rPr>
            <w:noProof/>
            <w:webHidden/>
          </w:rPr>
          <w:fldChar w:fldCharType="end"/>
        </w:r>
      </w:hyperlink>
    </w:p>
    <w:p w14:paraId="4C3CF7D9" w14:textId="065E322D" w:rsidR="0078180A" w:rsidRDefault="0078180A">
      <w:pPr>
        <w:pStyle w:val="31"/>
        <w:rPr>
          <w:rFonts w:asciiTheme="minorHAnsi" w:eastAsiaTheme="minorEastAsia" w:hAnsiTheme="minorHAnsi" w:cstheme="minorBidi"/>
          <w:sz w:val="22"/>
          <w:szCs w:val="22"/>
        </w:rPr>
      </w:pPr>
      <w:hyperlink w:anchor="_Toc219098793" w:history="1">
        <w:r w:rsidRPr="00CF76DF">
          <w:rPr>
            <w:rStyle w:val="a3"/>
          </w:rPr>
          <w:t>Средний размер страховой пенсии по старости в 2026 году после индексации составит около 21 тысячи рублей. Однако у россиян есть дополнительные способы увеличить выплаты.</w:t>
        </w:r>
        <w:r>
          <w:rPr>
            <w:webHidden/>
          </w:rPr>
          <w:tab/>
        </w:r>
        <w:r>
          <w:rPr>
            <w:webHidden/>
          </w:rPr>
          <w:fldChar w:fldCharType="begin"/>
        </w:r>
        <w:r>
          <w:rPr>
            <w:webHidden/>
          </w:rPr>
          <w:instrText xml:space="preserve"> PAGEREF _Toc219098793 \h </w:instrText>
        </w:r>
        <w:r>
          <w:rPr>
            <w:webHidden/>
          </w:rPr>
        </w:r>
        <w:r>
          <w:rPr>
            <w:webHidden/>
          </w:rPr>
          <w:fldChar w:fldCharType="separate"/>
        </w:r>
        <w:r>
          <w:rPr>
            <w:webHidden/>
          </w:rPr>
          <w:t>118</w:t>
        </w:r>
        <w:r>
          <w:rPr>
            <w:webHidden/>
          </w:rPr>
          <w:fldChar w:fldCharType="end"/>
        </w:r>
      </w:hyperlink>
    </w:p>
    <w:p w14:paraId="59FD2E0D" w14:textId="041D2E63"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94" w:history="1">
        <w:r w:rsidRPr="00CF76DF">
          <w:rPr>
            <w:rStyle w:val="a3"/>
            <w:noProof/>
          </w:rPr>
          <w:t>ИА PrimaMedia, 30.12.2025, Возвращение пенсионного возраста 55/60 лет – приятный «подарок» россиянам в 2026 году</w:t>
        </w:r>
        <w:r>
          <w:rPr>
            <w:noProof/>
            <w:webHidden/>
          </w:rPr>
          <w:tab/>
        </w:r>
        <w:r>
          <w:rPr>
            <w:noProof/>
            <w:webHidden/>
          </w:rPr>
          <w:fldChar w:fldCharType="begin"/>
        </w:r>
        <w:r>
          <w:rPr>
            <w:noProof/>
            <w:webHidden/>
          </w:rPr>
          <w:instrText xml:space="preserve"> PAGEREF _Toc219098794 \h </w:instrText>
        </w:r>
        <w:r>
          <w:rPr>
            <w:noProof/>
            <w:webHidden/>
          </w:rPr>
        </w:r>
        <w:r>
          <w:rPr>
            <w:noProof/>
            <w:webHidden/>
          </w:rPr>
          <w:fldChar w:fldCharType="separate"/>
        </w:r>
        <w:r>
          <w:rPr>
            <w:noProof/>
            <w:webHidden/>
          </w:rPr>
          <w:t>120</w:t>
        </w:r>
        <w:r>
          <w:rPr>
            <w:noProof/>
            <w:webHidden/>
          </w:rPr>
          <w:fldChar w:fldCharType="end"/>
        </w:r>
      </w:hyperlink>
    </w:p>
    <w:p w14:paraId="60DC89FA" w14:textId="464ECA3C" w:rsidR="0078180A" w:rsidRDefault="0078180A">
      <w:pPr>
        <w:pStyle w:val="31"/>
        <w:rPr>
          <w:rFonts w:asciiTheme="minorHAnsi" w:eastAsiaTheme="minorEastAsia" w:hAnsiTheme="minorHAnsi" w:cstheme="minorBidi"/>
          <w:sz w:val="22"/>
          <w:szCs w:val="22"/>
        </w:rPr>
      </w:pPr>
      <w:hyperlink w:anchor="_Toc219098795" w:history="1">
        <w:r w:rsidRPr="00CF76DF">
          <w:rPr>
            <w:rStyle w:val="a3"/>
          </w:rPr>
          <w:t>Партия «Справедливая Россия» подготовила законопроект о снижении пенсионного возраста до 55 лет для женщин и 60 лет для мужчин. Документ планируют внести в Госдуму на рассмотрение в ближайшее время, заявил руководитель фракции Сергей Миронов, слова которого приводят федеральные источники.</w:t>
        </w:r>
        <w:r>
          <w:rPr>
            <w:webHidden/>
          </w:rPr>
          <w:tab/>
        </w:r>
        <w:r>
          <w:rPr>
            <w:webHidden/>
          </w:rPr>
          <w:fldChar w:fldCharType="begin"/>
        </w:r>
        <w:r>
          <w:rPr>
            <w:webHidden/>
          </w:rPr>
          <w:instrText xml:space="preserve"> PAGEREF _Toc219098795 \h </w:instrText>
        </w:r>
        <w:r>
          <w:rPr>
            <w:webHidden/>
          </w:rPr>
        </w:r>
        <w:r>
          <w:rPr>
            <w:webHidden/>
          </w:rPr>
          <w:fldChar w:fldCharType="separate"/>
        </w:r>
        <w:r>
          <w:rPr>
            <w:webHidden/>
          </w:rPr>
          <w:t>120</w:t>
        </w:r>
        <w:r>
          <w:rPr>
            <w:webHidden/>
          </w:rPr>
          <w:fldChar w:fldCharType="end"/>
        </w:r>
      </w:hyperlink>
    </w:p>
    <w:p w14:paraId="07A6332F" w14:textId="5DF43A50"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96" w:history="1">
        <w:r w:rsidRPr="00CF76DF">
          <w:rPr>
            <w:rStyle w:val="a3"/>
            <w:noProof/>
          </w:rPr>
          <w:t>ИА PrimaMedia, 30.12.2025, От 22 до 38 тысяч: пенсионный разрыв на Дальнем Востоке особо заметен в Приморье</w:t>
        </w:r>
        <w:r>
          <w:rPr>
            <w:noProof/>
            <w:webHidden/>
          </w:rPr>
          <w:tab/>
        </w:r>
        <w:r>
          <w:rPr>
            <w:noProof/>
            <w:webHidden/>
          </w:rPr>
          <w:fldChar w:fldCharType="begin"/>
        </w:r>
        <w:r>
          <w:rPr>
            <w:noProof/>
            <w:webHidden/>
          </w:rPr>
          <w:instrText xml:space="preserve"> PAGEREF _Toc219098796 \h </w:instrText>
        </w:r>
        <w:r>
          <w:rPr>
            <w:noProof/>
            <w:webHidden/>
          </w:rPr>
        </w:r>
        <w:r>
          <w:rPr>
            <w:noProof/>
            <w:webHidden/>
          </w:rPr>
          <w:fldChar w:fldCharType="separate"/>
        </w:r>
        <w:r>
          <w:rPr>
            <w:noProof/>
            <w:webHidden/>
          </w:rPr>
          <w:t>121</w:t>
        </w:r>
        <w:r>
          <w:rPr>
            <w:noProof/>
            <w:webHidden/>
          </w:rPr>
          <w:fldChar w:fldCharType="end"/>
        </w:r>
      </w:hyperlink>
    </w:p>
    <w:p w14:paraId="0E06531E" w14:textId="4AC417FE" w:rsidR="0078180A" w:rsidRDefault="0078180A">
      <w:pPr>
        <w:pStyle w:val="31"/>
        <w:rPr>
          <w:rFonts w:asciiTheme="minorHAnsi" w:eastAsiaTheme="minorEastAsia" w:hAnsiTheme="minorHAnsi" w:cstheme="minorBidi"/>
          <w:sz w:val="22"/>
          <w:szCs w:val="22"/>
        </w:rPr>
      </w:pPr>
      <w:hyperlink w:anchor="_Toc219098797" w:history="1">
        <w:r w:rsidRPr="00CF76DF">
          <w:rPr>
            <w:rStyle w:val="a3"/>
          </w:rPr>
          <w:t>Средний размер пенсий в Приморском крае по итогам 2025 года составил 24 251 рубль. По данным Социального фонда России, этот показатель заметно уступает «верхней лиге» дальневосточных регионов, где выплаты достигают 30–38 000 рублей.</w:t>
        </w:r>
        <w:r>
          <w:rPr>
            <w:webHidden/>
          </w:rPr>
          <w:tab/>
        </w:r>
        <w:r>
          <w:rPr>
            <w:webHidden/>
          </w:rPr>
          <w:fldChar w:fldCharType="begin"/>
        </w:r>
        <w:r>
          <w:rPr>
            <w:webHidden/>
          </w:rPr>
          <w:instrText xml:space="preserve"> PAGEREF _Toc219098797 \h </w:instrText>
        </w:r>
        <w:r>
          <w:rPr>
            <w:webHidden/>
          </w:rPr>
        </w:r>
        <w:r>
          <w:rPr>
            <w:webHidden/>
          </w:rPr>
          <w:fldChar w:fldCharType="separate"/>
        </w:r>
        <w:r>
          <w:rPr>
            <w:webHidden/>
          </w:rPr>
          <w:t>121</w:t>
        </w:r>
        <w:r>
          <w:rPr>
            <w:webHidden/>
          </w:rPr>
          <w:fldChar w:fldCharType="end"/>
        </w:r>
      </w:hyperlink>
    </w:p>
    <w:p w14:paraId="23AF4C7D" w14:textId="1F4110E1" w:rsidR="0078180A" w:rsidRDefault="0078180A">
      <w:pPr>
        <w:pStyle w:val="21"/>
        <w:tabs>
          <w:tab w:val="right" w:leader="dot" w:pos="9061"/>
        </w:tabs>
        <w:rPr>
          <w:rFonts w:asciiTheme="minorHAnsi" w:eastAsiaTheme="minorEastAsia" w:hAnsiTheme="minorHAnsi" w:cstheme="minorBidi"/>
          <w:noProof/>
          <w:sz w:val="22"/>
          <w:szCs w:val="22"/>
        </w:rPr>
      </w:pPr>
      <w:hyperlink w:anchor="_Toc219098798" w:history="1">
        <w:r w:rsidRPr="00CF76DF">
          <w:rPr>
            <w:rStyle w:val="a3"/>
            <w:noProof/>
          </w:rPr>
          <w:t>Чебоксары Live, 01.01.2026, Пенсионный план: как накопить на достойную старость</w:t>
        </w:r>
        <w:r>
          <w:rPr>
            <w:noProof/>
            <w:webHidden/>
          </w:rPr>
          <w:tab/>
        </w:r>
        <w:r>
          <w:rPr>
            <w:noProof/>
            <w:webHidden/>
          </w:rPr>
          <w:fldChar w:fldCharType="begin"/>
        </w:r>
        <w:r>
          <w:rPr>
            <w:noProof/>
            <w:webHidden/>
          </w:rPr>
          <w:instrText xml:space="preserve"> PAGEREF _Toc219098798 \h </w:instrText>
        </w:r>
        <w:r>
          <w:rPr>
            <w:noProof/>
            <w:webHidden/>
          </w:rPr>
        </w:r>
        <w:r>
          <w:rPr>
            <w:noProof/>
            <w:webHidden/>
          </w:rPr>
          <w:fldChar w:fldCharType="separate"/>
        </w:r>
        <w:r>
          <w:rPr>
            <w:noProof/>
            <w:webHidden/>
          </w:rPr>
          <w:t>122</w:t>
        </w:r>
        <w:r>
          <w:rPr>
            <w:noProof/>
            <w:webHidden/>
          </w:rPr>
          <w:fldChar w:fldCharType="end"/>
        </w:r>
      </w:hyperlink>
    </w:p>
    <w:p w14:paraId="17161FCB" w14:textId="5D2DBFDE" w:rsidR="0078180A" w:rsidRDefault="0078180A">
      <w:pPr>
        <w:pStyle w:val="31"/>
        <w:rPr>
          <w:rFonts w:asciiTheme="minorHAnsi" w:eastAsiaTheme="minorEastAsia" w:hAnsiTheme="minorHAnsi" w:cstheme="minorBidi"/>
          <w:sz w:val="22"/>
          <w:szCs w:val="22"/>
        </w:rPr>
      </w:pPr>
      <w:hyperlink w:anchor="_Toc219098799" w:history="1">
        <w:r w:rsidRPr="00CF76DF">
          <w:rPr>
            <w:rStyle w:val="a3"/>
          </w:rPr>
          <w:t>Демографические тенденции и состояние пенсионной системы заставляют россиян задуматься о самостоятельном формировании будущих доходов. Эксперты предлагают пошаговую стратегию накоплений, учитывающую возраст.</w:t>
        </w:r>
        <w:r>
          <w:rPr>
            <w:webHidden/>
          </w:rPr>
          <w:tab/>
        </w:r>
        <w:r>
          <w:rPr>
            <w:webHidden/>
          </w:rPr>
          <w:fldChar w:fldCharType="begin"/>
        </w:r>
        <w:r>
          <w:rPr>
            <w:webHidden/>
          </w:rPr>
          <w:instrText xml:space="preserve"> PAGEREF _Toc219098799 \h </w:instrText>
        </w:r>
        <w:r>
          <w:rPr>
            <w:webHidden/>
          </w:rPr>
        </w:r>
        <w:r>
          <w:rPr>
            <w:webHidden/>
          </w:rPr>
          <w:fldChar w:fldCharType="separate"/>
        </w:r>
        <w:r>
          <w:rPr>
            <w:webHidden/>
          </w:rPr>
          <w:t>122</w:t>
        </w:r>
        <w:r>
          <w:rPr>
            <w:webHidden/>
          </w:rPr>
          <w:fldChar w:fldCharType="end"/>
        </w:r>
      </w:hyperlink>
    </w:p>
    <w:p w14:paraId="46CE740E" w14:textId="00A5928D"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00" w:history="1">
        <w:r w:rsidRPr="00CF76DF">
          <w:rPr>
            <w:rStyle w:val="a3"/>
            <w:noProof/>
          </w:rPr>
          <w:t>АиФ Волгоград, 10.01.2026, Могут ли удерживать денежные суммы из пенсий?</w:t>
        </w:r>
        <w:r>
          <w:rPr>
            <w:noProof/>
            <w:webHidden/>
          </w:rPr>
          <w:tab/>
        </w:r>
        <w:r>
          <w:rPr>
            <w:noProof/>
            <w:webHidden/>
          </w:rPr>
          <w:fldChar w:fldCharType="begin"/>
        </w:r>
        <w:r>
          <w:rPr>
            <w:noProof/>
            <w:webHidden/>
          </w:rPr>
          <w:instrText xml:space="preserve"> PAGEREF _Toc219098800 \h </w:instrText>
        </w:r>
        <w:r>
          <w:rPr>
            <w:noProof/>
            <w:webHidden/>
          </w:rPr>
        </w:r>
        <w:r>
          <w:rPr>
            <w:noProof/>
            <w:webHidden/>
          </w:rPr>
          <w:fldChar w:fldCharType="separate"/>
        </w:r>
        <w:r>
          <w:rPr>
            <w:noProof/>
            <w:webHidden/>
          </w:rPr>
          <w:t>123</w:t>
        </w:r>
        <w:r>
          <w:rPr>
            <w:noProof/>
            <w:webHidden/>
          </w:rPr>
          <w:fldChar w:fldCharType="end"/>
        </w:r>
      </w:hyperlink>
    </w:p>
    <w:p w14:paraId="79471799" w14:textId="2C46A2D9" w:rsidR="0078180A" w:rsidRDefault="0078180A">
      <w:pPr>
        <w:pStyle w:val="31"/>
        <w:rPr>
          <w:rFonts w:asciiTheme="minorHAnsi" w:eastAsiaTheme="minorEastAsia" w:hAnsiTheme="minorHAnsi" w:cstheme="minorBidi"/>
          <w:sz w:val="22"/>
          <w:szCs w:val="22"/>
        </w:rPr>
      </w:pPr>
      <w:hyperlink w:anchor="_Toc219098801" w:history="1">
        <w:r w:rsidRPr="00CF76DF">
          <w:rPr>
            <w:rStyle w:val="a3"/>
          </w:rPr>
          <w:t>При этих взысканиях пенсионер имеет право получать остаточную сумму в размере прожиточного минимума пенсионера в области.</w:t>
        </w:r>
        <w:r>
          <w:rPr>
            <w:webHidden/>
          </w:rPr>
          <w:tab/>
        </w:r>
        <w:r>
          <w:rPr>
            <w:webHidden/>
          </w:rPr>
          <w:fldChar w:fldCharType="begin"/>
        </w:r>
        <w:r>
          <w:rPr>
            <w:webHidden/>
          </w:rPr>
          <w:instrText xml:space="preserve"> PAGEREF _Toc219098801 \h </w:instrText>
        </w:r>
        <w:r>
          <w:rPr>
            <w:webHidden/>
          </w:rPr>
        </w:r>
        <w:r>
          <w:rPr>
            <w:webHidden/>
          </w:rPr>
          <w:fldChar w:fldCharType="separate"/>
        </w:r>
        <w:r>
          <w:rPr>
            <w:webHidden/>
          </w:rPr>
          <w:t>123</w:t>
        </w:r>
        <w:r>
          <w:rPr>
            <w:webHidden/>
          </w:rPr>
          <w:fldChar w:fldCharType="end"/>
        </w:r>
      </w:hyperlink>
    </w:p>
    <w:p w14:paraId="3761329B" w14:textId="252E75AC" w:rsidR="0078180A" w:rsidRDefault="0078180A">
      <w:pPr>
        <w:pStyle w:val="12"/>
        <w:tabs>
          <w:tab w:val="right" w:leader="dot" w:pos="9061"/>
        </w:tabs>
        <w:rPr>
          <w:rFonts w:asciiTheme="minorHAnsi" w:eastAsiaTheme="minorEastAsia" w:hAnsiTheme="minorHAnsi" w:cstheme="minorBidi"/>
          <w:b w:val="0"/>
          <w:noProof/>
          <w:sz w:val="22"/>
          <w:szCs w:val="22"/>
        </w:rPr>
      </w:pPr>
      <w:hyperlink w:anchor="_Toc219098802" w:history="1">
        <w:r w:rsidRPr="00CF76DF">
          <w:rPr>
            <w:rStyle w:val="a3"/>
            <w:noProof/>
          </w:rPr>
          <w:t>НОВОСТИ МАКРОЭКОНОМИКИ</w:t>
        </w:r>
        <w:r>
          <w:rPr>
            <w:noProof/>
            <w:webHidden/>
          </w:rPr>
          <w:tab/>
        </w:r>
        <w:r>
          <w:rPr>
            <w:noProof/>
            <w:webHidden/>
          </w:rPr>
          <w:fldChar w:fldCharType="begin"/>
        </w:r>
        <w:r>
          <w:rPr>
            <w:noProof/>
            <w:webHidden/>
          </w:rPr>
          <w:instrText xml:space="preserve"> PAGEREF _Toc219098802 \h </w:instrText>
        </w:r>
        <w:r>
          <w:rPr>
            <w:noProof/>
            <w:webHidden/>
          </w:rPr>
        </w:r>
        <w:r>
          <w:rPr>
            <w:noProof/>
            <w:webHidden/>
          </w:rPr>
          <w:fldChar w:fldCharType="separate"/>
        </w:r>
        <w:r>
          <w:rPr>
            <w:noProof/>
            <w:webHidden/>
          </w:rPr>
          <w:t>125</w:t>
        </w:r>
        <w:r>
          <w:rPr>
            <w:noProof/>
            <w:webHidden/>
          </w:rPr>
          <w:fldChar w:fldCharType="end"/>
        </w:r>
      </w:hyperlink>
    </w:p>
    <w:p w14:paraId="26DF3F0C" w14:textId="260633A5"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03" w:history="1">
        <w:r w:rsidRPr="00CF76DF">
          <w:rPr>
            <w:rStyle w:val="a3"/>
            <w:noProof/>
          </w:rPr>
          <w:t>Ведомости, 05.01.2026, Путин поручил кабмину и ЦБ восстановить темпы роста экономики</w:t>
        </w:r>
        <w:r>
          <w:rPr>
            <w:noProof/>
            <w:webHidden/>
          </w:rPr>
          <w:tab/>
        </w:r>
        <w:r>
          <w:rPr>
            <w:noProof/>
            <w:webHidden/>
          </w:rPr>
          <w:fldChar w:fldCharType="begin"/>
        </w:r>
        <w:r>
          <w:rPr>
            <w:noProof/>
            <w:webHidden/>
          </w:rPr>
          <w:instrText xml:space="preserve"> PAGEREF _Toc219098803 \h </w:instrText>
        </w:r>
        <w:r>
          <w:rPr>
            <w:noProof/>
            <w:webHidden/>
          </w:rPr>
        </w:r>
        <w:r>
          <w:rPr>
            <w:noProof/>
            <w:webHidden/>
          </w:rPr>
          <w:fldChar w:fldCharType="separate"/>
        </w:r>
        <w:r>
          <w:rPr>
            <w:noProof/>
            <w:webHidden/>
          </w:rPr>
          <w:t>125</w:t>
        </w:r>
        <w:r>
          <w:rPr>
            <w:noProof/>
            <w:webHidden/>
          </w:rPr>
          <w:fldChar w:fldCharType="end"/>
        </w:r>
      </w:hyperlink>
    </w:p>
    <w:p w14:paraId="5D8287EC" w14:textId="0DF9A73B" w:rsidR="0078180A" w:rsidRDefault="0078180A">
      <w:pPr>
        <w:pStyle w:val="31"/>
        <w:rPr>
          <w:rFonts w:asciiTheme="minorHAnsi" w:eastAsiaTheme="minorEastAsia" w:hAnsiTheme="minorHAnsi" w:cstheme="minorBidi"/>
          <w:sz w:val="22"/>
          <w:szCs w:val="22"/>
        </w:rPr>
      </w:pPr>
      <w:hyperlink w:anchor="_Toc219098804" w:history="1">
        <w:r w:rsidRPr="00CF76DF">
          <w:rPr>
            <w:rStyle w:val="a3"/>
          </w:rPr>
          <w:t>Президент России Владимир Путин поручил восстановить темпы роста экономики и инвестиционной активности, а также ускорить работу по разрешению структурных проблем в отраслях экономики. При этом необходимо учесть необходимость удержания уровня инфляции по состоянию на конец 2026 г. в диапазоне 4-5%, что соответствует прогнозу Банка России, сообщается на сайте Кремля.</w:t>
        </w:r>
        <w:r>
          <w:rPr>
            <w:webHidden/>
          </w:rPr>
          <w:tab/>
        </w:r>
        <w:r>
          <w:rPr>
            <w:webHidden/>
          </w:rPr>
          <w:fldChar w:fldCharType="begin"/>
        </w:r>
        <w:r>
          <w:rPr>
            <w:webHidden/>
          </w:rPr>
          <w:instrText xml:space="preserve"> PAGEREF _Toc219098804 \h </w:instrText>
        </w:r>
        <w:r>
          <w:rPr>
            <w:webHidden/>
          </w:rPr>
        </w:r>
        <w:r>
          <w:rPr>
            <w:webHidden/>
          </w:rPr>
          <w:fldChar w:fldCharType="separate"/>
        </w:r>
        <w:r>
          <w:rPr>
            <w:webHidden/>
          </w:rPr>
          <w:t>125</w:t>
        </w:r>
        <w:r>
          <w:rPr>
            <w:webHidden/>
          </w:rPr>
          <w:fldChar w:fldCharType="end"/>
        </w:r>
      </w:hyperlink>
    </w:p>
    <w:p w14:paraId="73A55D65" w14:textId="172C0586"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05" w:history="1">
        <w:r w:rsidRPr="00CF76DF">
          <w:rPr>
            <w:rStyle w:val="a3"/>
            <w:noProof/>
          </w:rPr>
          <w:t>Ведомости, 01.01.2026, Что изменится в налогах и сборах для бизнеса в 2026 году</w:t>
        </w:r>
        <w:r>
          <w:rPr>
            <w:noProof/>
            <w:webHidden/>
          </w:rPr>
          <w:tab/>
        </w:r>
        <w:r>
          <w:rPr>
            <w:noProof/>
            <w:webHidden/>
          </w:rPr>
          <w:fldChar w:fldCharType="begin"/>
        </w:r>
        <w:r>
          <w:rPr>
            <w:noProof/>
            <w:webHidden/>
          </w:rPr>
          <w:instrText xml:space="preserve"> PAGEREF _Toc219098805 \h </w:instrText>
        </w:r>
        <w:r>
          <w:rPr>
            <w:noProof/>
            <w:webHidden/>
          </w:rPr>
        </w:r>
        <w:r>
          <w:rPr>
            <w:noProof/>
            <w:webHidden/>
          </w:rPr>
          <w:fldChar w:fldCharType="separate"/>
        </w:r>
        <w:r>
          <w:rPr>
            <w:noProof/>
            <w:webHidden/>
          </w:rPr>
          <w:t>125</w:t>
        </w:r>
        <w:r>
          <w:rPr>
            <w:noProof/>
            <w:webHidden/>
          </w:rPr>
          <w:fldChar w:fldCharType="end"/>
        </w:r>
      </w:hyperlink>
    </w:p>
    <w:p w14:paraId="29FCE4C7" w14:textId="01506D5B" w:rsidR="0078180A" w:rsidRDefault="0078180A">
      <w:pPr>
        <w:pStyle w:val="31"/>
        <w:rPr>
          <w:rFonts w:asciiTheme="minorHAnsi" w:eastAsiaTheme="minorEastAsia" w:hAnsiTheme="minorHAnsi" w:cstheme="minorBidi"/>
          <w:sz w:val="22"/>
          <w:szCs w:val="22"/>
        </w:rPr>
      </w:pPr>
      <w:hyperlink w:anchor="_Toc219098806" w:history="1">
        <w:r w:rsidRPr="00CF76DF">
          <w:rPr>
            <w:rStyle w:val="a3"/>
          </w:rPr>
          <w:t>С 1 января 2026 г. изменится налогообложение бизнеса. Одобренные в 2025 г. поправки в налоговое законодательство коснулись налога на добавленную стоимость (НДС), а также более узких вопросов отраслевого налогообложения. Предложения Минфина вызвали бурное обсуждение в бизнес-среде и ко второму чтению были немного смягчены.</w:t>
        </w:r>
        <w:r>
          <w:rPr>
            <w:webHidden/>
          </w:rPr>
          <w:tab/>
        </w:r>
        <w:r>
          <w:rPr>
            <w:webHidden/>
          </w:rPr>
          <w:fldChar w:fldCharType="begin"/>
        </w:r>
        <w:r>
          <w:rPr>
            <w:webHidden/>
          </w:rPr>
          <w:instrText xml:space="preserve"> PAGEREF _Toc219098806 \h </w:instrText>
        </w:r>
        <w:r>
          <w:rPr>
            <w:webHidden/>
          </w:rPr>
        </w:r>
        <w:r>
          <w:rPr>
            <w:webHidden/>
          </w:rPr>
          <w:fldChar w:fldCharType="separate"/>
        </w:r>
        <w:r>
          <w:rPr>
            <w:webHidden/>
          </w:rPr>
          <w:t>125</w:t>
        </w:r>
        <w:r>
          <w:rPr>
            <w:webHidden/>
          </w:rPr>
          <w:fldChar w:fldCharType="end"/>
        </w:r>
      </w:hyperlink>
    </w:p>
    <w:p w14:paraId="65E16E26" w14:textId="537E97A2"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07" w:history="1">
        <w:r w:rsidRPr="00CF76DF">
          <w:rPr>
            <w:rStyle w:val="a3"/>
            <w:noProof/>
          </w:rPr>
          <w:t>Известия, 01.01.2026, Что изменится для россиян в 2026 году</w:t>
        </w:r>
        <w:r>
          <w:rPr>
            <w:noProof/>
            <w:webHidden/>
          </w:rPr>
          <w:tab/>
        </w:r>
        <w:r>
          <w:rPr>
            <w:noProof/>
            <w:webHidden/>
          </w:rPr>
          <w:fldChar w:fldCharType="begin"/>
        </w:r>
        <w:r>
          <w:rPr>
            <w:noProof/>
            <w:webHidden/>
          </w:rPr>
          <w:instrText xml:space="preserve"> PAGEREF _Toc219098807 \h </w:instrText>
        </w:r>
        <w:r>
          <w:rPr>
            <w:noProof/>
            <w:webHidden/>
          </w:rPr>
        </w:r>
        <w:r>
          <w:rPr>
            <w:noProof/>
            <w:webHidden/>
          </w:rPr>
          <w:fldChar w:fldCharType="separate"/>
        </w:r>
        <w:r>
          <w:rPr>
            <w:noProof/>
            <w:webHidden/>
          </w:rPr>
          <w:t>127</w:t>
        </w:r>
        <w:r>
          <w:rPr>
            <w:noProof/>
            <w:webHidden/>
          </w:rPr>
          <w:fldChar w:fldCharType="end"/>
        </w:r>
      </w:hyperlink>
    </w:p>
    <w:p w14:paraId="144B8911" w14:textId="1710E548" w:rsidR="0078180A" w:rsidRDefault="0078180A">
      <w:pPr>
        <w:pStyle w:val="31"/>
        <w:rPr>
          <w:rFonts w:asciiTheme="minorHAnsi" w:eastAsiaTheme="minorEastAsia" w:hAnsiTheme="minorHAnsi" w:cstheme="minorBidi"/>
          <w:sz w:val="22"/>
          <w:szCs w:val="22"/>
        </w:rPr>
      </w:pPr>
      <w:hyperlink w:anchor="_Toc219098808" w:history="1">
        <w:r w:rsidRPr="00CF76DF">
          <w:rPr>
            <w:rStyle w:val="a3"/>
          </w:rPr>
          <w:t>В 2026 году россиян ожидает ряд изменений, которые затронут разные сферы жизни — от финансовой поддержки семей до налогообложения и пенсионных выплат. Будут проведены базовые индексации пенсий, введены новые налоговые льготы для семей с детьми и другие меры, направленные на повышение уровня жизни граждан. Подробнее о том, какие нововведения вступят в силу и как они отразятся на повседневной жизни, читайте в материале «Известий».</w:t>
        </w:r>
        <w:r>
          <w:rPr>
            <w:webHidden/>
          </w:rPr>
          <w:tab/>
        </w:r>
        <w:r>
          <w:rPr>
            <w:webHidden/>
          </w:rPr>
          <w:fldChar w:fldCharType="begin"/>
        </w:r>
        <w:r>
          <w:rPr>
            <w:webHidden/>
          </w:rPr>
          <w:instrText xml:space="preserve"> PAGEREF _Toc219098808 \h </w:instrText>
        </w:r>
        <w:r>
          <w:rPr>
            <w:webHidden/>
          </w:rPr>
        </w:r>
        <w:r>
          <w:rPr>
            <w:webHidden/>
          </w:rPr>
          <w:fldChar w:fldCharType="separate"/>
        </w:r>
        <w:r>
          <w:rPr>
            <w:webHidden/>
          </w:rPr>
          <w:t>127</w:t>
        </w:r>
        <w:r>
          <w:rPr>
            <w:webHidden/>
          </w:rPr>
          <w:fldChar w:fldCharType="end"/>
        </w:r>
      </w:hyperlink>
    </w:p>
    <w:p w14:paraId="30D5FBD0" w14:textId="5E02611C"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09" w:history="1">
        <w:r w:rsidRPr="00CF76DF">
          <w:rPr>
            <w:rStyle w:val="a3"/>
            <w:noProof/>
          </w:rPr>
          <w:t>Известия, 07.01.2026, Когда нужно оплатить налог на вклады в 2026 году. Ответы на главные вопросы</w:t>
        </w:r>
        <w:r>
          <w:rPr>
            <w:noProof/>
            <w:webHidden/>
          </w:rPr>
          <w:tab/>
        </w:r>
        <w:r>
          <w:rPr>
            <w:noProof/>
            <w:webHidden/>
          </w:rPr>
          <w:fldChar w:fldCharType="begin"/>
        </w:r>
        <w:r>
          <w:rPr>
            <w:noProof/>
            <w:webHidden/>
          </w:rPr>
          <w:instrText xml:space="preserve"> PAGEREF _Toc219098809 \h </w:instrText>
        </w:r>
        <w:r>
          <w:rPr>
            <w:noProof/>
            <w:webHidden/>
          </w:rPr>
        </w:r>
        <w:r>
          <w:rPr>
            <w:noProof/>
            <w:webHidden/>
          </w:rPr>
          <w:fldChar w:fldCharType="separate"/>
        </w:r>
        <w:r>
          <w:rPr>
            <w:noProof/>
            <w:webHidden/>
          </w:rPr>
          <w:t>130</w:t>
        </w:r>
        <w:r>
          <w:rPr>
            <w:noProof/>
            <w:webHidden/>
          </w:rPr>
          <w:fldChar w:fldCharType="end"/>
        </w:r>
      </w:hyperlink>
    </w:p>
    <w:p w14:paraId="1C2A1B9A" w14:textId="31FFEC62" w:rsidR="0078180A" w:rsidRDefault="0078180A">
      <w:pPr>
        <w:pStyle w:val="31"/>
        <w:rPr>
          <w:rFonts w:asciiTheme="minorHAnsi" w:eastAsiaTheme="minorEastAsia" w:hAnsiTheme="minorHAnsi" w:cstheme="minorBidi"/>
          <w:sz w:val="22"/>
          <w:szCs w:val="22"/>
        </w:rPr>
      </w:pPr>
      <w:hyperlink w:anchor="_Toc219098810" w:history="1">
        <w:r w:rsidRPr="00CF76DF">
          <w:rPr>
            <w:rStyle w:val="a3"/>
          </w:rPr>
          <w:t>В 2026 году нужно будет оплатить налог на доход по банковским вкладам за 2025 год. В прошлом году наивысшее значение ключевой ставки ЦБ достигло отметки 21%. Из-за этого в 2026 году проценты по банковским вкладам не будут облагаться налогом, если общий доход по ним останется в пределах 210 тыс. рублей. Как рассчитывают налог и когда нужно его оплатить — в материале «Известий».</w:t>
        </w:r>
        <w:r>
          <w:rPr>
            <w:webHidden/>
          </w:rPr>
          <w:tab/>
        </w:r>
        <w:r>
          <w:rPr>
            <w:webHidden/>
          </w:rPr>
          <w:fldChar w:fldCharType="begin"/>
        </w:r>
        <w:r>
          <w:rPr>
            <w:webHidden/>
          </w:rPr>
          <w:instrText xml:space="preserve"> PAGEREF _Toc219098810 \h </w:instrText>
        </w:r>
        <w:r>
          <w:rPr>
            <w:webHidden/>
          </w:rPr>
        </w:r>
        <w:r>
          <w:rPr>
            <w:webHidden/>
          </w:rPr>
          <w:fldChar w:fldCharType="separate"/>
        </w:r>
        <w:r>
          <w:rPr>
            <w:webHidden/>
          </w:rPr>
          <w:t>130</w:t>
        </w:r>
        <w:r>
          <w:rPr>
            <w:webHidden/>
          </w:rPr>
          <w:fldChar w:fldCharType="end"/>
        </w:r>
      </w:hyperlink>
    </w:p>
    <w:p w14:paraId="1671AFE6" w14:textId="50814132"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11" w:history="1">
        <w:r w:rsidRPr="00CF76DF">
          <w:rPr>
            <w:rStyle w:val="a3"/>
            <w:noProof/>
          </w:rPr>
          <w:t>Ведомости, 30.12.2025, ЦБ рассказал, какие факторы повлияют на инфляцию сильнее первоначальных ожиданий</w:t>
        </w:r>
        <w:r>
          <w:rPr>
            <w:noProof/>
            <w:webHidden/>
          </w:rPr>
          <w:tab/>
        </w:r>
        <w:r>
          <w:rPr>
            <w:noProof/>
            <w:webHidden/>
          </w:rPr>
          <w:fldChar w:fldCharType="begin"/>
        </w:r>
        <w:r>
          <w:rPr>
            <w:noProof/>
            <w:webHidden/>
          </w:rPr>
          <w:instrText xml:space="preserve"> PAGEREF _Toc219098811 \h </w:instrText>
        </w:r>
        <w:r>
          <w:rPr>
            <w:noProof/>
            <w:webHidden/>
          </w:rPr>
        </w:r>
        <w:r>
          <w:rPr>
            <w:noProof/>
            <w:webHidden/>
          </w:rPr>
          <w:fldChar w:fldCharType="separate"/>
        </w:r>
        <w:r>
          <w:rPr>
            <w:noProof/>
            <w:webHidden/>
          </w:rPr>
          <w:t>132</w:t>
        </w:r>
        <w:r>
          <w:rPr>
            <w:noProof/>
            <w:webHidden/>
          </w:rPr>
          <w:fldChar w:fldCharType="end"/>
        </w:r>
      </w:hyperlink>
    </w:p>
    <w:p w14:paraId="2275D2F0" w14:textId="482128F2" w:rsidR="0078180A" w:rsidRDefault="0078180A">
      <w:pPr>
        <w:pStyle w:val="31"/>
        <w:rPr>
          <w:rFonts w:asciiTheme="minorHAnsi" w:eastAsiaTheme="minorEastAsia" w:hAnsiTheme="minorHAnsi" w:cstheme="minorBidi"/>
          <w:sz w:val="22"/>
          <w:szCs w:val="22"/>
        </w:rPr>
      </w:pPr>
      <w:hyperlink w:anchor="_Toc219098812" w:history="1">
        <w:r w:rsidRPr="00CF76DF">
          <w:rPr>
            <w:rStyle w:val="a3"/>
          </w:rPr>
          <w:t>Проинфляционное влияние от роста тарифов ЖКХ, повышения акцизов, а также технологического сбора может оказаться значительнее того, что ранее ожидал ЦБ. Об этом представитель регулятора сообщил «Ведомостям». Ранее о таком риске ЦБ упоминал в резюме обсуждения ключевой ставки. «Участники отметили, что в следующем году влияние разовых проинфляционных факторов может быть больше, чем оценивалось ранее», указано там.</w:t>
        </w:r>
        <w:r>
          <w:rPr>
            <w:webHidden/>
          </w:rPr>
          <w:tab/>
        </w:r>
        <w:r>
          <w:rPr>
            <w:webHidden/>
          </w:rPr>
          <w:fldChar w:fldCharType="begin"/>
        </w:r>
        <w:r>
          <w:rPr>
            <w:webHidden/>
          </w:rPr>
          <w:instrText xml:space="preserve"> PAGEREF _Toc219098812 \h </w:instrText>
        </w:r>
        <w:r>
          <w:rPr>
            <w:webHidden/>
          </w:rPr>
        </w:r>
        <w:r>
          <w:rPr>
            <w:webHidden/>
          </w:rPr>
          <w:fldChar w:fldCharType="separate"/>
        </w:r>
        <w:r>
          <w:rPr>
            <w:webHidden/>
          </w:rPr>
          <w:t>132</w:t>
        </w:r>
        <w:r>
          <w:rPr>
            <w:webHidden/>
          </w:rPr>
          <w:fldChar w:fldCharType="end"/>
        </w:r>
      </w:hyperlink>
    </w:p>
    <w:p w14:paraId="1D2A0680" w14:textId="34FE0BEF"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13" w:history="1">
        <w:r w:rsidRPr="00CF76DF">
          <w:rPr>
            <w:rStyle w:val="a3"/>
            <w:noProof/>
          </w:rPr>
          <w:t>РБК Инвестиции, 01.01.2026, Что изменится в сфере финансов с 2026 года: пенсии, пособия, цифровой рубль, налоговые льготы</w:t>
        </w:r>
        <w:r>
          <w:rPr>
            <w:noProof/>
            <w:webHidden/>
          </w:rPr>
          <w:tab/>
        </w:r>
        <w:r>
          <w:rPr>
            <w:noProof/>
            <w:webHidden/>
          </w:rPr>
          <w:fldChar w:fldCharType="begin"/>
        </w:r>
        <w:r>
          <w:rPr>
            <w:noProof/>
            <w:webHidden/>
          </w:rPr>
          <w:instrText xml:space="preserve"> PAGEREF _Toc219098813 \h </w:instrText>
        </w:r>
        <w:r>
          <w:rPr>
            <w:noProof/>
            <w:webHidden/>
          </w:rPr>
        </w:r>
        <w:r>
          <w:rPr>
            <w:noProof/>
            <w:webHidden/>
          </w:rPr>
          <w:fldChar w:fldCharType="separate"/>
        </w:r>
        <w:r>
          <w:rPr>
            <w:noProof/>
            <w:webHidden/>
          </w:rPr>
          <w:t>133</w:t>
        </w:r>
        <w:r>
          <w:rPr>
            <w:noProof/>
            <w:webHidden/>
          </w:rPr>
          <w:fldChar w:fldCharType="end"/>
        </w:r>
      </w:hyperlink>
    </w:p>
    <w:p w14:paraId="704810A6" w14:textId="43E4DB81" w:rsidR="0078180A" w:rsidRDefault="0078180A">
      <w:pPr>
        <w:pStyle w:val="31"/>
        <w:rPr>
          <w:rFonts w:asciiTheme="minorHAnsi" w:eastAsiaTheme="minorEastAsia" w:hAnsiTheme="minorHAnsi" w:cstheme="minorBidi"/>
          <w:sz w:val="22"/>
          <w:szCs w:val="22"/>
        </w:rPr>
      </w:pPr>
      <w:hyperlink w:anchor="_Toc219098814" w:history="1">
        <w:r w:rsidRPr="00CF76DF">
          <w:rPr>
            <w:rStyle w:val="a3"/>
          </w:rPr>
          <w:t>В 2026 году россиян ждет много финансовых нововведений. В их числе налоговый кешбэк для семей с детьми, больничные для самозанятых, введение цифрового рубля и единого QR, новые правила для сервисов рассрочки и не только</w:t>
        </w:r>
        <w:r>
          <w:rPr>
            <w:webHidden/>
          </w:rPr>
          <w:tab/>
        </w:r>
        <w:r>
          <w:rPr>
            <w:webHidden/>
          </w:rPr>
          <w:fldChar w:fldCharType="begin"/>
        </w:r>
        <w:r>
          <w:rPr>
            <w:webHidden/>
          </w:rPr>
          <w:instrText xml:space="preserve"> PAGEREF _Toc219098814 \h </w:instrText>
        </w:r>
        <w:r>
          <w:rPr>
            <w:webHidden/>
          </w:rPr>
        </w:r>
        <w:r>
          <w:rPr>
            <w:webHidden/>
          </w:rPr>
          <w:fldChar w:fldCharType="separate"/>
        </w:r>
        <w:r>
          <w:rPr>
            <w:webHidden/>
          </w:rPr>
          <w:t>133</w:t>
        </w:r>
        <w:r>
          <w:rPr>
            <w:webHidden/>
          </w:rPr>
          <w:fldChar w:fldCharType="end"/>
        </w:r>
      </w:hyperlink>
    </w:p>
    <w:p w14:paraId="17B39A55" w14:textId="0F08660E"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15" w:history="1">
        <w:r w:rsidRPr="00CF76DF">
          <w:rPr>
            <w:rStyle w:val="a3"/>
            <w:noProof/>
          </w:rPr>
          <w:t>РБК Инвестиции, 04.01.2026, «Рынку стоит сходить к психологу»: каким был год для частных инвесторов</w:t>
        </w:r>
        <w:r>
          <w:rPr>
            <w:noProof/>
            <w:webHidden/>
          </w:rPr>
          <w:tab/>
        </w:r>
        <w:r>
          <w:rPr>
            <w:noProof/>
            <w:webHidden/>
          </w:rPr>
          <w:fldChar w:fldCharType="begin"/>
        </w:r>
        <w:r>
          <w:rPr>
            <w:noProof/>
            <w:webHidden/>
          </w:rPr>
          <w:instrText xml:space="preserve"> PAGEREF _Toc219098815 \h </w:instrText>
        </w:r>
        <w:r>
          <w:rPr>
            <w:noProof/>
            <w:webHidden/>
          </w:rPr>
        </w:r>
        <w:r>
          <w:rPr>
            <w:noProof/>
            <w:webHidden/>
          </w:rPr>
          <w:fldChar w:fldCharType="separate"/>
        </w:r>
        <w:r>
          <w:rPr>
            <w:noProof/>
            <w:webHidden/>
          </w:rPr>
          <w:t>136</w:t>
        </w:r>
        <w:r>
          <w:rPr>
            <w:noProof/>
            <w:webHidden/>
          </w:rPr>
          <w:fldChar w:fldCharType="end"/>
        </w:r>
      </w:hyperlink>
    </w:p>
    <w:p w14:paraId="60346341" w14:textId="61D72923" w:rsidR="0078180A" w:rsidRDefault="0078180A">
      <w:pPr>
        <w:pStyle w:val="31"/>
        <w:rPr>
          <w:rFonts w:asciiTheme="minorHAnsi" w:eastAsiaTheme="minorEastAsia" w:hAnsiTheme="minorHAnsi" w:cstheme="minorBidi"/>
          <w:sz w:val="22"/>
          <w:szCs w:val="22"/>
        </w:rPr>
      </w:pPr>
      <w:hyperlink w:anchor="_Toc219098816" w:history="1">
        <w:r w:rsidRPr="00CF76DF">
          <w:rPr>
            <w:rStyle w:val="a3"/>
          </w:rPr>
          <w:t>Дивидендные сюрпризы, дефолты ВДО, уязвимость частной собственности и рыночные качели заставили инвесторов понервничать и пересобирать портфели. Они поделились, каким для них был 2025 год и что ждут от следующего</w:t>
        </w:r>
        <w:r>
          <w:rPr>
            <w:webHidden/>
          </w:rPr>
          <w:tab/>
        </w:r>
        <w:r>
          <w:rPr>
            <w:webHidden/>
          </w:rPr>
          <w:fldChar w:fldCharType="begin"/>
        </w:r>
        <w:r>
          <w:rPr>
            <w:webHidden/>
          </w:rPr>
          <w:instrText xml:space="preserve"> PAGEREF _Toc219098816 \h </w:instrText>
        </w:r>
        <w:r>
          <w:rPr>
            <w:webHidden/>
          </w:rPr>
        </w:r>
        <w:r>
          <w:rPr>
            <w:webHidden/>
          </w:rPr>
          <w:fldChar w:fldCharType="separate"/>
        </w:r>
        <w:r>
          <w:rPr>
            <w:webHidden/>
          </w:rPr>
          <w:t>136</w:t>
        </w:r>
        <w:r>
          <w:rPr>
            <w:webHidden/>
          </w:rPr>
          <w:fldChar w:fldCharType="end"/>
        </w:r>
      </w:hyperlink>
    </w:p>
    <w:p w14:paraId="54D08D2D" w14:textId="080B6F5F"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17" w:history="1">
        <w:r w:rsidRPr="00CF76DF">
          <w:rPr>
            <w:rStyle w:val="a3"/>
            <w:noProof/>
          </w:rPr>
          <w:t>РБК, 31.12.2025, Фонды денежного рынка: что нужно знать о них частному инвестору</w:t>
        </w:r>
        <w:r>
          <w:rPr>
            <w:noProof/>
            <w:webHidden/>
          </w:rPr>
          <w:tab/>
        </w:r>
        <w:r>
          <w:rPr>
            <w:noProof/>
            <w:webHidden/>
          </w:rPr>
          <w:fldChar w:fldCharType="begin"/>
        </w:r>
        <w:r>
          <w:rPr>
            <w:noProof/>
            <w:webHidden/>
          </w:rPr>
          <w:instrText xml:space="preserve"> PAGEREF _Toc219098817 \h </w:instrText>
        </w:r>
        <w:r>
          <w:rPr>
            <w:noProof/>
            <w:webHidden/>
          </w:rPr>
        </w:r>
        <w:r>
          <w:rPr>
            <w:noProof/>
            <w:webHidden/>
          </w:rPr>
          <w:fldChar w:fldCharType="separate"/>
        </w:r>
        <w:r>
          <w:rPr>
            <w:noProof/>
            <w:webHidden/>
          </w:rPr>
          <w:t>142</w:t>
        </w:r>
        <w:r>
          <w:rPr>
            <w:noProof/>
            <w:webHidden/>
          </w:rPr>
          <w:fldChar w:fldCharType="end"/>
        </w:r>
      </w:hyperlink>
    </w:p>
    <w:p w14:paraId="5FC4EC02" w14:textId="5F40DDB3" w:rsidR="0078180A" w:rsidRDefault="0078180A">
      <w:pPr>
        <w:pStyle w:val="31"/>
        <w:rPr>
          <w:rFonts w:asciiTheme="minorHAnsi" w:eastAsiaTheme="minorEastAsia" w:hAnsiTheme="minorHAnsi" w:cstheme="minorBidi"/>
          <w:sz w:val="22"/>
          <w:szCs w:val="22"/>
        </w:rPr>
      </w:pPr>
      <w:hyperlink w:anchor="_Toc219098818" w:history="1">
        <w:r w:rsidRPr="00CF76DF">
          <w:rPr>
            <w:rStyle w:val="a3"/>
          </w:rPr>
          <w:t>Фонды денежного рынка стали одним из самых популярных инструментов инвестирования на российском рынке за последнее время. По данным Мосбиржи, свыше двух миллионов россиян вкладывают свои сбережения в БПИФы денежного рынка. Разбираемся, кому подходит этот инструмент, как долго он ещё останется популярными и как инвестировать в фонды денежного рынка?</w:t>
        </w:r>
        <w:r>
          <w:rPr>
            <w:webHidden/>
          </w:rPr>
          <w:tab/>
        </w:r>
        <w:r>
          <w:rPr>
            <w:webHidden/>
          </w:rPr>
          <w:fldChar w:fldCharType="begin"/>
        </w:r>
        <w:r>
          <w:rPr>
            <w:webHidden/>
          </w:rPr>
          <w:instrText xml:space="preserve"> PAGEREF _Toc219098818 \h </w:instrText>
        </w:r>
        <w:r>
          <w:rPr>
            <w:webHidden/>
          </w:rPr>
        </w:r>
        <w:r>
          <w:rPr>
            <w:webHidden/>
          </w:rPr>
          <w:fldChar w:fldCharType="separate"/>
        </w:r>
        <w:r>
          <w:rPr>
            <w:webHidden/>
          </w:rPr>
          <w:t>142</w:t>
        </w:r>
        <w:r>
          <w:rPr>
            <w:webHidden/>
          </w:rPr>
          <w:fldChar w:fldCharType="end"/>
        </w:r>
      </w:hyperlink>
    </w:p>
    <w:p w14:paraId="209F01D0" w14:textId="25B39D05"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19" w:history="1">
        <w:r w:rsidRPr="00CF76DF">
          <w:rPr>
            <w:rStyle w:val="a3"/>
            <w:noProof/>
          </w:rPr>
          <w:t>РБК, 30.12.2025, Минфин назвал конечные расходы на экономику, социалку и оборону в 2026-м</w:t>
        </w:r>
        <w:r>
          <w:rPr>
            <w:noProof/>
            <w:webHidden/>
          </w:rPr>
          <w:tab/>
        </w:r>
        <w:r>
          <w:rPr>
            <w:noProof/>
            <w:webHidden/>
          </w:rPr>
          <w:fldChar w:fldCharType="begin"/>
        </w:r>
        <w:r>
          <w:rPr>
            <w:noProof/>
            <w:webHidden/>
          </w:rPr>
          <w:instrText xml:space="preserve"> PAGEREF _Toc219098819 \h </w:instrText>
        </w:r>
        <w:r>
          <w:rPr>
            <w:noProof/>
            <w:webHidden/>
          </w:rPr>
        </w:r>
        <w:r>
          <w:rPr>
            <w:noProof/>
            <w:webHidden/>
          </w:rPr>
          <w:fldChar w:fldCharType="separate"/>
        </w:r>
        <w:r>
          <w:rPr>
            <w:noProof/>
            <w:webHidden/>
          </w:rPr>
          <w:t>147</w:t>
        </w:r>
        <w:r>
          <w:rPr>
            <w:noProof/>
            <w:webHidden/>
          </w:rPr>
          <w:fldChar w:fldCharType="end"/>
        </w:r>
      </w:hyperlink>
    </w:p>
    <w:p w14:paraId="0F15506C" w14:textId="20D56F79" w:rsidR="0078180A" w:rsidRDefault="0078180A">
      <w:pPr>
        <w:pStyle w:val="31"/>
        <w:rPr>
          <w:rFonts w:asciiTheme="minorHAnsi" w:eastAsiaTheme="minorEastAsia" w:hAnsiTheme="minorHAnsi" w:cstheme="minorBidi"/>
          <w:sz w:val="22"/>
          <w:szCs w:val="22"/>
        </w:rPr>
      </w:pPr>
      <w:hyperlink w:anchor="_Toc219098820" w:history="1">
        <w:r w:rsidRPr="00CF76DF">
          <w:rPr>
            <w:rStyle w:val="a3"/>
          </w:rPr>
          <w:t>Минфин обнародовал основные параметры государственного бюджета на 2026 и плановые 2027 и 2028 годы. На оборону заложено свыше четверти государственных расходов на следующий год</w:t>
        </w:r>
        <w:r>
          <w:rPr>
            <w:webHidden/>
          </w:rPr>
          <w:tab/>
        </w:r>
        <w:r>
          <w:rPr>
            <w:webHidden/>
          </w:rPr>
          <w:fldChar w:fldCharType="begin"/>
        </w:r>
        <w:r>
          <w:rPr>
            <w:webHidden/>
          </w:rPr>
          <w:instrText xml:space="preserve"> PAGEREF _Toc219098820 \h </w:instrText>
        </w:r>
        <w:r>
          <w:rPr>
            <w:webHidden/>
          </w:rPr>
        </w:r>
        <w:r>
          <w:rPr>
            <w:webHidden/>
          </w:rPr>
          <w:fldChar w:fldCharType="separate"/>
        </w:r>
        <w:r>
          <w:rPr>
            <w:webHidden/>
          </w:rPr>
          <w:t>147</w:t>
        </w:r>
        <w:r>
          <w:rPr>
            <w:webHidden/>
          </w:rPr>
          <w:fldChar w:fldCharType="end"/>
        </w:r>
      </w:hyperlink>
    </w:p>
    <w:p w14:paraId="3FBAFA21" w14:textId="5CC6DA28"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21" w:history="1">
        <w:r w:rsidRPr="00CF76DF">
          <w:rPr>
            <w:rStyle w:val="a3"/>
            <w:noProof/>
          </w:rPr>
          <w:t>РБК Инвестиции, 10.01.2026, Какие облигации купить в 2026 году: 10 выпусков с высокой доходностью</w:t>
        </w:r>
        <w:r>
          <w:rPr>
            <w:noProof/>
            <w:webHidden/>
          </w:rPr>
          <w:tab/>
        </w:r>
        <w:r>
          <w:rPr>
            <w:noProof/>
            <w:webHidden/>
          </w:rPr>
          <w:fldChar w:fldCharType="begin"/>
        </w:r>
        <w:r>
          <w:rPr>
            <w:noProof/>
            <w:webHidden/>
          </w:rPr>
          <w:instrText xml:space="preserve"> PAGEREF _Toc219098821 \h </w:instrText>
        </w:r>
        <w:r>
          <w:rPr>
            <w:noProof/>
            <w:webHidden/>
          </w:rPr>
        </w:r>
        <w:r>
          <w:rPr>
            <w:noProof/>
            <w:webHidden/>
          </w:rPr>
          <w:fldChar w:fldCharType="separate"/>
        </w:r>
        <w:r>
          <w:rPr>
            <w:noProof/>
            <w:webHidden/>
          </w:rPr>
          <w:t>148</w:t>
        </w:r>
        <w:r>
          <w:rPr>
            <w:noProof/>
            <w:webHidden/>
          </w:rPr>
          <w:fldChar w:fldCharType="end"/>
        </w:r>
      </w:hyperlink>
    </w:p>
    <w:p w14:paraId="031A94FD" w14:textId="203D1131" w:rsidR="0078180A" w:rsidRDefault="0078180A">
      <w:pPr>
        <w:pStyle w:val="31"/>
        <w:rPr>
          <w:rFonts w:asciiTheme="minorHAnsi" w:eastAsiaTheme="minorEastAsia" w:hAnsiTheme="minorHAnsi" w:cstheme="minorBidi"/>
          <w:sz w:val="22"/>
          <w:szCs w:val="22"/>
        </w:rPr>
      </w:pPr>
      <w:hyperlink w:anchor="_Toc219098822" w:history="1">
        <w:r w:rsidRPr="00CF76DF">
          <w:rPr>
            <w:rStyle w:val="a3"/>
          </w:rPr>
          <w:t>В 2025 году облигации оказались одним из самых стабильных активов, позволивших существенно обогнать инфляцию. Что будет с долговым рынком в 2026 году и какие бумаги будут интересны - в материале «РБК Инвестиций».</w:t>
        </w:r>
        <w:r>
          <w:rPr>
            <w:webHidden/>
          </w:rPr>
          <w:tab/>
        </w:r>
        <w:r>
          <w:rPr>
            <w:webHidden/>
          </w:rPr>
          <w:fldChar w:fldCharType="begin"/>
        </w:r>
        <w:r>
          <w:rPr>
            <w:webHidden/>
          </w:rPr>
          <w:instrText xml:space="preserve"> PAGEREF _Toc219098822 \h </w:instrText>
        </w:r>
        <w:r>
          <w:rPr>
            <w:webHidden/>
          </w:rPr>
        </w:r>
        <w:r>
          <w:rPr>
            <w:webHidden/>
          </w:rPr>
          <w:fldChar w:fldCharType="separate"/>
        </w:r>
        <w:r>
          <w:rPr>
            <w:webHidden/>
          </w:rPr>
          <w:t>148</w:t>
        </w:r>
        <w:r>
          <w:rPr>
            <w:webHidden/>
          </w:rPr>
          <w:fldChar w:fldCharType="end"/>
        </w:r>
      </w:hyperlink>
    </w:p>
    <w:p w14:paraId="2DD26EF3" w14:textId="793A3FDD"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23" w:history="1">
        <w:r w:rsidRPr="00CF76DF">
          <w:rPr>
            <w:rStyle w:val="a3"/>
            <w:noProof/>
          </w:rPr>
          <w:t>Ведомости, 30.12.2025, ЦБ и Минфин могут допустить неквалифицированных инвесторов на крипторынок</w:t>
        </w:r>
        <w:r>
          <w:rPr>
            <w:noProof/>
            <w:webHidden/>
          </w:rPr>
          <w:tab/>
        </w:r>
        <w:r>
          <w:rPr>
            <w:noProof/>
            <w:webHidden/>
          </w:rPr>
          <w:fldChar w:fldCharType="begin"/>
        </w:r>
        <w:r>
          <w:rPr>
            <w:noProof/>
            <w:webHidden/>
          </w:rPr>
          <w:instrText xml:space="preserve"> PAGEREF _Toc219098823 \h </w:instrText>
        </w:r>
        <w:r>
          <w:rPr>
            <w:noProof/>
            <w:webHidden/>
          </w:rPr>
        </w:r>
        <w:r>
          <w:rPr>
            <w:noProof/>
            <w:webHidden/>
          </w:rPr>
          <w:fldChar w:fldCharType="separate"/>
        </w:r>
        <w:r>
          <w:rPr>
            <w:noProof/>
            <w:webHidden/>
          </w:rPr>
          <w:t>155</w:t>
        </w:r>
        <w:r>
          <w:rPr>
            <w:noProof/>
            <w:webHidden/>
          </w:rPr>
          <w:fldChar w:fldCharType="end"/>
        </w:r>
      </w:hyperlink>
    </w:p>
    <w:p w14:paraId="7CF72D3A" w14:textId="4081707A" w:rsidR="0078180A" w:rsidRDefault="0078180A">
      <w:pPr>
        <w:pStyle w:val="31"/>
        <w:rPr>
          <w:rFonts w:asciiTheme="minorHAnsi" w:eastAsiaTheme="minorEastAsia" w:hAnsiTheme="minorHAnsi" w:cstheme="minorBidi"/>
          <w:sz w:val="22"/>
          <w:szCs w:val="22"/>
        </w:rPr>
      </w:pPr>
      <w:hyperlink w:anchor="_Toc219098824" w:history="1">
        <w:r w:rsidRPr="00CF76DF">
          <w:rPr>
            <w:rStyle w:val="a3"/>
          </w:rPr>
          <w:t>Министерство финансов РФ и Центральный банк России считают возможным допуск неквалифицированных инвесторов на крипторынок с определенными ограничениями. Об этом сообщил в интервью «России-24» министр финансов Антон Силуанов.</w:t>
        </w:r>
        <w:r>
          <w:rPr>
            <w:webHidden/>
          </w:rPr>
          <w:tab/>
        </w:r>
        <w:r>
          <w:rPr>
            <w:webHidden/>
          </w:rPr>
          <w:fldChar w:fldCharType="begin"/>
        </w:r>
        <w:r>
          <w:rPr>
            <w:webHidden/>
          </w:rPr>
          <w:instrText xml:space="preserve"> PAGEREF _Toc219098824 \h </w:instrText>
        </w:r>
        <w:r>
          <w:rPr>
            <w:webHidden/>
          </w:rPr>
        </w:r>
        <w:r>
          <w:rPr>
            <w:webHidden/>
          </w:rPr>
          <w:fldChar w:fldCharType="separate"/>
        </w:r>
        <w:r>
          <w:rPr>
            <w:webHidden/>
          </w:rPr>
          <w:t>155</w:t>
        </w:r>
        <w:r>
          <w:rPr>
            <w:webHidden/>
          </w:rPr>
          <w:fldChar w:fldCharType="end"/>
        </w:r>
      </w:hyperlink>
    </w:p>
    <w:p w14:paraId="318F0FD2" w14:textId="34CC7D97"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25" w:history="1">
        <w:r w:rsidRPr="00CF76DF">
          <w:rPr>
            <w:rStyle w:val="a3"/>
            <w:noProof/>
          </w:rPr>
          <w:t>Российская газета, 12.01.2026, Дети рубль берегут</w:t>
        </w:r>
        <w:r>
          <w:rPr>
            <w:noProof/>
            <w:webHidden/>
          </w:rPr>
          <w:tab/>
        </w:r>
        <w:r>
          <w:rPr>
            <w:noProof/>
            <w:webHidden/>
          </w:rPr>
          <w:fldChar w:fldCharType="begin"/>
        </w:r>
        <w:r>
          <w:rPr>
            <w:noProof/>
            <w:webHidden/>
          </w:rPr>
          <w:instrText xml:space="preserve"> PAGEREF _Toc219098825 \h </w:instrText>
        </w:r>
        <w:r>
          <w:rPr>
            <w:noProof/>
            <w:webHidden/>
          </w:rPr>
        </w:r>
        <w:r>
          <w:rPr>
            <w:noProof/>
            <w:webHidden/>
          </w:rPr>
          <w:fldChar w:fldCharType="separate"/>
        </w:r>
        <w:r>
          <w:rPr>
            <w:noProof/>
            <w:webHidden/>
          </w:rPr>
          <w:t>156</w:t>
        </w:r>
        <w:r>
          <w:rPr>
            <w:noProof/>
            <w:webHidden/>
          </w:rPr>
          <w:fldChar w:fldCharType="end"/>
        </w:r>
      </w:hyperlink>
    </w:p>
    <w:p w14:paraId="585EA79B" w14:textId="7781B35D" w:rsidR="0078180A" w:rsidRDefault="0078180A">
      <w:pPr>
        <w:pStyle w:val="31"/>
        <w:rPr>
          <w:rFonts w:asciiTheme="minorHAnsi" w:eastAsiaTheme="minorEastAsia" w:hAnsiTheme="minorHAnsi" w:cstheme="minorBidi"/>
          <w:sz w:val="22"/>
          <w:szCs w:val="22"/>
        </w:rPr>
      </w:pPr>
      <w:hyperlink w:anchor="_Toc219098826" w:history="1">
        <w:r w:rsidRPr="00CF76DF">
          <w:rPr>
            <w:rStyle w:val="a3"/>
          </w:rPr>
          <w:t>С начала 2026 года в России появилась новая форма поддержки семей с  детьми - семейная налоговая выплата. Родители смогут вернуть часть  уплаченного НДФЛ. Соответствующий закон вступил в силу.</w:t>
        </w:r>
        <w:r>
          <w:rPr>
            <w:webHidden/>
          </w:rPr>
          <w:tab/>
        </w:r>
        <w:r>
          <w:rPr>
            <w:webHidden/>
          </w:rPr>
          <w:fldChar w:fldCharType="begin"/>
        </w:r>
        <w:r>
          <w:rPr>
            <w:webHidden/>
          </w:rPr>
          <w:instrText xml:space="preserve"> PAGEREF _Toc219098826 \h </w:instrText>
        </w:r>
        <w:r>
          <w:rPr>
            <w:webHidden/>
          </w:rPr>
        </w:r>
        <w:r>
          <w:rPr>
            <w:webHidden/>
          </w:rPr>
          <w:fldChar w:fldCharType="separate"/>
        </w:r>
        <w:r>
          <w:rPr>
            <w:webHidden/>
          </w:rPr>
          <w:t>156</w:t>
        </w:r>
        <w:r>
          <w:rPr>
            <w:webHidden/>
          </w:rPr>
          <w:fldChar w:fldCharType="end"/>
        </w:r>
      </w:hyperlink>
    </w:p>
    <w:p w14:paraId="4250C79D" w14:textId="491DD092"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27" w:history="1">
        <w:r w:rsidRPr="00CF76DF">
          <w:rPr>
            <w:rStyle w:val="a3"/>
            <w:noProof/>
          </w:rPr>
          <w:t>Российская газета, 12.01.2026, Ставку не гнать</w:t>
        </w:r>
        <w:r>
          <w:rPr>
            <w:noProof/>
            <w:webHidden/>
          </w:rPr>
          <w:tab/>
        </w:r>
        <w:r>
          <w:rPr>
            <w:noProof/>
            <w:webHidden/>
          </w:rPr>
          <w:fldChar w:fldCharType="begin"/>
        </w:r>
        <w:r>
          <w:rPr>
            <w:noProof/>
            <w:webHidden/>
          </w:rPr>
          <w:instrText xml:space="preserve"> PAGEREF _Toc219098827 \h </w:instrText>
        </w:r>
        <w:r>
          <w:rPr>
            <w:noProof/>
            <w:webHidden/>
          </w:rPr>
        </w:r>
        <w:r>
          <w:rPr>
            <w:noProof/>
            <w:webHidden/>
          </w:rPr>
          <w:fldChar w:fldCharType="separate"/>
        </w:r>
        <w:r>
          <w:rPr>
            <w:noProof/>
            <w:webHidden/>
          </w:rPr>
          <w:t>157</w:t>
        </w:r>
        <w:r>
          <w:rPr>
            <w:noProof/>
            <w:webHidden/>
          </w:rPr>
          <w:fldChar w:fldCharType="end"/>
        </w:r>
      </w:hyperlink>
    </w:p>
    <w:p w14:paraId="3006B7DD" w14:textId="00C914C6" w:rsidR="0078180A" w:rsidRDefault="0078180A">
      <w:pPr>
        <w:pStyle w:val="31"/>
        <w:rPr>
          <w:rFonts w:asciiTheme="minorHAnsi" w:eastAsiaTheme="minorEastAsia" w:hAnsiTheme="minorHAnsi" w:cstheme="minorBidi"/>
          <w:sz w:val="22"/>
          <w:szCs w:val="22"/>
        </w:rPr>
      </w:pPr>
      <w:hyperlink w:anchor="_Toc219098828" w:history="1">
        <w:r w:rsidRPr="00CF76DF">
          <w:rPr>
            <w:rStyle w:val="a3"/>
          </w:rPr>
          <w:t>Банк России в наступившем году не будет спешить снижать ключевую  ставку, считают опрошенные "РГ" экономисты. От скорости снижения ставки  зависят решения миллионов россиян: копить или тратить? Цена заемных денег  также влияет на темпы экономического роста, поэтому Центробанку придется  принимать сложные решения и давать непростые объяснения.</w:t>
        </w:r>
        <w:r>
          <w:rPr>
            <w:webHidden/>
          </w:rPr>
          <w:tab/>
        </w:r>
        <w:r>
          <w:rPr>
            <w:webHidden/>
          </w:rPr>
          <w:fldChar w:fldCharType="begin"/>
        </w:r>
        <w:r>
          <w:rPr>
            <w:webHidden/>
          </w:rPr>
          <w:instrText xml:space="preserve"> PAGEREF _Toc219098828 \h </w:instrText>
        </w:r>
        <w:r>
          <w:rPr>
            <w:webHidden/>
          </w:rPr>
        </w:r>
        <w:r>
          <w:rPr>
            <w:webHidden/>
          </w:rPr>
          <w:fldChar w:fldCharType="separate"/>
        </w:r>
        <w:r>
          <w:rPr>
            <w:webHidden/>
          </w:rPr>
          <w:t>157</w:t>
        </w:r>
        <w:r>
          <w:rPr>
            <w:webHidden/>
          </w:rPr>
          <w:fldChar w:fldCharType="end"/>
        </w:r>
      </w:hyperlink>
    </w:p>
    <w:p w14:paraId="0CC86D5C" w14:textId="60E508FA"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29" w:history="1">
        <w:r w:rsidRPr="00CF76DF">
          <w:rPr>
            <w:rStyle w:val="a3"/>
            <w:noProof/>
          </w:rPr>
          <w:t>Интерфакс, 29.12.2025, Глава «РГС Жизнь»: если мы как рынок сможем развиваться достигнутыми темпами, станем важным сегментом финрынка</w:t>
        </w:r>
        <w:r>
          <w:rPr>
            <w:noProof/>
            <w:webHidden/>
          </w:rPr>
          <w:tab/>
        </w:r>
        <w:r>
          <w:rPr>
            <w:noProof/>
            <w:webHidden/>
          </w:rPr>
          <w:fldChar w:fldCharType="begin"/>
        </w:r>
        <w:r>
          <w:rPr>
            <w:noProof/>
            <w:webHidden/>
          </w:rPr>
          <w:instrText xml:space="preserve"> PAGEREF _Toc219098829 \h </w:instrText>
        </w:r>
        <w:r>
          <w:rPr>
            <w:noProof/>
            <w:webHidden/>
          </w:rPr>
        </w:r>
        <w:r>
          <w:rPr>
            <w:noProof/>
            <w:webHidden/>
          </w:rPr>
          <w:fldChar w:fldCharType="separate"/>
        </w:r>
        <w:r>
          <w:rPr>
            <w:noProof/>
            <w:webHidden/>
          </w:rPr>
          <w:t>159</w:t>
        </w:r>
        <w:r>
          <w:rPr>
            <w:noProof/>
            <w:webHidden/>
          </w:rPr>
          <w:fldChar w:fldCharType="end"/>
        </w:r>
      </w:hyperlink>
    </w:p>
    <w:p w14:paraId="00180E42" w14:textId="0672B50E" w:rsidR="0078180A" w:rsidRDefault="0078180A">
      <w:pPr>
        <w:pStyle w:val="31"/>
        <w:rPr>
          <w:rFonts w:asciiTheme="minorHAnsi" w:eastAsiaTheme="minorEastAsia" w:hAnsiTheme="minorHAnsi" w:cstheme="minorBidi"/>
          <w:sz w:val="22"/>
          <w:szCs w:val="22"/>
        </w:rPr>
      </w:pPr>
      <w:hyperlink w:anchor="_Toc219098830" w:history="1">
        <w:r w:rsidRPr="00CF76DF">
          <w:rPr>
            <w:rStyle w:val="a3"/>
          </w:rPr>
          <w:t>Страховщики жизни с самого начала определяли 2025 год как переходный. О том, как в постоянно меняющихся условиях игроки искали и находили способы привлечь или удержать страхователей, какие инвестиционные идеи изобретали, чего опасались, какую поддержку получили от регулятора и с какими надеждами готовятся войти в 2026 год, рассказал в интервью «Интерфаксу» генеральный директор компании «Росгосстрах Жизнь» Валерий Смирнов.</w:t>
        </w:r>
        <w:r>
          <w:rPr>
            <w:webHidden/>
          </w:rPr>
          <w:tab/>
        </w:r>
        <w:r>
          <w:rPr>
            <w:webHidden/>
          </w:rPr>
          <w:fldChar w:fldCharType="begin"/>
        </w:r>
        <w:r>
          <w:rPr>
            <w:webHidden/>
          </w:rPr>
          <w:instrText xml:space="preserve"> PAGEREF _Toc219098830 \h </w:instrText>
        </w:r>
        <w:r>
          <w:rPr>
            <w:webHidden/>
          </w:rPr>
        </w:r>
        <w:r>
          <w:rPr>
            <w:webHidden/>
          </w:rPr>
          <w:fldChar w:fldCharType="separate"/>
        </w:r>
        <w:r>
          <w:rPr>
            <w:webHidden/>
          </w:rPr>
          <w:t>159</w:t>
        </w:r>
        <w:r>
          <w:rPr>
            <w:webHidden/>
          </w:rPr>
          <w:fldChar w:fldCharType="end"/>
        </w:r>
      </w:hyperlink>
    </w:p>
    <w:p w14:paraId="35E7B76B" w14:textId="2EFF9D97"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31" w:history="1">
        <w:r w:rsidRPr="00CF76DF">
          <w:rPr>
            <w:rStyle w:val="a3"/>
            <w:noProof/>
          </w:rPr>
          <w:t xml:space="preserve">ИА </w:t>
        </w:r>
        <w:r w:rsidRPr="00CF76DF">
          <w:rPr>
            <w:rStyle w:val="a3"/>
            <w:noProof/>
            <w:lang w:val="en-US"/>
          </w:rPr>
          <w:t>REGNUM</w:t>
        </w:r>
        <w:r w:rsidRPr="00CF76DF">
          <w:rPr>
            <w:rStyle w:val="a3"/>
            <w:noProof/>
          </w:rPr>
          <w:t>, 07.01.2026, Количество регионов со средней зарплатой выше 100 тыс. Рублей выросло до 14</w:t>
        </w:r>
        <w:r>
          <w:rPr>
            <w:noProof/>
            <w:webHidden/>
          </w:rPr>
          <w:tab/>
        </w:r>
        <w:r>
          <w:rPr>
            <w:noProof/>
            <w:webHidden/>
          </w:rPr>
          <w:fldChar w:fldCharType="begin"/>
        </w:r>
        <w:r>
          <w:rPr>
            <w:noProof/>
            <w:webHidden/>
          </w:rPr>
          <w:instrText xml:space="preserve"> PAGEREF _Toc219098831 \h </w:instrText>
        </w:r>
        <w:r>
          <w:rPr>
            <w:noProof/>
            <w:webHidden/>
          </w:rPr>
        </w:r>
        <w:r>
          <w:rPr>
            <w:noProof/>
            <w:webHidden/>
          </w:rPr>
          <w:fldChar w:fldCharType="separate"/>
        </w:r>
        <w:r>
          <w:rPr>
            <w:noProof/>
            <w:webHidden/>
          </w:rPr>
          <w:t>165</w:t>
        </w:r>
        <w:r>
          <w:rPr>
            <w:noProof/>
            <w:webHidden/>
          </w:rPr>
          <w:fldChar w:fldCharType="end"/>
        </w:r>
      </w:hyperlink>
    </w:p>
    <w:p w14:paraId="15745B9E" w14:textId="071CA0AD" w:rsidR="0078180A" w:rsidRDefault="0078180A">
      <w:pPr>
        <w:pStyle w:val="31"/>
        <w:rPr>
          <w:rFonts w:asciiTheme="minorHAnsi" w:eastAsiaTheme="minorEastAsia" w:hAnsiTheme="minorHAnsi" w:cstheme="minorBidi"/>
          <w:sz w:val="22"/>
          <w:szCs w:val="22"/>
        </w:rPr>
      </w:pPr>
      <w:hyperlink w:anchor="_Toc219098832" w:history="1">
        <w:r w:rsidRPr="00CF76DF">
          <w:rPr>
            <w:rStyle w:val="a3"/>
          </w:rPr>
          <w:t>Количество российских регионов, где средняя зарплата превышает 100 тыс. рублей, достигло 14 по итогам октября, что на два больше, чем годом ранее. Это следует из статистических данных.</w:t>
        </w:r>
        <w:r>
          <w:rPr>
            <w:webHidden/>
          </w:rPr>
          <w:tab/>
        </w:r>
        <w:r>
          <w:rPr>
            <w:webHidden/>
          </w:rPr>
          <w:fldChar w:fldCharType="begin"/>
        </w:r>
        <w:r>
          <w:rPr>
            <w:webHidden/>
          </w:rPr>
          <w:instrText xml:space="preserve"> PAGEREF _Toc219098832 \h </w:instrText>
        </w:r>
        <w:r>
          <w:rPr>
            <w:webHidden/>
          </w:rPr>
        </w:r>
        <w:r>
          <w:rPr>
            <w:webHidden/>
          </w:rPr>
          <w:fldChar w:fldCharType="separate"/>
        </w:r>
        <w:r>
          <w:rPr>
            <w:webHidden/>
          </w:rPr>
          <w:t>165</w:t>
        </w:r>
        <w:r>
          <w:rPr>
            <w:webHidden/>
          </w:rPr>
          <w:fldChar w:fldCharType="end"/>
        </w:r>
      </w:hyperlink>
    </w:p>
    <w:p w14:paraId="2BEB720C" w14:textId="0DCDEC13"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33" w:history="1">
        <w:r w:rsidRPr="00CF76DF">
          <w:rPr>
            <w:rStyle w:val="a3"/>
            <w:noProof/>
          </w:rPr>
          <w:t>Конкурент, 30.12.2025, Денежное будущее ждет всех, у кого есть накопления. План Центробанка</w:t>
        </w:r>
        <w:r>
          <w:rPr>
            <w:noProof/>
            <w:webHidden/>
          </w:rPr>
          <w:tab/>
        </w:r>
        <w:r>
          <w:rPr>
            <w:noProof/>
            <w:webHidden/>
          </w:rPr>
          <w:fldChar w:fldCharType="begin"/>
        </w:r>
        <w:r>
          <w:rPr>
            <w:noProof/>
            <w:webHidden/>
          </w:rPr>
          <w:instrText xml:space="preserve"> PAGEREF _Toc219098833 \h </w:instrText>
        </w:r>
        <w:r>
          <w:rPr>
            <w:noProof/>
            <w:webHidden/>
          </w:rPr>
        </w:r>
        <w:r>
          <w:rPr>
            <w:noProof/>
            <w:webHidden/>
          </w:rPr>
          <w:fldChar w:fldCharType="separate"/>
        </w:r>
        <w:r>
          <w:rPr>
            <w:noProof/>
            <w:webHidden/>
          </w:rPr>
          <w:t>166</w:t>
        </w:r>
        <w:r>
          <w:rPr>
            <w:noProof/>
            <w:webHidden/>
          </w:rPr>
          <w:fldChar w:fldCharType="end"/>
        </w:r>
      </w:hyperlink>
    </w:p>
    <w:p w14:paraId="0283124D" w14:textId="007128BC" w:rsidR="0078180A" w:rsidRDefault="0078180A">
      <w:pPr>
        <w:pStyle w:val="31"/>
        <w:rPr>
          <w:rFonts w:asciiTheme="minorHAnsi" w:eastAsiaTheme="minorEastAsia" w:hAnsiTheme="minorHAnsi" w:cstheme="minorBidi"/>
          <w:sz w:val="22"/>
          <w:szCs w:val="22"/>
        </w:rPr>
      </w:pPr>
      <w:hyperlink w:anchor="_Toc219098834" w:history="1">
        <w:r w:rsidRPr="00CF76DF">
          <w:rPr>
            <w:rStyle w:val="a3"/>
          </w:rPr>
          <w:t>Глава Банка России совместно с министром финансов Антоном Силуановым обсудили российские инвестиционные продукты. В частности, речь шла и о тех продуктах. Которые россияне могут использовать для своих пенсионных накоплений.</w:t>
        </w:r>
        <w:r>
          <w:rPr>
            <w:webHidden/>
          </w:rPr>
          <w:tab/>
        </w:r>
        <w:r>
          <w:rPr>
            <w:webHidden/>
          </w:rPr>
          <w:fldChar w:fldCharType="begin"/>
        </w:r>
        <w:r>
          <w:rPr>
            <w:webHidden/>
          </w:rPr>
          <w:instrText xml:space="preserve"> PAGEREF _Toc219098834 \h </w:instrText>
        </w:r>
        <w:r>
          <w:rPr>
            <w:webHidden/>
          </w:rPr>
        </w:r>
        <w:r>
          <w:rPr>
            <w:webHidden/>
          </w:rPr>
          <w:fldChar w:fldCharType="separate"/>
        </w:r>
        <w:r>
          <w:rPr>
            <w:webHidden/>
          </w:rPr>
          <w:t>166</w:t>
        </w:r>
        <w:r>
          <w:rPr>
            <w:webHidden/>
          </w:rPr>
          <w:fldChar w:fldCharType="end"/>
        </w:r>
      </w:hyperlink>
    </w:p>
    <w:p w14:paraId="7961C293" w14:textId="13D74DB7"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35" w:history="1">
        <w:r w:rsidRPr="00CF76DF">
          <w:rPr>
            <w:rStyle w:val="a3"/>
            <w:noProof/>
          </w:rPr>
          <w:t>Лента.ру, 02.01.2026, В России вырастет прожиточный минимум</w:t>
        </w:r>
        <w:r>
          <w:rPr>
            <w:noProof/>
            <w:webHidden/>
          </w:rPr>
          <w:tab/>
        </w:r>
        <w:r>
          <w:rPr>
            <w:noProof/>
            <w:webHidden/>
          </w:rPr>
          <w:fldChar w:fldCharType="begin"/>
        </w:r>
        <w:r>
          <w:rPr>
            <w:noProof/>
            <w:webHidden/>
          </w:rPr>
          <w:instrText xml:space="preserve"> PAGEREF _Toc219098835 \h </w:instrText>
        </w:r>
        <w:r>
          <w:rPr>
            <w:noProof/>
            <w:webHidden/>
          </w:rPr>
        </w:r>
        <w:r>
          <w:rPr>
            <w:noProof/>
            <w:webHidden/>
          </w:rPr>
          <w:fldChar w:fldCharType="separate"/>
        </w:r>
        <w:r>
          <w:rPr>
            <w:noProof/>
            <w:webHidden/>
          </w:rPr>
          <w:t>166</w:t>
        </w:r>
        <w:r>
          <w:rPr>
            <w:noProof/>
            <w:webHidden/>
          </w:rPr>
          <w:fldChar w:fldCharType="end"/>
        </w:r>
      </w:hyperlink>
    </w:p>
    <w:p w14:paraId="367280DC" w14:textId="39472293" w:rsidR="0078180A" w:rsidRDefault="0078180A">
      <w:pPr>
        <w:pStyle w:val="31"/>
        <w:rPr>
          <w:rFonts w:asciiTheme="minorHAnsi" w:eastAsiaTheme="minorEastAsia" w:hAnsiTheme="minorHAnsi" w:cstheme="minorBidi"/>
          <w:sz w:val="22"/>
          <w:szCs w:val="22"/>
        </w:rPr>
      </w:pPr>
      <w:hyperlink w:anchor="_Toc219098836" w:history="1">
        <w:r w:rsidRPr="00CF76DF">
          <w:rPr>
            <w:rStyle w:val="a3"/>
          </w:rPr>
          <w:t>Размер прожиточного минимума на душу населения с 1 января 2026 года составит 18 939 рублей, следует из федерального бюджета на 2026 год и на плановый период 2027 и 2028 годов. Уточняется, что для трудоспособного населения он составит 20 644 рублей.</w:t>
        </w:r>
        <w:r>
          <w:rPr>
            <w:webHidden/>
          </w:rPr>
          <w:tab/>
        </w:r>
        <w:r>
          <w:rPr>
            <w:webHidden/>
          </w:rPr>
          <w:fldChar w:fldCharType="begin"/>
        </w:r>
        <w:r>
          <w:rPr>
            <w:webHidden/>
          </w:rPr>
          <w:instrText xml:space="preserve"> PAGEREF _Toc219098836 \h </w:instrText>
        </w:r>
        <w:r>
          <w:rPr>
            <w:webHidden/>
          </w:rPr>
        </w:r>
        <w:r>
          <w:rPr>
            <w:webHidden/>
          </w:rPr>
          <w:fldChar w:fldCharType="separate"/>
        </w:r>
        <w:r>
          <w:rPr>
            <w:webHidden/>
          </w:rPr>
          <w:t>166</w:t>
        </w:r>
        <w:r>
          <w:rPr>
            <w:webHidden/>
          </w:rPr>
          <w:fldChar w:fldCharType="end"/>
        </w:r>
      </w:hyperlink>
    </w:p>
    <w:p w14:paraId="61C64146" w14:textId="055AE66C"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37" w:history="1">
        <w:r w:rsidRPr="00CF76DF">
          <w:rPr>
            <w:rStyle w:val="a3"/>
            <w:noProof/>
          </w:rPr>
          <w:t>МК, 04.01.2026, Экономист Щербаков: рост МРОТ на 21 % потянет за собой увеличение зарплат в стране</w:t>
        </w:r>
        <w:r>
          <w:rPr>
            <w:noProof/>
            <w:webHidden/>
          </w:rPr>
          <w:tab/>
        </w:r>
        <w:r>
          <w:rPr>
            <w:noProof/>
            <w:webHidden/>
          </w:rPr>
          <w:fldChar w:fldCharType="begin"/>
        </w:r>
        <w:r>
          <w:rPr>
            <w:noProof/>
            <w:webHidden/>
          </w:rPr>
          <w:instrText xml:space="preserve"> PAGEREF _Toc219098837 \h </w:instrText>
        </w:r>
        <w:r>
          <w:rPr>
            <w:noProof/>
            <w:webHidden/>
          </w:rPr>
        </w:r>
        <w:r>
          <w:rPr>
            <w:noProof/>
            <w:webHidden/>
          </w:rPr>
          <w:fldChar w:fldCharType="separate"/>
        </w:r>
        <w:r>
          <w:rPr>
            <w:noProof/>
            <w:webHidden/>
          </w:rPr>
          <w:t>167</w:t>
        </w:r>
        <w:r>
          <w:rPr>
            <w:noProof/>
            <w:webHidden/>
          </w:rPr>
          <w:fldChar w:fldCharType="end"/>
        </w:r>
      </w:hyperlink>
    </w:p>
    <w:p w14:paraId="0DC313F7" w14:textId="295EB9E8" w:rsidR="0078180A" w:rsidRDefault="0078180A">
      <w:pPr>
        <w:pStyle w:val="31"/>
        <w:rPr>
          <w:rFonts w:asciiTheme="minorHAnsi" w:eastAsiaTheme="minorEastAsia" w:hAnsiTheme="minorHAnsi" w:cstheme="minorBidi"/>
          <w:sz w:val="22"/>
          <w:szCs w:val="22"/>
        </w:rPr>
      </w:pPr>
      <w:hyperlink w:anchor="_Toc219098838" w:history="1">
        <w:r w:rsidRPr="00CF76DF">
          <w:rPr>
            <w:rStyle w:val="a3"/>
          </w:rPr>
          <w:t>С 1 января 2026 года минимальный размер оплаты труда (МРОТ) повысился на рекордные 21 %, и теперь на федеральном уровне составляет 27093 рубля. Таким образом, этот показатель почти на 30 % превышает прожиточный минимум, который равен 20,6 тысячи рублей. И более, чем в три раза превышает рост инфляции в нынешнем году. Она, как известно, по итогам года ожидается чуть ниже 6,0 %.</w:t>
        </w:r>
        <w:r>
          <w:rPr>
            <w:webHidden/>
          </w:rPr>
          <w:tab/>
        </w:r>
        <w:r>
          <w:rPr>
            <w:webHidden/>
          </w:rPr>
          <w:fldChar w:fldCharType="begin"/>
        </w:r>
        <w:r>
          <w:rPr>
            <w:webHidden/>
          </w:rPr>
          <w:instrText xml:space="preserve"> PAGEREF _Toc219098838 \h </w:instrText>
        </w:r>
        <w:r>
          <w:rPr>
            <w:webHidden/>
          </w:rPr>
        </w:r>
        <w:r>
          <w:rPr>
            <w:webHidden/>
          </w:rPr>
          <w:fldChar w:fldCharType="separate"/>
        </w:r>
        <w:r>
          <w:rPr>
            <w:webHidden/>
          </w:rPr>
          <w:t>167</w:t>
        </w:r>
        <w:r>
          <w:rPr>
            <w:webHidden/>
          </w:rPr>
          <w:fldChar w:fldCharType="end"/>
        </w:r>
      </w:hyperlink>
    </w:p>
    <w:p w14:paraId="0FE1B609" w14:textId="1B95740A"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39" w:history="1">
        <w:r w:rsidRPr="00CF76DF">
          <w:rPr>
            <w:rStyle w:val="a3"/>
            <w:noProof/>
          </w:rPr>
          <w:t>Выберу.ру, 31.12.2025, От 21% до 16%: почему не стоит ждать дешёвых кредитов в 2026 году?</w:t>
        </w:r>
        <w:r>
          <w:rPr>
            <w:noProof/>
            <w:webHidden/>
          </w:rPr>
          <w:tab/>
        </w:r>
        <w:r>
          <w:rPr>
            <w:noProof/>
            <w:webHidden/>
          </w:rPr>
          <w:fldChar w:fldCharType="begin"/>
        </w:r>
        <w:r>
          <w:rPr>
            <w:noProof/>
            <w:webHidden/>
          </w:rPr>
          <w:instrText xml:space="preserve"> PAGEREF _Toc219098839 \h </w:instrText>
        </w:r>
        <w:r>
          <w:rPr>
            <w:noProof/>
            <w:webHidden/>
          </w:rPr>
        </w:r>
        <w:r>
          <w:rPr>
            <w:noProof/>
            <w:webHidden/>
          </w:rPr>
          <w:fldChar w:fldCharType="separate"/>
        </w:r>
        <w:r>
          <w:rPr>
            <w:noProof/>
            <w:webHidden/>
          </w:rPr>
          <w:t>168</w:t>
        </w:r>
        <w:r>
          <w:rPr>
            <w:noProof/>
            <w:webHidden/>
          </w:rPr>
          <w:fldChar w:fldCharType="end"/>
        </w:r>
      </w:hyperlink>
    </w:p>
    <w:p w14:paraId="61113FCC" w14:textId="561EA01B" w:rsidR="0078180A" w:rsidRDefault="0078180A">
      <w:pPr>
        <w:pStyle w:val="31"/>
        <w:rPr>
          <w:rFonts w:asciiTheme="minorHAnsi" w:eastAsiaTheme="minorEastAsia" w:hAnsiTheme="minorHAnsi" w:cstheme="minorBidi"/>
          <w:sz w:val="22"/>
          <w:szCs w:val="22"/>
        </w:rPr>
      </w:pPr>
      <w:hyperlink w:anchor="_Toc219098840" w:history="1">
        <w:r w:rsidRPr="00CF76DF">
          <w:rPr>
            <w:rStyle w:val="a3"/>
          </w:rPr>
          <w:t>Банк России на заседании 19 декабря 2025 года снизил ключевую ставку на 0,5 процентных пункта. С июня 2025 года ставка ЦБ РФ снизилась с 21 до 16 процентных пунктов. При этом шаг снижения всё меньше: если на заседании в июле Центробанк снизил ставку на 2 процентных пункта, то на последних двух заседаниях — на 0,5 процентных пункта. Изучаем резюме обсуждения ключевой ставки по итогам последнего заседания ЦБ РФ и оцениваем, как динамика ставки повлияет на нашу жизнь.</w:t>
        </w:r>
        <w:r>
          <w:rPr>
            <w:webHidden/>
          </w:rPr>
          <w:tab/>
        </w:r>
        <w:r>
          <w:rPr>
            <w:webHidden/>
          </w:rPr>
          <w:fldChar w:fldCharType="begin"/>
        </w:r>
        <w:r>
          <w:rPr>
            <w:webHidden/>
          </w:rPr>
          <w:instrText xml:space="preserve"> PAGEREF _Toc219098840 \h </w:instrText>
        </w:r>
        <w:r>
          <w:rPr>
            <w:webHidden/>
          </w:rPr>
        </w:r>
        <w:r>
          <w:rPr>
            <w:webHidden/>
          </w:rPr>
          <w:fldChar w:fldCharType="separate"/>
        </w:r>
        <w:r>
          <w:rPr>
            <w:webHidden/>
          </w:rPr>
          <w:t>168</w:t>
        </w:r>
        <w:r>
          <w:rPr>
            <w:webHidden/>
          </w:rPr>
          <w:fldChar w:fldCharType="end"/>
        </w:r>
      </w:hyperlink>
    </w:p>
    <w:p w14:paraId="6DC96EB7" w14:textId="105AF779"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41" w:history="1">
        <w:r w:rsidRPr="00CF76DF">
          <w:rPr>
            <w:rStyle w:val="a3"/>
            <w:noProof/>
          </w:rPr>
          <w:t>DEITA.RU, 03.01.2026, Жить на проценты от вклада и не работать: почему так не стоит делать</w:t>
        </w:r>
        <w:r>
          <w:rPr>
            <w:noProof/>
            <w:webHidden/>
          </w:rPr>
          <w:tab/>
        </w:r>
        <w:r>
          <w:rPr>
            <w:noProof/>
            <w:webHidden/>
          </w:rPr>
          <w:fldChar w:fldCharType="begin"/>
        </w:r>
        <w:r>
          <w:rPr>
            <w:noProof/>
            <w:webHidden/>
          </w:rPr>
          <w:instrText xml:space="preserve"> PAGEREF _Toc219098841 \h </w:instrText>
        </w:r>
        <w:r>
          <w:rPr>
            <w:noProof/>
            <w:webHidden/>
          </w:rPr>
        </w:r>
        <w:r>
          <w:rPr>
            <w:noProof/>
            <w:webHidden/>
          </w:rPr>
          <w:fldChar w:fldCharType="separate"/>
        </w:r>
        <w:r>
          <w:rPr>
            <w:noProof/>
            <w:webHidden/>
          </w:rPr>
          <w:t>170</w:t>
        </w:r>
        <w:r>
          <w:rPr>
            <w:noProof/>
            <w:webHidden/>
          </w:rPr>
          <w:fldChar w:fldCharType="end"/>
        </w:r>
      </w:hyperlink>
    </w:p>
    <w:p w14:paraId="63A95B1D" w14:textId="1E1367EF" w:rsidR="0078180A" w:rsidRDefault="0078180A">
      <w:pPr>
        <w:pStyle w:val="31"/>
        <w:rPr>
          <w:rFonts w:asciiTheme="minorHAnsi" w:eastAsiaTheme="minorEastAsia" w:hAnsiTheme="minorHAnsi" w:cstheme="minorBidi"/>
          <w:sz w:val="22"/>
          <w:szCs w:val="22"/>
        </w:rPr>
      </w:pPr>
      <w:hyperlink w:anchor="_Toc219098842" w:history="1">
        <w:r w:rsidRPr="00CF76DF">
          <w:rPr>
            <w:rStyle w:val="a3"/>
          </w:rPr>
          <w:t>Жить исключительно за счет процентов по вкладу теоретически возможно, однако для этого требуется иметь очень значительный начальный капитал.</w:t>
        </w:r>
        <w:r>
          <w:rPr>
            <w:webHidden/>
          </w:rPr>
          <w:tab/>
        </w:r>
        <w:r>
          <w:rPr>
            <w:webHidden/>
          </w:rPr>
          <w:fldChar w:fldCharType="begin"/>
        </w:r>
        <w:r>
          <w:rPr>
            <w:webHidden/>
          </w:rPr>
          <w:instrText xml:space="preserve"> PAGEREF _Toc219098842 \h </w:instrText>
        </w:r>
        <w:r>
          <w:rPr>
            <w:webHidden/>
          </w:rPr>
        </w:r>
        <w:r>
          <w:rPr>
            <w:webHidden/>
          </w:rPr>
          <w:fldChar w:fldCharType="separate"/>
        </w:r>
        <w:r>
          <w:rPr>
            <w:webHidden/>
          </w:rPr>
          <w:t>170</w:t>
        </w:r>
        <w:r>
          <w:rPr>
            <w:webHidden/>
          </w:rPr>
          <w:fldChar w:fldCharType="end"/>
        </w:r>
      </w:hyperlink>
    </w:p>
    <w:p w14:paraId="73195274" w14:textId="2C176459"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43" w:history="1">
        <w:r w:rsidRPr="00CF76DF">
          <w:rPr>
            <w:rStyle w:val="a3"/>
            <w:noProof/>
          </w:rPr>
          <w:t>NEWS.ru, 08.01.2026, НДС, НДФЛ, налоговые вычеты: как с нас будут брать налоги в 2026 году - где заплатим больше, где меньше</w:t>
        </w:r>
        <w:r>
          <w:rPr>
            <w:noProof/>
            <w:webHidden/>
          </w:rPr>
          <w:tab/>
        </w:r>
        <w:r>
          <w:rPr>
            <w:noProof/>
            <w:webHidden/>
          </w:rPr>
          <w:fldChar w:fldCharType="begin"/>
        </w:r>
        <w:r>
          <w:rPr>
            <w:noProof/>
            <w:webHidden/>
          </w:rPr>
          <w:instrText xml:space="preserve"> PAGEREF _Toc219098843 \h </w:instrText>
        </w:r>
        <w:r>
          <w:rPr>
            <w:noProof/>
            <w:webHidden/>
          </w:rPr>
        </w:r>
        <w:r>
          <w:rPr>
            <w:noProof/>
            <w:webHidden/>
          </w:rPr>
          <w:fldChar w:fldCharType="separate"/>
        </w:r>
        <w:r>
          <w:rPr>
            <w:noProof/>
            <w:webHidden/>
          </w:rPr>
          <w:t>171</w:t>
        </w:r>
        <w:r>
          <w:rPr>
            <w:noProof/>
            <w:webHidden/>
          </w:rPr>
          <w:fldChar w:fldCharType="end"/>
        </w:r>
      </w:hyperlink>
    </w:p>
    <w:p w14:paraId="2D7D3410" w14:textId="6AB8737B" w:rsidR="0078180A" w:rsidRDefault="0078180A">
      <w:pPr>
        <w:pStyle w:val="31"/>
        <w:rPr>
          <w:rFonts w:asciiTheme="minorHAnsi" w:eastAsiaTheme="minorEastAsia" w:hAnsiTheme="minorHAnsi" w:cstheme="minorBidi"/>
          <w:sz w:val="22"/>
          <w:szCs w:val="22"/>
        </w:rPr>
      </w:pPr>
      <w:hyperlink w:anchor="_Toc219098844" w:history="1">
        <w:r w:rsidRPr="00CF76DF">
          <w:rPr>
            <w:rStyle w:val="a3"/>
          </w:rPr>
          <w:t>Вступившие в силу с 1 января налоговые изменения затрагивают не только бизнес, но и кошельки граждан через рост цен, изменение условий труда и новые меры социальной поддержки. NEWS.ru детально изучил, что ждет россиян. Shutterstock/FOTODOM</w:t>
        </w:r>
        <w:r>
          <w:rPr>
            <w:webHidden/>
          </w:rPr>
          <w:tab/>
        </w:r>
        <w:r>
          <w:rPr>
            <w:webHidden/>
          </w:rPr>
          <w:fldChar w:fldCharType="begin"/>
        </w:r>
        <w:r>
          <w:rPr>
            <w:webHidden/>
          </w:rPr>
          <w:instrText xml:space="preserve"> PAGEREF _Toc219098844 \h </w:instrText>
        </w:r>
        <w:r>
          <w:rPr>
            <w:webHidden/>
          </w:rPr>
        </w:r>
        <w:r>
          <w:rPr>
            <w:webHidden/>
          </w:rPr>
          <w:fldChar w:fldCharType="separate"/>
        </w:r>
        <w:r>
          <w:rPr>
            <w:webHidden/>
          </w:rPr>
          <w:t>171</w:t>
        </w:r>
        <w:r>
          <w:rPr>
            <w:webHidden/>
          </w:rPr>
          <w:fldChar w:fldCharType="end"/>
        </w:r>
      </w:hyperlink>
    </w:p>
    <w:p w14:paraId="37431079" w14:textId="41B89CCD" w:rsidR="0078180A" w:rsidRDefault="0078180A">
      <w:pPr>
        <w:pStyle w:val="12"/>
        <w:tabs>
          <w:tab w:val="right" w:leader="dot" w:pos="9061"/>
        </w:tabs>
        <w:rPr>
          <w:rFonts w:asciiTheme="minorHAnsi" w:eastAsiaTheme="minorEastAsia" w:hAnsiTheme="minorHAnsi" w:cstheme="minorBidi"/>
          <w:b w:val="0"/>
          <w:noProof/>
          <w:sz w:val="22"/>
          <w:szCs w:val="22"/>
        </w:rPr>
      </w:pPr>
      <w:hyperlink w:anchor="_Toc219098845" w:history="1">
        <w:r w:rsidRPr="00CF76D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_Toc219098845 \h </w:instrText>
        </w:r>
        <w:r>
          <w:rPr>
            <w:noProof/>
            <w:webHidden/>
          </w:rPr>
        </w:r>
        <w:r>
          <w:rPr>
            <w:noProof/>
            <w:webHidden/>
          </w:rPr>
          <w:fldChar w:fldCharType="separate"/>
        </w:r>
        <w:r>
          <w:rPr>
            <w:noProof/>
            <w:webHidden/>
          </w:rPr>
          <w:t>176</w:t>
        </w:r>
        <w:r>
          <w:rPr>
            <w:noProof/>
            <w:webHidden/>
          </w:rPr>
          <w:fldChar w:fldCharType="end"/>
        </w:r>
      </w:hyperlink>
    </w:p>
    <w:p w14:paraId="22DBB073" w14:textId="3BFAFFCC" w:rsidR="0078180A" w:rsidRDefault="0078180A">
      <w:pPr>
        <w:pStyle w:val="12"/>
        <w:tabs>
          <w:tab w:val="right" w:leader="dot" w:pos="9061"/>
        </w:tabs>
        <w:rPr>
          <w:rFonts w:asciiTheme="minorHAnsi" w:eastAsiaTheme="minorEastAsia" w:hAnsiTheme="minorHAnsi" w:cstheme="minorBidi"/>
          <w:b w:val="0"/>
          <w:noProof/>
          <w:sz w:val="22"/>
          <w:szCs w:val="22"/>
        </w:rPr>
      </w:pPr>
      <w:hyperlink w:anchor="_Toc219098846" w:history="1">
        <w:r w:rsidRPr="00CF76D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_Toc219098846 \h </w:instrText>
        </w:r>
        <w:r>
          <w:rPr>
            <w:noProof/>
            <w:webHidden/>
          </w:rPr>
        </w:r>
        <w:r>
          <w:rPr>
            <w:noProof/>
            <w:webHidden/>
          </w:rPr>
          <w:fldChar w:fldCharType="separate"/>
        </w:r>
        <w:r>
          <w:rPr>
            <w:noProof/>
            <w:webHidden/>
          </w:rPr>
          <w:t>176</w:t>
        </w:r>
        <w:r>
          <w:rPr>
            <w:noProof/>
            <w:webHidden/>
          </w:rPr>
          <w:fldChar w:fldCharType="end"/>
        </w:r>
      </w:hyperlink>
    </w:p>
    <w:p w14:paraId="610CF1FC" w14:textId="61AD6057"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47" w:history="1">
        <w:r w:rsidRPr="00CF76DF">
          <w:rPr>
            <w:rStyle w:val="a3"/>
            <w:noProof/>
          </w:rPr>
          <w:t>Oxu.Az, 01.01.2026, В Азербайджане в этом году будет уравнен пенсионный возраст мужчин и женщин</w:t>
        </w:r>
        <w:r>
          <w:rPr>
            <w:noProof/>
            <w:webHidden/>
          </w:rPr>
          <w:tab/>
        </w:r>
        <w:r>
          <w:rPr>
            <w:noProof/>
            <w:webHidden/>
          </w:rPr>
          <w:fldChar w:fldCharType="begin"/>
        </w:r>
        <w:r>
          <w:rPr>
            <w:noProof/>
            <w:webHidden/>
          </w:rPr>
          <w:instrText xml:space="preserve"> PAGEREF _Toc219098847 \h </w:instrText>
        </w:r>
        <w:r>
          <w:rPr>
            <w:noProof/>
            <w:webHidden/>
          </w:rPr>
        </w:r>
        <w:r>
          <w:rPr>
            <w:noProof/>
            <w:webHidden/>
          </w:rPr>
          <w:fldChar w:fldCharType="separate"/>
        </w:r>
        <w:r>
          <w:rPr>
            <w:noProof/>
            <w:webHidden/>
          </w:rPr>
          <w:t>176</w:t>
        </w:r>
        <w:r>
          <w:rPr>
            <w:noProof/>
            <w:webHidden/>
          </w:rPr>
          <w:fldChar w:fldCharType="end"/>
        </w:r>
      </w:hyperlink>
    </w:p>
    <w:p w14:paraId="48AC31F4" w14:textId="54B76FFD" w:rsidR="0078180A" w:rsidRDefault="0078180A">
      <w:pPr>
        <w:pStyle w:val="31"/>
        <w:rPr>
          <w:rFonts w:asciiTheme="minorHAnsi" w:eastAsiaTheme="minorEastAsia" w:hAnsiTheme="minorHAnsi" w:cstheme="minorBidi"/>
          <w:sz w:val="22"/>
          <w:szCs w:val="22"/>
        </w:rPr>
      </w:pPr>
      <w:hyperlink w:anchor="_Toc219098848" w:history="1">
        <w:r w:rsidRPr="00CF76DF">
          <w:rPr>
            <w:rStyle w:val="a3"/>
          </w:rPr>
          <w:t>В этом году в Азербайджане будет уравнен пенсионный возраст мужчин и женщин. По данным Oxu.Az, с 1 июля 2026 года пенсионный возраст женщин будет увеличен на шесть месяцев и составит 65 лет. Пенсионный возраст мужчин останется неизменным (65 лет).</w:t>
        </w:r>
        <w:r>
          <w:rPr>
            <w:webHidden/>
          </w:rPr>
          <w:tab/>
        </w:r>
        <w:r>
          <w:rPr>
            <w:webHidden/>
          </w:rPr>
          <w:fldChar w:fldCharType="begin"/>
        </w:r>
        <w:r>
          <w:rPr>
            <w:webHidden/>
          </w:rPr>
          <w:instrText xml:space="preserve"> PAGEREF _Toc219098848 \h </w:instrText>
        </w:r>
        <w:r>
          <w:rPr>
            <w:webHidden/>
          </w:rPr>
        </w:r>
        <w:r>
          <w:rPr>
            <w:webHidden/>
          </w:rPr>
          <w:fldChar w:fldCharType="separate"/>
        </w:r>
        <w:r>
          <w:rPr>
            <w:webHidden/>
          </w:rPr>
          <w:t>176</w:t>
        </w:r>
        <w:r>
          <w:rPr>
            <w:webHidden/>
          </w:rPr>
          <w:fldChar w:fldCharType="end"/>
        </w:r>
      </w:hyperlink>
    </w:p>
    <w:p w14:paraId="11053C94" w14:textId="6D068328"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49" w:history="1">
        <w:r w:rsidRPr="00CF76DF">
          <w:rPr>
            <w:rStyle w:val="a3"/>
            <w:noProof/>
          </w:rPr>
          <w:t>Деловой Казахстан, 05.01.2026, Пенсионная система Казахстана – больше вопросов, чем доверия</w:t>
        </w:r>
        <w:r>
          <w:rPr>
            <w:noProof/>
            <w:webHidden/>
          </w:rPr>
          <w:tab/>
        </w:r>
        <w:r>
          <w:rPr>
            <w:noProof/>
            <w:webHidden/>
          </w:rPr>
          <w:fldChar w:fldCharType="begin"/>
        </w:r>
        <w:r>
          <w:rPr>
            <w:noProof/>
            <w:webHidden/>
          </w:rPr>
          <w:instrText xml:space="preserve"> PAGEREF _Toc219098849 \h </w:instrText>
        </w:r>
        <w:r>
          <w:rPr>
            <w:noProof/>
            <w:webHidden/>
          </w:rPr>
        </w:r>
        <w:r>
          <w:rPr>
            <w:noProof/>
            <w:webHidden/>
          </w:rPr>
          <w:fldChar w:fldCharType="separate"/>
        </w:r>
        <w:r>
          <w:rPr>
            <w:noProof/>
            <w:webHidden/>
          </w:rPr>
          <w:t>176</w:t>
        </w:r>
        <w:r>
          <w:rPr>
            <w:noProof/>
            <w:webHidden/>
          </w:rPr>
          <w:fldChar w:fldCharType="end"/>
        </w:r>
      </w:hyperlink>
    </w:p>
    <w:p w14:paraId="10F1B291" w14:textId="18CA67A7" w:rsidR="0078180A" w:rsidRDefault="0078180A">
      <w:pPr>
        <w:pStyle w:val="31"/>
        <w:rPr>
          <w:rFonts w:asciiTheme="minorHAnsi" w:eastAsiaTheme="minorEastAsia" w:hAnsiTheme="minorHAnsi" w:cstheme="minorBidi"/>
          <w:sz w:val="22"/>
          <w:szCs w:val="22"/>
        </w:rPr>
      </w:pPr>
      <w:hyperlink w:anchor="_Toc219098850" w:history="1">
        <w:r w:rsidRPr="00CF76DF">
          <w:rPr>
            <w:rStyle w:val="a3"/>
          </w:rPr>
          <w:t>В Казахстане постепенно повышается финансовая грамотность в сфере пенсионных накоплений. Люди стали лучше понимать, как устроена система, какие виды взносов существуют и что именно делает ЕНПФ, передает DKNews.kz.</w:t>
        </w:r>
        <w:r>
          <w:rPr>
            <w:webHidden/>
          </w:rPr>
          <w:tab/>
        </w:r>
        <w:r>
          <w:rPr>
            <w:webHidden/>
          </w:rPr>
          <w:fldChar w:fldCharType="begin"/>
        </w:r>
        <w:r>
          <w:rPr>
            <w:webHidden/>
          </w:rPr>
          <w:instrText xml:space="preserve"> PAGEREF _Toc219098850 \h </w:instrText>
        </w:r>
        <w:r>
          <w:rPr>
            <w:webHidden/>
          </w:rPr>
        </w:r>
        <w:r>
          <w:rPr>
            <w:webHidden/>
          </w:rPr>
          <w:fldChar w:fldCharType="separate"/>
        </w:r>
        <w:r>
          <w:rPr>
            <w:webHidden/>
          </w:rPr>
          <w:t>176</w:t>
        </w:r>
        <w:r>
          <w:rPr>
            <w:webHidden/>
          </w:rPr>
          <w:fldChar w:fldCharType="end"/>
        </w:r>
      </w:hyperlink>
    </w:p>
    <w:p w14:paraId="235C0C04" w14:textId="2DC98E5D"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51" w:history="1">
        <w:r w:rsidRPr="00CF76DF">
          <w:rPr>
            <w:rStyle w:val="a3"/>
            <w:noProof/>
          </w:rPr>
          <w:t>Курсив, 30.12.2025, Инфляция обесценивает будущие пенсии казахстанцев</w:t>
        </w:r>
        <w:r>
          <w:rPr>
            <w:noProof/>
            <w:webHidden/>
          </w:rPr>
          <w:tab/>
        </w:r>
        <w:r>
          <w:rPr>
            <w:noProof/>
            <w:webHidden/>
          </w:rPr>
          <w:fldChar w:fldCharType="begin"/>
        </w:r>
        <w:r>
          <w:rPr>
            <w:noProof/>
            <w:webHidden/>
          </w:rPr>
          <w:instrText xml:space="preserve"> PAGEREF _Toc219098851 \h </w:instrText>
        </w:r>
        <w:r>
          <w:rPr>
            <w:noProof/>
            <w:webHidden/>
          </w:rPr>
        </w:r>
        <w:r>
          <w:rPr>
            <w:noProof/>
            <w:webHidden/>
          </w:rPr>
          <w:fldChar w:fldCharType="separate"/>
        </w:r>
        <w:r>
          <w:rPr>
            <w:noProof/>
            <w:webHidden/>
          </w:rPr>
          <w:t>179</w:t>
        </w:r>
        <w:r>
          <w:rPr>
            <w:noProof/>
            <w:webHidden/>
          </w:rPr>
          <w:fldChar w:fldCharType="end"/>
        </w:r>
      </w:hyperlink>
    </w:p>
    <w:p w14:paraId="1D45B6CB" w14:textId="47BCD8C0" w:rsidR="0078180A" w:rsidRDefault="0078180A">
      <w:pPr>
        <w:pStyle w:val="31"/>
        <w:rPr>
          <w:rFonts w:asciiTheme="minorHAnsi" w:eastAsiaTheme="minorEastAsia" w:hAnsiTheme="minorHAnsi" w:cstheme="minorBidi"/>
          <w:sz w:val="22"/>
          <w:szCs w:val="22"/>
        </w:rPr>
      </w:pPr>
      <w:hyperlink w:anchor="_Toc219098852" w:history="1">
        <w:r w:rsidRPr="00CF76DF">
          <w:rPr>
            <w:rStyle w:val="a3"/>
          </w:rPr>
          <w:t>Доходность пенсионных активов под управлением Национального банка Казахстана по итогам последних 12 месяцев оказалась ниже инфляции. При росте цен на 12,4% в ноябре 2025 года доходность портфеля ЕНПФ, которым управляет Нацбанк, составила лишь 9,69%.</w:t>
        </w:r>
        <w:r>
          <w:rPr>
            <w:webHidden/>
          </w:rPr>
          <w:tab/>
        </w:r>
        <w:r>
          <w:rPr>
            <w:webHidden/>
          </w:rPr>
          <w:fldChar w:fldCharType="begin"/>
        </w:r>
        <w:r>
          <w:rPr>
            <w:webHidden/>
          </w:rPr>
          <w:instrText xml:space="preserve"> PAGEREF _Toc219098852 \h </w:instrText>
        </w:r>
        <w:r>
          <w:rPr>
            <w:webHidden/>
          </w:rPr>
        </w:r>
        <w:r>
          <w:rPr>
            <w:webHidden/>
          </w:rPr>
          <w:fldChar w:fldCharType="separate"/>
        </w:r>
        <w:r>
          <w:rPr>
            <w:webHidden/>
          </w:rPr>
          <w:t>179</w:t>
        </w:r>
        <w:r>
          <w:rPr>
            <w:webHidden/>
          </w:rPr>
          <w:fldChar w:fldCharType="end"/>
        </w:r>
      </w:hyperlink>
    </w:p>
    <w:p w14:paraId="16824C36" w14:textId="6B8C9B81"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53" w:history="1">
        <w:r w:rsidRPr="00CF76DF">
          <w:rPr>
            <w:rStyle w:val="a3"/>
            <w:noProof/>
          </w:rPr>
          <w:t>Digital Business, 30.12.2025, Сравнили пенсии в Казахстане и у соседей: где пенсионеры живут лучше</w:t>
        </w:r>
        <w:r>
          <w:rPr>
            <w:noProof/>
            <w:webHidden/>
          </w:rPr>
          <w:tab/>
        </w:r>
        <w:r>
          <w:rPr>
            <w:noProof/>
            <w:webHidden/>
          </w:rPr>
          <w:fldChar w:fldCharType="begin"/>
        </w:r>
        <w:r>
          <w:rPr>
            <w:noProof/>
            <w:webHidden/>
          </w:rPr>
          <w:instrText xml:space="preserve"> PAGEREF _Toc219098853 \h </w:instrText>
        </w:r>
        <w:r>
          <w:rPr>
            <w:noProof/>
            <w:webHidden/>
          </w:rPr>
        </w:r>
        <w:r>
          <w:rPr>
            <w:noProof/>
            <w:webHidden/>
          </w:rPr>
          <w:fldChar w:fldCharType="separate"/>
        </w:r>
        <w:r>
          <w:rPr>
            <w:noProof/>
            <w:webHidden/>
          </w:rPr>
          <w:t>180</w:t>
        </w:r>
        <w:r>
          <w:rPr>
            <w:noProof/>
            <w:webHidden/>
          </w:rPr>
          <w:fldChar w:fldCharType="end"/>
        </w:r>
      </w:hyperlink>
    </w:p>
    <w:p w14:paraId="1FB26B84" w14:textId="22B8E4C0" w:rsidR="0078180A" w:rsidRDefault="0078180A">
      <w:pPr>
        <w:pStyle w:val="31"/>
        <w:rPr>
          <w:rFonts w:asciiTheme="minorHAnsi" w:eastAsiaTheme="minorEastAsia" w:hAnsiTheme="minorHAnsi" w:cstheme="minorBidi"/>
          <w:sz w:val="22"/>
          <w:szCs w:val="22"/>
        </w:rPr>
      </w:pPr>
      <w:hyperlink w:anchor="_Toc219098854" w:history="1">
        <w:r w:rsidRPr="00CF76DF">
          <w:rPr>
            <w:rStyle w:val="a3"/>
          </w:rPr>
          <w:t>В странах ЦА и России пенсионные системы развиваются по разным моделям, но ключевой вопрос для пожилых людей везде один и тот же - хватает ли выплат на базовые потребности. На фоне инфляции и регулярных индексаций Digital Business сравнил средние пенсии в Казахстане, Кыргызстане, Узбекистане и России, переведя их в тенге, чтобы понять, где пенсионеры потенциально живут лучше.</w:t>
        </w:r>
        <w:r>
          <w:rPr>
            <w:webHidden/>
          </w:rPr>
          <w:tab/>
        </w:r>
        <w:r>
          <w:rPr>
            <w:webHidden/>
          </w:rPr>
          <w:fldChar w:fldCharType="begin"/>
        </w:r>
        <w:r>
          <w:rPr>
            <w:webHidden/>
          </w:rPr>
          <w:instrText xml:space="preserve"> PAGEREF _Toc219098854 \h </w:instrText>
        </w:r>
        <w:r>
          <w:rPr>
            <w:webHidden/>
          </w:rPr>
        </w:r>
        <w:r>
          <w:rPr>
            <w:webHidden/>
          </w:rPr>
          <w:fldChar w:fldCharType="separate"/>
        </w:r>
        <w:r>
          <w:rPr>
            <w:webHidden/>
          </w:rPr>
          <w:t>180</w:t>
        </w:r>
        <w:r>
          <w:rPr>
            <w:webHidden/>
          </w:rPr>
          <w:fldChar w:fldCharType="end"/>
        </w:r>
      </w:hyperlink>
    </w:p>
    <w:p w14:paraId="1AD36DC3" w14:textId="7833D76A"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55" w:history="1">
        <w:r w:rsidRPr="00CF76DF">
          <w:rPr>
            <w:rStyle w:val="a3"/>
            <w:noProof/>
          </w:rPr>
          <w:t>informburo.kz, 02.01.2026, Заморозка ещё в силе: в каком возрасте женщины в Казахстане будут выходить на пенсию в 2026 году</w:t>
        </w:r>
        <w:r>
          <w:rPr>
            <w:noProof/>
            <w:webHidden/>
          </w:rPr>
          <w:tab/>
        </w:r>
        <w:r>
          <w:rPr>
            <w:noProof/>
            <w:webHidden/>
          </w:rPr>
          <w:fldChar w:fldCharType="begin"/>
        </w:r>
        <w:r>
          <w:rPr>
            <w:noProof/>
            <w:webHidden/>
          </w:rPr>
          <w:instrText xml:space="preserve"> PAGEREF _Toc219098855 \h </w:instrText>
        </w:r>
        <w:r>
          <w:rPr>
            <w:noProof/>
            <w:webHidden/>
          </w:rPr>
        </w:r>
        <w:r>
          <w:rPr>
            <w:noProof/>
            <w:webHidden/>
          </w:rPr>
          <w:fldChar w:fldCharType="separate"/>
        </w:r>
        <w:r>
          <w:rPr>
            <w:noProof/>
            <w:webHidden/>
          </w:rPr>
          <w:t>182</w:t>
        </w:r>
        <w:r>
          <w:rPr>
            <w:noProof/>
            <w:webHidden/>
          </w:rPr>
          <w:fldChar w:fldCharType="end"/>
        </w:r>
      </w:hyperlink>
    </w:p>
    <w:p w14:paraId="3C269E44" w14:textId="7742D24D" w:rsidR="0078180A" w:rsidRDefault="0078180A">
      <w:pPr>
        <w:pStyle w:val="31"/>
        <w:rPr>
          <w:rFonts w:asciiTheme="minorHAnsi" w:eastAsiaTheme="minorEastAsia" w:hAnsiTheme="minorHAnsi" w:cstheme="minorBidi"/>
          <w:sz w:val="22"/>
          <w:szCs w:val="22"/>
        </w:rPr>
      </w:pPr>
      <w:hyperlink w:anchor="_Toc219098856" w:history="1">
        <w:r w:rsidRPr="00CF76DF">
          <w:rPr>
            <w:rStyle w:val="a3"/>
          </w:rPr>
          <w:t>Мораторий на повышение пенсионного возраста для женщин будет действовать ещё два года.</w:t>
        </w:r>
        <w:r>
          <w:rPr>
            <w:webHidden/>
          </w:rPr>
          <w:tab/>
        </w:r>
        <w:r>
          <w:rPr>
            <w:webHidden/>
          </w:rPr>
          <w:fldChar w:fldCharType="begin"/>
        </w:r>
        <w:r>
          <w:rPr>
            <w:webHidden/>
          </w:rPr>
          <w:instrText xml:space="preserve"> PAGEREF _Toc219098856 \h </w:instrText>
        </w:r>
        <w:r>
          <w:rPr>
            <w:webHidden/>
          </w:rPr>
        </w:r>
        <w:r>
          <w:rPr>
            <w:webHidden/>
          </w:rPr>
          <w:fldChar w:fldCharType="separate"/>
        </w:r>
        <w:r>
          <w:rPr>
            <w:webHidden/>
          </w:rPr>
          <w:t>182</w:t>
        </w:r>
        <w:r>
          <w:rPr>
            <w:webHidden/>
          </w:rPr>
          <w:fldChar w:fldCharType="end"/>
        </w:r>
      </w:hyperlink>
    </w:p>
    <w:p w14:paraId="30927B09" w14:textId="02E19B58"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57" w:history="1">
        <w:r w:rsidRPr="00CF76DF">
          <w:rPr>
            <w:rStyle w:val="a3"/>
            <w:noProof/>
          </w:rPr>
          <w:t>АиФ - Беларусь, 06.01.2026, На выплату пенсий инвалидам в 2026 году направят более 6 млрд руб.</w:t>
        </w:r>
        <w:r>
          <w:rPr>
            <w:noProof/>
            <w:webHidden/>
          </w:rPr>
          <w:tab/>
        </w:r>
        <w:r>
          <w:rPr>
            <w:noProof/>
            <w:webHidden/>
          </w:rPr>
          <w:fldChar w:fldCharType="begin"/>
        </w:r>
        <w:r>
          <w:rPr>
            <w:noProof/>
            <w:webHidden/>
          </w:rPr>
          <w:instrText xml:space="preserve"> PAGEREF _Toc219098857 \h </w:instrText>
        </w:r>
        <w:r>
          <w:rPr>
            <w:noProof/>
            <w:webHidden/>
          </w:rPr>
        </w:r>
        <w:r>
          <w:rPr>
            <w:noProof/>
            <w:webHidden/>
          </w:rPr>
          <w:fldChar w:fldCharType="separate"/>
        </w:r>
        <w:r>
          <w:rPr>
            <w:noProof/>
            <w:webHidden/>
          </w:rPr>
          <w:t>183</w:t>
        </w:r>
        <w:r>
          <w:rPr>
            <w:noProof/>
            <w:webHidden/>
          </w:rPr>
          <w:fldChar w:fldCharType="end"/>
        </w:r>
      </w:hyperlink>
    </w:p>
    <w:p w14:paraId="7E86C40F" w14:textId="751E85CE" w:rsidR="0078180A" w:rsidRDefault="0078180A">
      <w:pPr>
        <w:pStyle w:val="31"/>
        <w:rPr>
          <w:rFonts w:asciiTheme="minorHAnsi" w:eastAsiaTheme="minorEastAsia" w:hAnsiTheme="minorHAnsi" w:cstheme="minorBidi"/>
          <w:sz w:val="22"/>
          <w:szCs w:val="22"/>
        </w:rPr>
      </w:pPr>
      <w:hyperlink w:anchor="_Toc219098858" w:history="1">
        <w:r w:rsidRPr="00CF76DF">
          <w:rPr>
            <w:rStyle w:val="a3"/>
          </w:rPr>
          <w:t>На выплату трудовых и социальных пенсий людям с инвалидностью в 2026 году направят более 6 млрд руб., еще свыше 450 млн руб. направят на государственные пособия семьям, воспитывающим детей-инвалидов.</w:t>
        </w:r>
        <w:r>
          <w:rPr>
            <w:webHidden/>
          </w:rPr>
          <w:tab/>
        </w:r>
        <w:r>
          <w:rPr>
            <w:webHidden/>
          </w:rPr>
          <w:fldChar w:fldCharType="begin"/>
        </w:r>
        <w:r>
          <w:rPr>
            <w:webHidden/>
          </w:rPr>
          <w:instrText xml:space="preserve"> PAGEREF _Toc219098858 \h </w:instrText>
        </w:r>
        <w:r>
          <w:rPr>
            <w:webHidden/>
          </w:rPr>
        </w:r>
        <w:r>
          <w:rPr>
            <w:webHidden/>
          </w:rPr>
          <w:fldChar w:fldCharType="separate"/>
        </w:r>
        <w:r>
          <w:rPr>
            <w:webHidden/>
          </w:rPr>
          <w:t>183</w:t>
        </w:r>
        <w:r>
          <w:rPr>
            <w:webHidden/>
          </w:rPr>
          <w:fldChar w:fldCharType="end"/>
        </w:r>
      </w:hyperlink>
    </w:p>
    <w:p w14:paraId="131C71B5" w14:textId="6927A44E" w:rsidR="0078180A" w:rsidRDefault="0078180A">
      <w:pPr>
        <w:pStyle w:val="12"/>
        <w:tabs>
          <w:tab w:val="right" w:leader="dot" w:pos="9061"/>
        </w:tabs>
        <w:rPr>
          <w:rFonts w:asciiTheme="minorHAnsi" w:eastAsiaTheme="minorEastAsia" w:hAnsiTheme="minorHAnsi" w:cstheme="minorBidi"/>
          <w:b w:val="0"/>
          <w:noProof/>
          <w:sz w:val="22"/>
          <w:szCs w:val="22"/>
        </w:rPr>
      </w:pPr>
      <w:hyperlink w:anchor="_Toc219098859" w:history="1">
        <w:r w:rsidRPr="00CF76DF">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_Toc219098859 \h </w:instrText>
        </w:r>
        <w:r>
          <w:rPr>
            <w:noProof/>
            <w:webHidden/>
          </w:rPr>
        </w:r>
        <w:r>
          <w:rPr>
            <w:noProof/>
            <w:webHidden/>
          </w:rPr>
          <w:fldChar w:fldCharType="separate"/>
        </w:r>
        <w:r>
          <w:rPr>
            <w:noProof/>
            <w:webHidden/>
          </w:rPr>
          <w:t>184</w:t>
        </w:r>
        <w:r>
          <w:rPr>
            <w:noProof/>
            <w:webHidden/>
          </w:rPr>
          <w:fldChar w:fldCharType="end"/>
        </w:r>
      </w:hyperlink>
    </w:p>
    <w:p w14:paraId="4542E2C7" w14:textId="667210FE"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60" w:history="1">
        <w:r w:rsidRPr="00CF76DF">
          <w:rPr>
            <w:rStyle w:val="a3"/>
            <w:noProof/>
          </w:rPr>
          <w:t>AK&amp;M, 30.12.2025, Несколько британских госфондов планируют приобрести долю в Center Parcs</w:t>
        </w:r>
        <w:r>
          <w:rPr>
            <w:noProof/>
            <w:webHidden/>
          </w:rPr>
          <w:tab/>
        </w:r>
        <w:r>
          <w:rPr>
            <w:noProof/>
            <w:webHidden/>
          </w:rPr>
          <w:fldChar w:fldCharType="begin"/>
        </w:r>
        <w:r>
          <w:rPr>
            <w:noProof/>
            <w:webHidden/>
          </w:rPr>
          <w:instrText xml:space="preserve"> PAGEREF _Toc219098860 \h </w:instrText>
        </w:r>
        <w:r>
          <w:rPr>
            <w:noProof/>
            <w:webHidden/>
          </w:rPr>
        </w:r>
        <w:r>
          <w:rPr>
            <w:noProof/>
            <w:webHidden/>
          </w:rPr>
          <w:fldChar w:fldCharType="separate"/>
        </w:r>
        <w:r>
          <w:rPr>
            <w:noProof/>
            <w:webHidden/>
          </w:rPr>
          <w:t>184</w:t>
        </w:r>
        <w:r>
          <w:rPr>
            <w:noProof/>
            <w:webHidden/>
          </w:rPr>
          <w:fldChar w:fldCharType="end"/>
        </w:r>
      </w:hyperlink>
    </w:p>
    <w:p w14:paraId="3202C4B6" w14:textId="7906827F" w:rsidR="0078180A" w:rsidRDefault="0078180A">
      <w:pPr>
        <w:pStyle w:val="31"/>
        <w:rPr>
          <w:rFonts w:asciiTheme="minorHAnsi" w:eastAsiaTheme="minorEastAsia" w:hAnsiTheme="minorHAnsi" w:cstheme="minorBidi"/>
          <w:sz w:val="22"/>
          <w:szCs w:val="22"/>
        </w:rPr>
      </w:pPr>
      <w:hyperlink w:anchor="_Toc219098861" w:history="1">
        <w:r w:rsidRPr="00CF76DF">
          <w:rPr>
            <w:rStyle w:val="a3"/>
          </w:rPr>
          <w:t>Несколько крупнейших государственных пенсионных фондов Великобритании ведут переговоры по приобретению доли в Center Parcs. Об этом сообщают зарубежные СМИ.</w:t>
        </w:r>
        <w:r>
          <w:rPr>
            <w:webHidden/>
          </w:rPr>
          <w:tab/>
        </w:r>
        <w:r>
          <w:rPr>
            <w:webHidden/>
          </w:rPr>
          <w:fldChar w:fldCharType="begin"/>
        </w:r>
        <w:r>
          <w:rPr>
            <w:webHidden/>
          </w:rPr>
          <w:instrText xml:space="preserve"> PAGEREF _Toc219098861 \h </w:instrText>
        </w:r>
        <w:r>
          <w:rPr>
            <w:webHidden/>
          </w:rPr>
        </w:r>
        <w:r>
          <w:rPr>
            <w:webHidden/>
          </w:rPr>
          <w:fldChar w:fldCharType="separate"/>
        </w:r>
        <w:r>
          <w:rPr>
            <w:webHidden/>
          </w:rPr>
          <w:t>184</w:t>
        </w:r>
        <w:r>
          <w:rPr>
            <w:webHidden/>
          </w:rPr>
          <w:fldChar w:fldCharType="end"/>
        </w:r>
      </w:hyperlink>
    </w:p>
    <w:p w14:paraId="2F413A7B" w14:textId="76A2493E"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62" w:history="1">
        <w:r w:rsidRPr="00CF76DF">
          <w:rPr>
            <w:rStyle w:val="a3"/>
            <w:noProof/>
          </w:rPr>
          <w:t>Sputnik Литва, 01.01.2026, В Литве с 2026 года повышается пенсионный возраст</w:t>
        </w:r>
        <w:r>
          <w:rPr>
            <w:noProof/>
            <w:webHidden/>
          </w:rPr>
          <w:tab/>
        </w:r>
        <w:r>
          <w:rPr>
            <w:noProof/>
            <w:webHidden/>
          </w:rPr>
          <w:fldChar w:fldCharType="begin"/>
        </w:r>
        <w:r>
          <w:rPr>
            <w:noProof/>
            <w:webHidden/>
          </w:rPr>
          <w:instrText xml:space="preserve"> PAGEREF _Toc219098862 \h </w:instrText>
        </w:r>
        <w:r>
          <w:rPr>
            <w:noProof/>
            <w:webHidden/>
          </w:rPr>
        </w:r>
        <w:r>
          <w:rPr>
            <w:noProof/>
            <w:webHidden/>
          </w:rPr>
          <w:fldChar w:fldCharType="separate"/>
        </w:r>
        <w:r>
          <w:rPr>
            <w:noProof/>
            <w:webHidden/>
          </w:rPr>
          <w:t>184</w:t>
        </w:r>
        <w:r>
          <w:rPr>
            <w:noProof/>
            <w:webHidden/>
          </w:rPr>
          <w:fldChar w:fldCharType="end"/>
        </w:r>
      </w:hyperlink>
    </w:p>
    <w:p w14:paraId="746D5BA5" w14:textId="061FB297" w:rsidR="0078180A" w:rsidRDefault="0078180A">
      <w:pPr>
        <w:pStyle w:val="31"/>
        <w:rPr>
          <w:rFonts w:asciiTheme="minorHAnsi" w:eastAsiaTheme="minorEastAsia" w:hAnsiTheme="minorHAnsi" w:cstheme="minorBidi"/>
          <w:sz w:val="22"/>
          <w:szCs w:val="22"/>
        </w:rPr>
      </w:pPr>
      <w:hyperlink w:anchor="_Toc219098863" w:history="1">
        <w:r w:rsidRPr="00CF76DF">
          <w:rPr>
            <w:rStyle w:val="a3"/>
          </w:rPr>
          <w:t>В Литве с 1 января 2026 года повышается пенсионный возраст и обязательный трудовой стаж. C января пенсионный возраст для мужчин и женщин в стране станет одинаковым - 65 лет.</w:t>
        </w:r>
        <w:r>
          <w:rPr>
            <w:webHidden/>
          </w:rPr>
          <w:tab/>
        </w:r>
        <w:r>
          <w:rPr>
            <w:webHidden/>
          </w:rPr>
          <w:fldChar w:fldCharType="begin"/>
        </w:r>
        <w:r>
          <w:rPr>
            <w:webHidden/>
          </w:rPr>
          <w:instrText xml:space="preserve"> PAGEREF _Toc219098863 \h </w:instrText>
        </w:r>
        <w:r>
          <w:rPr>
            <w:webHidden/>
          </w:rPr>
        </w:r>
        <w:r>
          <w:rPr>
            <w:webHidden/>
          </w:rPr>
          <w:fldChar w:fldCharType="separate"/>
        </w:r>
        <w:r>
          <w:rPr>
            <w:webHidden/>
          </w:rPr>
          <w:t>184</w:t>
        </w:r>
        <w:r>
          <w:rPr>
            <w:webHidden/>
          </w:rPr>
          <w:fldChar w:fldCharType="end"/>
        </w:r>
      </w:hyperlink>
    </w:p>
    <w:p w14:paraId="2261B66A" w14:textId="56D34E37"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64" w:history="1">
        <w:r w:rsidRPr="00CF76DF">
          <w:rPr>
            <w:rStyle w:val="a3"/>
            <w:noProof/>
          </w:rPr>
          <w:t>ИА Красная весна, 02.01.2026, В Литве повысили пенсионный возраст</w:t>
        </w:r>
        <w:r>
          <w:rPr>
            <w:noProof/>
            <w:webHidden/>
          </w:rPr>
          <w:tab/>
        </w:r>
        <w:r>
          <w:rPr>
            <w:noProof/>
            <w:webHidden/>
          </w:rPr>
          <w:fldChar w:fldCharType="begin"/>
        </w:r>
        <w:r>
          <w:rPr>
            <w:noProof/>
            <w:webHidden/>
          </w:rPr>
          <w:instrText xml:space="preserve"> PAGEREF _Toc219098864 \h </w:instrText>
        </w:r>
        <w:r>
          <w:rPr>
            <w:noProof/>
            <w:webHidden/>
          </w:rPr>
        </w:r>
        <w:r>
          <w:rPr>
            <w:noProof/>
            <w:webHidden/>
          </w:rPr>
          <w:fldChar w:fldCharType="separate"/>
        </w:r>
        <w:r>
          <w:rPr>
            <w:noProof/>
            <w:webHidden/>
          </w:rPr>
          <w:t>185</w:t>
        </w:r>
        <w:r>
          <w:rPr>
            <w:noProof/>
            <w:webHidden/>
          </w:rPr>
          <w:fldChar w:fldCharType="end"/>
        </w:r>
      </w:hyperlink>
    </w:p>
    <w:p w14:paraId="199FC286" w14:textId="0023B37B" w:rsidR="0078180A" w:rsidRDefault="0078180A">
      <w:pPr>
        <w:pStyle w:val="31"/>
        <w:rPr>
          <w:rFonts w:asciiTheme="minorHAnsi" w:eastAsiaTheme="minorEastAsia" w:hAnsiTheme="minorHAnsi" w:cstheme="minorBidi"/>
          <w:sz w:val="22"/>
          <w:szCs w:val="22"/>
        </w:rPr>
      </w:pPr>
      <w:hyperlink w:anchor="_Toc219098865" w:history="1">
        <w:r w:rsidRPr="00CF76DF">
          <w:rPr>
            <w:rStyle w:val="a3"/>
          </w:rPr>
          <w:t xml:space="preserve">В Литве с1 января повышается до 65 лет пенсионный возраст и до 34 лет и шести месяцев обязательный трудовой стаж, сообщает 2 января </w:t>
        </w:r>
        <w:r w:rsidRPr="00CF76DF">
          <w:rPr>
            <w:rStyle w:val="a3"/>
            <w:lang w:val="en-US"/>
          </w:rPr>
          <w:t>Baltnews</w:t>
        </w:r>
        <w:r w:rsidRPr="00CF76DF">
          <w:rPr>
            <w:rStyle w:val="a3"/>
          </w:rPr>
          <w:t>.</w:t>
        </w:r>
        <w:r>
          <w:rPr>
            <w:webHidden/>
          </w:rPr>
          <w:tab/>
        </w:r>
        <w:r>
          <w:rPr>
            <w:webHidden/>
          </w:rPr>
          <w:fldChar w:fldCharType="begin"/>
        </w:r>
        <w:r>
          <w:rPr>
            <w:webHidden/>
          </w:rPr>
          <w:instrText xml:space="preserve"> PAGEREF _Toc219098865 \h </w:instrText>
        </w:r>
        <w:r>
          <w:rPr>
            <w:webHidden/>
          </w:rPr>
        </w:r>
        <w:r>
          <w:rPr>
            <w:webHidden/>
          </w:rPr>
          <w:fldChar w:fldCharType="separate"/>
        </w:r>
        <w:r>
          <w:rPr>
            <w:webHidden/>
          </w:rPr>
          <w:t>185</w:t>
        </w:r>
        <w:r>
          <w:rPr>
            <w:webHidden/>
          </w:rPr>
          <w:fldChar w:fldCharType="end"/>
        </w:r>
      </w:hyperlink>
    </w:p>
    <w:p w14:paraId="20F64322" w14:textId="1E7B4916"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66" w:history="1">
        <w:r w:rsidRPr="00CF76DF">
          <w:rPr>
            <w:rStyle w:val="a3"/>
            <w:noProof/>
          </w:rPr>
          <w:t>Румыния сегодня, 04.01.2026, Пенсии в Румынии: влияние стажа на размер выплат</w:t>
        </w:r>
        <w:r>
          <w:rPr>
            <w:noProof/>
            <w:webHidden/>
          </w:rPr>
          <w:tab/>
        </w:r>
        <w:r>
          <w:rPr>
            <w:noProof/>
            <w:webHidden/>
          </w:rPr>
          <w:fldChar w:fldCharType="begin"/>
        </w:r>
        <w:r>
          <w:rPr>
            <w:noProof/>
            <w:webHidden/>
          </w:rPr>
          <w:instrText xml:space="preserve"> PAGEREF _Toc219098866 \h </w:instrText>
        </w:r>
        <w:r>
          <w:rPr>
            <w:noProof/>
            <w:webHidden/>
          </w:rPr>
        </w:r>
        <w:r>
          <w:rPr>
            <w:noProof/>
            <w:webHidden/>
          </w:rPr>
          <w:fldChar w:fldCharType="separate"/>
        </w:r>
        <w:r>
          <w:rPr>
            <w:noProof/>
            <w:webHidden/>
          </w:rPr>
          <w:t>185</w:t>
        </w:r>
        <w:r>
          <w:rPr>
            <w:noProof/>
            <w:webHidden/>
          </w:rPr>
          <w:fldChar w:fldCharType="end"/>
        </w:r>
      </w:hyperlink>
    </w:p>
    <w:p w14:paraId="227A2886" w14:textId="516FA86D" w:rsidR="0078180A" w:rsidRDefault="0078180A">
      <w:pPr>
        <w:pStyle w:val="31"/>
        <w:rPr>
          <w:rFonts w:asciiTheme="minorHAnsi" w:eastAsiaTheme="minorEastAsia" w:hAnsiTheme="minorHAnsi" w:cstheme="minorBidi"/>
          <w:sz w:val="22"/>
          <w:szCs w:val="22"/>
        </w:rPr>
      </w:pPr>
      <w:hyperlink w:anchor="_Toc219098867" w:history="1">
        <w:r w:rsidRPr="00CF76DF">
          <w:rPr>
            <w:rStyle w:val="a3"/>
          </w:rPr>
          <w:t>С приближением пенсионного возраста многие румыны начинают задумываться о своих будущих доходах. К сожалению, реальность часто оказывается суровее ожиданий. Исследования показывают, что даже 20 лет стажа могут привести к пенсии ниже средней по стране, независимо от профессии.</w:t>
        </w:r>
        <w:r>
          <w:rPr>
            <w:webHidden/>
          </w:rPr>
          <w:tab/>
        </w:r>
        <w:r>
          <w:rPr>
            <w:webHidden/>
          </w:rPr>
          <w:fldChar w:fldCharType="begin"/>
        </w:r>
        <w:r>
          <w:rPr>
            <w:webHidden/>
          </w:rPr>
          <w:instrText xml:space="preserve"> PAGEREF _Toc219098867 \h </w:instrText>
        </w:r>
        <w:r>
          <w:rPr>
            <w:webHidden/>
          </w:rPr>
        </w:r>
        <w:r>
          <w:rPr>
            <w:webHidden/>
          </w:rPr>
          <w:fldChar w:fldCharType="separate"/>
        </w:r>
        <w:r>
          <w:rPr>
            <w:webHidden/>
          </w:rPr>
          <w:t>185</w:t>
        </w:r>
        <w:r>
          <w:rPr>
            <w:webHidden/>
          </w:rPr>
          <w:fldChar w:fldCharType="end"/>
        </w:r>
      </w:hyperlink>
    </w:p>
    <w:p w14:paraId="437166DC" w14:textId="1C7D30B4"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68" w:history="1">
        <w:r w:rsidRPr="00CF76DF">
          <w:rPr>
            <w:rStyle w:val="a3"/>
            <w:noProof/>
          </w:rPr>
          <w:t>Газета Слово, 31.12.2025, Португалия: пенсионный возраст официально повышен до 66 лет и 11 месяц</w:t>
        </w:r>
        <w:r>
          <w:rPr>
            <w:noProof/>
            <w:webHidden/>
          </w:rPr>
          <w:tab/>
        </w:r>
        <w:r>
          <w:rPr>
            <w:noProof/>
            <w:webHidden/>
          </w:rPr>
          <w:fldChar w:fldCharType="begin"/>
        </w:r>
        <w:r>
          <w:rPr>
            <w:noProof/>
            <w:webHidden/>
          </w:rPr>
          <w:instrText xml:space="preserve"> PAGEREF _Toc219098868 \h </w:instrText>
        </w:r>
        <w:r>
          <w:rPr>
            <w:noProof/>
            <w:webHidden/>
          </w:rPr>
        </w:r>
        <w:r>
          <w:rPr>
            <w:noProof/>
            <w:webHidden/>
          </w:rPr>
          <w:fldChar w:fldCharType="separate"/>
        </w:r>
        <w:r>
          <w:rPr>
            <w:noProof/>
            <w:webHidden/>
          </w:rPr>
          <w:t>186</w:t>
        </w:r>
        <w:r>
          <w:rPr>
            <w:noProof/>
            <w:webHidden/>
          </w:rPr>
          <w:fldChar w:fldCharType="end"/>
        </w:r>
      </w:hyperlink>
    </w:p>
    <w:p w14:paraId="7083D904" w14:textId="7C1EBD4C" w:rsidR="0078180A" w:rsidRDefault="0078180A">
      <w:pPr>
        <w:pStyle w:val="31"/>
        <w:rPr>
          <w:rFonts w:asciiTheme="minorHAnsi" w:eastAsiaTheme="minorEastAsia" w:hAnsiTheme="minorHAnsi" w:cstheme="minorBidi"/>
          <w:sz w:val="22"/>
          <w:szCs w:val="22"/>
        </w:rPr>
      </w:pPr>
      <w:hyperlink w:anchor="_Toc219098869" w:history="1">
        <w:r w:rsidRPr="00CF76DF">
          <w:rPr>
            <w:rStyle w:val="a3"/>
          </w:rPr>
          <w:t>Опубликованный 29 декабря указ подтверждает расчеты, сделанные журналистами на основе ожидаемой продолжительности жизни.</w:t>
        </w:r>
        <w:r>
          <w:rPr>
            <w:webHidden/>
          </w:rPr>
          <w:tab/>
        </w:r>
        <w:r>
          <w:rPr>
            <w:webHidden/>
          </w:rPr>
          <w:fldChar w:fldCharType="begin"/>
        </w:r>
        <w:r>
          <w:rPr>
            <w:webHidden/>
          </w:rPr>
          <w:instrText xml:space="preserve"> PAGEREF _Toc219098869 \h </w:instrText>
        </w:r>
        <w:r>
          <w:rPr>
            <w:webHidden/>
          </w:rPr>
        </w:r>
        <w:r>
          <w:rPr>
            <w:webHidden/>
          </w:rPr>
          <w:fldChar w:fldCharType="separate"/>
        </w:r>
        <w:r>
          <w:rPr>
            <w:webHidden/>
          </w:rPr>
          <w:t>186</w:t>
        </w:r>
        <w:r>
          <w:rPr>
            <w:webHidden/>
          </w:rPr>
          <w:fldChar w:fldCharType="end"/>
        </w:r>
      </w:hyperlink>
    </w:p>
    <w:p w14:paraId="0D295928" w14:textId="6DC30944"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70" w:history="1">
        <w:r w:rsidRPr="00CF76DF">
          <w:rPr>
            <w:rStyle w:val="a3"/>
            <w:noProof/>
          </w:rPr>
          <w:t>Газета Слово, 31.12.2025, Португалия: в январе пенсии увеличатся на 17 евро</w:t>
        </w:r>
        <w:r>
          <w:rPr>
            <w:noProof/>
            <w:webHidden/>
          </w:rPr>
          <w:tab/>
        </w:r>
        <w:r>
          <w:rPr>
            <w:noProof/>
            <w:webHidden/>
          </w:rPr>
          <w:fldChar w:fldCharType="begin"/>
        </w:r>
        <w:r>
          <w:rPr>
            <w:noProof/>
            <w:webHidden/>
          </w:rPr>
          <w:instrText xml:space="preserve"> PAGEREF _Toc219098870 \h </w:instrText>
        </w:r>
        <w:r>
          <w:rPr>
            <w:noProof/>
            <w:webHidden/>
          </w:rPr>
        </w:r>
        <w:r>
          <w:rPr>
            <w:noProof/>
            <w:webHidden/>
          </w:rPr>
          <w:fldChar w:fldCharType="separate"/>
        </w:r>
        <w:r>
          <w:rPr>
            <w:noProof/>
            <w:webHidden/>
          </w:rPr>
          <w:t>186</w:t>
        </w:r>
        <w:r>
          <w:rPr>
            <w:noProof/>
            <w:webHidden/>
          </w:rPr>
          <w:fldChar w:fldCharType="end"/>
        </w:r>
      </w:hyperlink>
    </w:p>
    <w:p w14:paraId="064DF9D3" w14:textId="7A615D29" w:rsidR="0078180A" w:rsidRDefault="0078180A">
      <w:pPr>
        <w:pStyle w:val="31"/>
        <w:rPr>
          <w:rFonts w:asciiTheme="minorHAnsi" w:eastAsiaTheme="minorEastAsia" w:hAnsiTheme="minorHAnsi" w:cstheme="minorBidi"/>
          <w:sz w:val="22"/>
          <w:szCs w:val="22"/>
        </w:rPr>
      </w:pPr>
      <w:hyperlink w:anchor="_Toc219098871" w:history="1">
        <w:r w:rsidRPr="00CF76DF">
          <w:rPr>
            <w:rStyle w:val="a3"/>
          </w:rPr>
          <w:t>В январе большинство пенсий увеличатся на 2,8% из-за инфляции и экономического роста. Таким образом, средняя пенсия по старости, которая в настоящее время составляет около 611 евро, вырастет примерно на 17 евро к началу 2026 года.</w:t>
        </w:r>
        <w:r>
          <w:rPr>
            <w:webHidden/>
          </w:rPr>
          <w:tab/>
        </w:r>
        <w:r>
          <w:rPr>
            <w:webHidden/>
          </w:rPr>
          <w:fldChar w:fldCharType="begin"/>
        </w:r>
        <w:r>
          <w:rPr>
            <w:webHidden/>
          </w:rPr>
          <w:instrText xml:space="preserve"> PAGEREF _Toc219098871 \h </w:instrText>
        </w:r>
        <w:r>
          <w:rPr>
            <w:webHidden/>
          </w:rPr>
        </w:r>
        <w:r>
          <w:rPr>
            <w:webHidden/>
          </w:rPr>
          <w:fldChar w:fldCharType="separate"/>
        </w:r>
        <w:r>
          <w:rPr>
            <w:webHidden/>
          </w:rPr>
          <w:t>186</w:t>
        </w:r>
        <w:r>
          <w:rPr>
            <w:webHidden/>
          </w:rPr>
          <w:fldChar w:fldCharType="end"/>
        </w:r>
      </w:hyperlink>
    </w:p>
    <w:p w14:paraId="7875C028" w14:textId="51EA55AD" w:rsidR="0078180A" w:rsidRDefault="0078180A">
      <w:pPr>
        <w:pStyle w:val="21"/>
        <w:tabs>
          <w:tab w:val="right" w:leader="dot" w:pos="9061"/>
        </w:tabs>
        <w:rPr>
          <w:rFonts w:asciiTheme="minorHAnsi" w:eastAsiaTheme="minorEastAsia" w:hAnsiTheme="minorHAnsi" w:cstheme="minorBidi"/>
          <w:noProof/>
          <w:sz w:val="22"/>
          <w:szCs w:val="22"/>
        </w:rPr>
      </w:pPr>
      <w:hyperlink w:anchor="_Toc219098872" w:history="1">
        <w:r w:rsidRPr="00CF76DF">
          <w:rPr>
            <w:rStyle w:val="a3"/>
            <w:noProof/>
          </w:rPr>
          <w:t>Смотрим.ру, 05.01.2026, NYP: экс-президент США Байден получает пенсию в размере $417 тысяч</w:t>
        </w:r>
        <w:r>
          <w:rPr>
            <w:noProof/>
            <w:webHidden/>
          </w:rPr>
          <w:tab/>
        </w:r>
        <w:r>
          <w:rPr>
            <w:noProof/>
            <w:webHidden/>
          </w:rPr>
          <w:fldChar w:fldCharType="begin"/>
        </w:r>
        <w:r>
          <w:rPr>
            <w:noProof/>
            <w:webHidden/>
          </w:rPr>
          <w:instrText xml:space="preserve"> PAGEREF _Toc219098872 \h </w:instrText>
        </w:r>
        <w:r>
          <w:rPr>
            <w:noProof/>
            <w:webHidden/>
          </w:rPr>
        </w:r>
        <w:r>
          <w:rPr>
            <w:noProof/>
            <w:webHidden/>
          </w:rPr>
          <w:fldChar w:fldCharType="separate"/>
        </w:r>
        <w:r>
          <w:rPr>
            <w:noProof/>
            <w:webHidden/>
          </w:rPr>
          <w:t>187</w:t>
        </w:r>
        <w:r>
          <w:rPr>
            <w:noProof/>
            <w:webHidden/>
          </w:rPr>
          <w:fldChar w:fldCharType="end"/>
        </w:r>
      </w:hyperlink>
    </w:p>
    <w:p w14:paraId="5859BAB0" w14:textId="35AE5C26" w:rsidR="0078180A" w:rsidRDefault="0078180A">
      <w:pPr>
        <w:pStyle w:val="31"/>
        <w:rPr>
          <w:rFonts w:asciiTheme="minorHAnsi" w:eastAsiaTheme="minorEastAsia" w:hAnsiTheme="minorHAnsi" w:cstheme="minorBidi"/>
          <w:sz w:val="22"/>
          <w:szCs w:val="22"/>
        </w:rPr>
      </w:pPr>
      <w:hyperlink w:anchor="_Toc219098873" w:history="1">
        <w:r w:rsidRPr="00CF76DF">
          <w:rPr>
            <w:rStyle w:val="a3"/>
          </w:rPr>
          <w:t>Бывший президент США Джо Байден получает годовую пенсионную выплату в размере 417 тысяч долларов, что связано с длительностью пребывания на госслужбе и общим стажем его политической карьеры. Об этом написал таблоид New York Post (NYP) со ссылкой на анализ, проведенный вице-президентом Национального фонда налогоплательщиков США Демианом Брэди.</w:t>
        </w:r>
        <w:r>
          <w:rPr>
            <w:webHidden/>
          </w:rPr>
          <w:tab/>
        </w:r>
        <w:r>
          <w:rPr>
            <w:webHidden/>
          </w:rPr>
          <w:fldChar w:fldCharType="begin"/>
        </w:r>
        <w:r>
          <w:rPr>
            <w:webHidden/>
          </w:rPr>
          <w:instrText xml:space="preserve"> PAGEREF _Toc219098873 \h </w:instrText>
        </w:r>
        <w:r>
          <w:rPr>
            <w:webHidden/>
          </w:rPr>
        </w:r>
        <w:r>
          <w:rPr>
            <w:webHidden/>
          </w:rPr>
          <w:fldChar w:fldCharType="separate"/>
        </w:r>
        <w:r>
          <w:rPr>
            <w:webHidden/>
          </w:rPr>
          <w:t>187</w:t>
        </w:r>
        <w:r>
          <w:rPr>
            <w:webHidden/>
          </w:rPr>
          <w:fldChar w:fldCharType="end"/>
        </w:r>
      </w:hyperlink>
    </w:p>
    <w:p w14:paraId="15E433F4" w14:textId="2C20192F" w:rsidR="00A0290C" w:rsidRPr="00EC0166" w:rsidRDefault="0016758D" w:rsidP="00310633">
      <w:pPr>
        <w:rPr>
          <w:b/>
          <w:caps/>
          <w:sz w:val="32"/>
        </w:rPr>
      </w:pPr>
      <w:r w:rsidRPr="00EC0166">
        <w:rPr>
          <w:caps/>
          <w:sz w:val="28"/>
        </w:rPr>
        <w:fldChar w:fldCharType="end"/>
      </w:r>
    </w:p>
    <w:p w14:paraId="6EA9C6EB" w14:textId="77777777" w:rsidR="00D1642B" w:rsidRPr="00EC0166" w:rsidRDefault="00D1642B" w:rsidP="00D1642B">
      <w:pPr>
        <w:pStyle w:val="251"/>
      </w:pPr>
      <w:bookmarkStart w:id="15" w:name="_Toc396864664"/>
      <w:bookmarkStart w:id="16" w:name="_Toc99318652"/>
      <w:bookmarkStart w:id="17" w:name="_Toc246216291"/>
      <w:bookmarkStart w:id="18" w:name="_Toc246297418"/>
      <w:bookmarkEnd w:id="7"/>
      <w:bookmarkEnd w:id="8"/>
      <w:bookmarkEnd w:id="9"/>
      <w:bookmarkEnd w:id="10"/>
      <w:bookmarkEnd w:id="11"/>
      <w:bookmarkEnd w:id="12"/>
      <w:bookmarkEnd w:id="13"/>
      <w:bookmarkEnd w:id="14"/>
      <w:r w:rsidRPr="00EC0166">
        <w:lastRenderedPageBreak/>
        <w:t>НОВОСТИ ПЕНСИОННОЙ ОТРАСЛИ</w:t>
      </w:r>
      <w:bookmarkEnd w:id="15"/>
      <w:bookmarkEnd w:id="16"/>
    </w:p>
    <w:p w14:paraId="024116D1" w14:textId="77777777" w:rsidR="00111D7C" w:rsidRPr="00EC0166" w:rsidRDefault="00111D7C" w:rsidP="00111D7C">
      <w:pPr>
        <w:pStyle w:val="10"/>
      </w:pPr>
      <w:bookmarkStart w:id="19" w:name="_Toc99271685"/>
      <w:bookmarkStart w:id="20" w:name="_Toc99318653"/>
      <w:bookmarkStart w:id="21" w:name="_Toc165991072"/>
      <w:bookmarkStart w:id="22" w:name="_Toc246987631"/>
      <w:bookmarkStart w:id="23" w:name="_Toc248632297"/>
      <w:bookmarkStart w:id="24" w:name="_Toc251223975"/>
      <w:bookmarkEnd w:id="17"/>
      <w:bookmarkEnd w:id="18"/>
      <w:r w:rsidRPr="00EC0166">
        <w:t>Новости отрасли НПФ</w:t>
      </w:r>
      <w:bookmarkEnd w:id="19"/>
      <w:bookmarkEnd w:id="20"/>
      <w:bookmarkEnd w:id="21"/>
    </w:p>
    <w:p w14:paraId="5E9EAF72" w14:textId="77777777" w:rsidR="003D2871" w:rsidRPr="00EC0166" w:rsidRDefault="003D2871" w:rsidP="003D2871">
      <w:pPr>
        <w:pStyle w:val="2"/>
      </w:pPr>
      <w:bookmarkStart w:id="25" w:name="ф1"/>
      <w:bookmarkStart w:id="26" w:name="_Toc219098631"/>
      <w:bookmarkEnd w:id="25"/>
      <w:r w:rsidRPr="00EC0166">
        <w:t>РИА Финмаркет, 30.12.2025, ЦБ РФ проведет обследование, посвященное структуре акционеров и контролирующих лиц финорганизаций</w:t>
      </w:r>
      <w:bookmarkEnd w:id="26"/>
    </w:p>
    <w:p w14:paraId="08BD997C" w14:textId="77777777" w:rsidR="003D2871" w:rsidRPr="00EC0166" w:rsidRDefault="003D2871" w:rsidP="00894F0C">
      <w:pPr>
        <w:pStyle w:val="3"/>
      </w:pPr>
      <w:bookmarkStart w:id="27" w:name="_Toc219098632"/>
      <w:r w:rsidRPr="00EC0166">
        <w:t>ЦБ РФ в апреле-мае проведет обследование, посвященное структуре и составу акционеров, а также контролирующих лиц финансовых организаций, говорится в материалах регулятора.</w:t>
      </w:r>
      <w:bookmarkEnd w:id="27"/>
    </w:p>
    <w:p w14:paraId="6CB5E131" w14:textId="77777777" w:rsidR="003D2871" w:rsidRPr="00EC0166" w:rsidRDefault="003D2871" w:rsidP="003D2871">
      <w:r w:rsidRPr="00EC0166">
        <w:t>ЦБ оценит порядок составления и ведения информации о контролирующих финансовую организацию лицах, а также информации о структуре и составе акционеров (участников) финансовой организации, в том числе о лицах, под контролем которых она находится.</w:t>
      </w:r>
    </w:p>
    <w:p w14:paraId="188D0904" w14:textId="77777777" w:rsidR="003D2871" w:rsidRPr="00EC0166" w:rsidRDefault="003D2871" w:rsidP="003D2871">
      <w:r w:rsidRPr="00EC0166">
        <w:t>Обследование проводится с целью анализа информации, необходимой для совершенствования процедур допуска. Его участниками станут 32 кредитные организации, 17 страховщиков и 3 негосударственных пенсионных фонда.</w:t>
      </w:r>
    </w:p>
    <w:p w14:paraId="759FADCD" w14:textId="6BAB9994" w:rsidR="003D2871" w:rsidRPr="00EC0166" w:rsidRDefault="003D2871" w:rsidP="003D2871">
      <w:r w:rsidRPr="00EC0166">
        <w:t xml:space="preserve">ЦБ с 2027 года будет требовать от финансовых организаций раскрытия обезличенных данных о структуре собственности, говорила в интервью </w:t>
      </w:r>
      <w:r w:rsidR="00F85292">
        <w:t>«</w:t>
      </w:r>
      <w:r w:rsidRPr="00EC0166">
        <w:t>Интерфаксу</w:t>
      </w:r>
      <w:r w:rsidR="00F85292">
        <w:t>»</w:t>
      </w:r>
      <w:r w:rsidRPr="00EC0166">
        <w:t xml:space="preserve"> директор департамента допуска и прекращения деятельности финансовых организаций ЦБ Людмила Тяжельникова.</w:t>
      </w:r>
    </w:p>
    <w:p w14:paraId="09DB7907" w14:textId="77777777" w:rsidR="003D2871" w:rsidRPr="00EC0166" w:rsidRDefault="003D2871" w:rsidP="003D2871">
      <w:r w:rsidRPr="00EC0166">
        <w:t>Она напомнила, что Банк России в 2022 году дал право банкам и другим финансовым организациям не раскрывать информацию, чувствительную к санкционным рискам, включая данные о структуре собственности и сведения о руководителях. Тяжельникова отмечала, что речь не шла о запрете раскрытия информации. Есть организации, которые продолжают публиковать ее и сейчас, но их немного. Например, из 352 действующих кредитных организаций структуру собственности раскрывают только 3 банка, это менее 1%. Среди микрофинансовых компаний информацию продолжают раскрывать 28%, управляющих компаний - 12%, страховщиков - 8%, НПФ - 6%.</w:t>
      </w:r>
    </w:p>
    <w:p w14:paraId="43BEB638" w14:textId="57BF9906" w:rsidR="003D2871" w:rsidRPr="00EC0166" w:rsidRDefault="00F85292" w:rsidP="003D2871">
      <w:r>
        <w:t>«</w:t>
      </w:r>
      <w:r w:rsidR="003D2871" w:rsidRPr="00EC0166">
        <w:t>На следующий год возможность не раскрывать структуру собственности сохранится. Тем не менее, понимая, что рынку нужна какая-то качественная информация о структурах собственности его участников, мы предложили концепцию обезличенного раскрытия информации, без конкретных данных о персоналиях и их долях. Летом провели опрос, в котором приняло участие более 400 организаций, а также предварительно обсудили наш подход с участниками рынка. Что мы предлагаем? Мы хотим отказаться от публикации данных, идентифицирующих участников структур собственности. При этом мы планируем раскрывать информацию, которая по сути характеризует структуру собственности качественно, через набор критериев, которые мы определили с рынком</w:t>
      </w:r>
      <w:r>
        <w:t>»</w:t>
      </w:r>
      <w:r w:rsidR="003D2871" w:rsidRPr="00EC0166">
        <w:t>, - сказала Тяжельникова.</w:t>
      </w:r>
    </w:p>
    <w:p w14:paraId="0661506C" w14:textId="77777777" w:rsidR="003D2871" w:rsidRPr="00EC0166" w:rsidRDefault="003D2871" w:rsidP="003D2871">
      <w:r w:rsidRPr="00EC0166">
        <w:t xml:space="preserve">Этот подход планируется использовать для раскрытия данных о банках, негосударственных пенсионных фондах, страховых и управляющих компаниях, а также микрофинансовых компаниях. Она отметила, что Банк России продолжит получать </w:t>
      </w:r>
      <w:r w:rsidRPr="00EC0166">
        <w:lastRenderedPageBreak/>
        <w:t>информацию о структуре собственности в прежнем формате и продолжит выполнять контрольно-надзорные функции в отношении участников структур собственности.</w:t>
      </w:r>
    </w:p>
    <w:p w14:paraId="5E56FD0C" w14:textId="77777777" w:rsidR="003D2871" w:rsidRPr="00EC0166" w:rsidRDefault="003D2871" w:rsidP="003D2871">
      <w:r w:rsidRPr="00EC0166">
        <w:t>ЦБ предлагает прописать в форму раскрытия 12 критериев с перечислением фактов, характеризующих участников структур собственности, отношения между ними с точки зрения контроля или влияния на финансовую организацию, их деловую репутацию и финансовое положение.</w:t>
      </w:r>
    </w:p>
    <w:p w14:paraId="76F6CDF6" w14:textId="057A8A79" w:rsidR="003D2871" w:rsidRPr="00EC0166" w:rsidRDefault="00F41A83" w:rsidP="003D2871">
      <w:hyperlink r:id="rId8" w:history="1">
        <w:r w:rsidR="003D2871" w:rsidRPr="00EC0166">
          <w:rPr>
            <w:rStyle w:val="a3"/>
          </w:rPr>
          <w:t>http://www.finmarket.ru/news/6538648</w:t>
        </w:r>
      </w:hyperlink>
      <w:r w:rsidR="003D2871" w:rsidRPr="00EC0166">
        <w:t xml:space="preserve"> </w:t>
      </w:r>
    </w:p>
    <w:p w14:paraId="47F137BC" w14:textId="325BBC93" w:rsidR="00F744DA" w:rsidRPr="00EC0166" w:rsidRDefault="00F744DA" w:rsidP="00F744DA">
      <w:pPr>
        <w:pStyle w:val="2"/>
      </w:pPr>
      <w:bookmarkStart w:id="28" w:name="ф2"/>
      <w:bookmarkStart w:id="29" w:name="_Toc219098633"/>
      <w:bookmarkEnd w:id="28"/>
      <w:r w:rsidRPr="00EC0166">
        <w:t xml:space="preserve">Рейтинговое агентство Эксперт РА, 30.12.2025, </w:t>
      </w:r>
      <w:r w:rsidR="00F85292">
        <w:t>«</w:t>
      </w:r>
      <w:r w:rsidRPr="00EC0166">
        <w:t>Эксперт РА</w:t>
      </w:r>
      <w:r w:rsidR="00F85292">
        <w:t>»</w:t>
      </w:r>
      <w:r w:rsidRPr="00EC0166">
        <w:t xml:space="preserve"> присвоил рейтинг ESG АО </w:t>
      </w:r>
      <w:r w:rsidR="00F85292">
        <w:t>«</w:t>
      </w:r>
      <w:r w:rsidRPr="00EC0166">
        <w:t>НАЦИОНАЛЬНЫЙ НПФ</w:t>
      </w:r>
      <w:r w:rsidR="00F85292">
        <w:t>»</w:t>
      </w:r>
      <w:r w:rsidRPr="00EC0166">
        <w:t xml:space="preserve"> на уровне ESG-BBB</w:t>
      </w:r>
      <w:bookmarkEnd w:id="29"/>
    </w:p>
    <w:p w14:paraId="0BF408EF" w14:textId="73302162" w:rsidR="00F744DA" w:rsidRPr="00EC0166" w:rsidRDefault="00F85292" w:rsidP="00894F0C">
      <w:pPr>
        <w:pStyle w:val="3"/>
      </w:pPr>
      <w:bookmarkStart w:id="30" w:name="_Toc219098634"/>
      <w:r>
        <w:t>«</w:t>
      </w:r>
      <w:r w:rsidR="00F744DA" w:rsidRPr="00EC0166">
        <w:t>Эксперт РА</w:t>
      </w:r>
      <w:r>
        <w:t>»</w:t>
      </w:r>
      <w:r w:rsidR="00F744DA" w:rsidRPr="00EC0166">
        <w:t xml:space="preserve"> присвоил рейтинг ESG АО </w:t>
      </w:r>
      <w:r>
        <w:t>«</w:t>
      </w:r>
      <w:r w:rsidR="00F744DA" w:rsidRPr="00EC0166">
        <w:t>Национальный НПФ</w:t>
      </w:r>
      <w:r>
        <w:t>»</w:t>
      </w:r>
      <w:r w:rsidR="00F744DA" w:rsidRPr="00EC0166">
        <w:t xml:space="preserve"> на уровне ESG-BBB, что означает умеренный уровень реализации и планирования практик в области устойчивого развития. Прогноз по рейтингу - стабильный.</w:t>
      </w:r>
      <w:bookmarkEnd w:id="30"/>
    </w:p>
    <w:p w14:paraId="2C075FF0" w14:textId="0CAA2768" w:rsidR="00F744DA" w:rsidRPr="00EC0166" w:rsidRDefault="00F744DA" w:rsidP="00F744DA">
      <w:r w:rsidRPr="00EC0166">
        <w:t xml:space="preserve">АО </w:t>
      </w:r>
      <w:r w:rsidR="00F85292">
        <w:t>«</w:t>
      </w:r>
      <w:r w:rsidRPr="00EC0166">
        <w:t>Национальный НПФ</w:t>
      </w:r>
      <w:r w:rsidR="00F85292">
        <w:t>»</w:t>
      </w:r>
      <w:r w:rsidRPr="00EC0166">
        <w:t xml:space="preserve"> (далее - ННПФ, Фонд) осуществляет деятельность в области обязательного пенсионного страхования, негосударственного пенсионного обеспечения и формирования долгосрочных сбережений. На протяжении 27 лет Национальный НПФ успешно реализует корпоративную пенсионную программу работников Группы </w:t>
      </w:r>
      <w:r w:rsidR="00F85292">
        <w:t>«</w:t>
      </w:r>
      <w:r w:rsidRPr="00EC0166">
        <w:t>Татнефть</w:t>
      </w:r>
      <w:r w:rsidR="00F85292">
        <w:t>»</w:t>
      </w:r>
      <w:r w:rsidRPr="00EC0166">
        <w:t xml:space="preserve"> и других акционеров Фонда.</w:t>
      </w:r>
    </w:p>
    <w:p w14:paraId="31F84CFC" w14:textId="77777777" w:rsidR="00F744DA" w:rsidRPr="00EC0166" w:rsidRDefault="00F744DA" w:rsidP="00F744DA">
      <w:r w:rsidRPr="00EC0166">
        <w:t>Обоснование рейтинга</w:t>
      </w:r>
    </w:p>
    <w:p w14:paraId="1DAE2E60" w14:textId="77777777" w:rsidR="00F744DA" w:rsidRPr="00EC0166" w:rsidRDefault="00F744DA" w:rsidP="00F744DA">
      <w:r w:rsidRPr="00EC0166">
        <w:t>Блок Environmental (Окружающая среда) оказывает нейтральное влияние</w:t>
      </w:r>
    </w:p>
    <w:p w14:paraId="3E35CFA6" w14:textId="77777777" w:rsidR="00F744DA" w:rsidRPr="00EC0166" w:rsidRDefault="00F744DA" w:rsidP="00F744DA">
      <w:r w:rsidRPr="00EC0166">
        <w:t>Умеренный уровень реализации климатической политики. Фонд проводит расчет выбросов парниковых газов (далее - ПГ) по трем охватам. В 2024 году удельные выбросы ПГ на сотрудника выросли на 17,5% и составили 2,1 тонн CO2-экв./сотр., что обусловлено увеличением выбросов от активов (охват 3). ННПФ планирует реализацию мероприятий, способствующих снижению воздействия.</w:t>
      </w:r>
    </w:p>
    <w:p w14:paraId="316BE4AE" w14:textId="13DD90DB" w:rsidR="00F744DA" w:rsidRPr="00EC0166" w:rsidRDefault="00F744DA" w:rsidP="00F744DA">
      <w:r w:rsidRPr="00EC0166">
        <w:t xml:space="preserve">Умеренно высокая степень внедрения принципов </w:t>
      </w:r>
      <w:r w:rsidR="00F85292">
        <w:t>«</w:t>
      </w:r>
      <w:r w:rsidRPr="00EC0166">
        <w:t>зеленого</w:t>
      </w:r>
      <w:r w:rsidR="00F85292">
        <w:t>»</w:t>
      </w:r>
      <w:r w:rsidRPr="00EC0166">
        <w:t xml:space="preserve"> офиса. В офисах Фонда используется ресурсосберегающее оборудование, однако, стремление к его использованию не закреплено документально. За последние три года существенно выросла доля электронного документооборота: с 45% до 75%, планируется дальнейшее развитие практики. Раздельный сбор отходов ведется во всех офисах, где ННПФ является собственником или единственным арендатором (94%), для остальных помещений данный вопрос продолжает прорабатываться с арендодателями.</w:t>
      </w:r>
    </w:p>
    <w:p w14:paraId="1330A4BB" w14:textId="441B5AF8" w:rsidR="00F744DA" w:rsidRPr="00EC0166" w:rsidRDefault="00F744DA" w:rsidP="00F744DA">
      <w:r w:rsidRPr="00EC0166">
        <w:t xml:space="preserve">Развивающаяся практика ответственного инвестирования (экологические аспекты). При сопоставимых рыночных условиях Фонд отдает предпочтение покупке инструментов финансирования устойчивого развития. На 30.06.2025 в инвестиционном портфеле присутствовали 3 верифицированных </w:t>
      </w:r>
      <w:r w:rsidR="00F85292">
        <w:t>«</w:t>
      </w:r>
      <w:r w:rsidRPr="00EC0166">
        <w:t>зеленых</w:t>
      </w:r>
      <w:r w:rsidR="00F85292">
        <w:t>»</w:t>
      </w:r>
      <w:r w:rsidRPr="00EC0166">
        <w:t xml:space="preserve"> выпуска на общую сумму 720,3 млн руб.</w:t>
      </w:r>
    </w:p>
    <w:p w14:paraId="4C2C5247" w14:textId="77777777" w:rsidR="00F744DA" w:rsidRPr="00EC0166" w:rsidRDefault="00F744DA" w:rsidP="00F744DA">
      <w:r w:rsidRPr="00EC0166">
        <w:t>Блок Social (Общество) оказывает нейтральное влияние</w:t>
      </w:r>
    </w:p>
    <w:p w14:paraId="5B5D5E69" w14:textId="77777777" w:rsidR="00F744DA" w:rsidRPr="00EC0166" w:rsidRDefault="00F744DA" w:rsidP="00F744DA">
      <w:r w:rsidRPr="00EC0166">
        <w:t xml:space="preserve">Приемлемый уровень оплаты труда. Средняя заработная плата (далее - ЗП) сотрудников ННПФ в 2024 году была ниже средней ЗП в ключевом регионе присутствия (республика </w:t>
      </w:r>
      <w:r w:rsidRPr="00EC0166">
        <w:lastRenderedPageBreak/>
        <w:t>Татарстан) по отрасли на 11%. В 2025 году проведена значительная индексация ЗП, охватывающая всех сотрудников, что положительно оценивается агентством. Система премирования регулируется ЛНА, предусмотрено ежемесячное, ежеквартальное и ежегодное премирование.</w:t>
      </w:r>
    </w:p>
    <w:p w14:paraId="27FBBC36" w14:textId="475277AC" w:rsidR="00F744DA" w:rsidRPr="00EC0166" w:rsidRDefault="00F744DA" w:rsidP="00F744DA">
      <w:r w:rsidRPr="00EC0166">
        <w:t xml:space="preserve">Комфортные условия труда. 100% сотрудников обеспечены медицинскими услугами за счет Фонда: реализуется программа ДМС в АО СК </w:t>
      </w:r>
      <w:r w:rsidR="00F85292">
        <w:t>«</w:t>
      </w:r>
      <w:r w:rsidRPr="00EC0166">
        <w:t>Чулпан</w:t>
      </w:r>
      <w:r w:rsidR="00F85292">
        <w:t>»</w:t>
      </w:r>
      <w:r w:rsidRPr="00EC0166">
        <w:t xml:space="preserve"> (ruA от Эксперт РА) и АО </w:t>
      </w:r>
      <w:r w:rsidR="00F85292">
        <w:t>«</w:t>
      </w:r>
      <w:r w:rsidRPr="00EC0166">
        <w:t>Альфастрахование</w:t>
      </w:r>
      <w:r w:rsidR="00F85292">
        <w:t>»</w:t>
      </w:r>
      <w:r w:rsidRPr="00EC0166">
        <w:t xml:space="preserve"> (ruAAA от Эксперт РА). В социальный пакет входит программа негосударственного пенсионного обеспечения, предусмотрена оплата больничного листа в полном размере (3 дня), различные виды материальной помощи. С 2025 года введена частичная компенсация санаторно-курортного лечения для работников и членов их семей, программа </w:t>
      </w:r>
      <w:r w:rsidR="00F85292">
        <w:t>«</w:t>
      </w:r>
      <w:r w:rsidRPr="00EC0166">
        <w:t>Социальная ипотека</w:t>
      </w:r>
      <w:r w:rsidR="00F85292">
        <w:t>»</w:t>
      </w:r>
      <w:r w:rsidRPr="00EC0166">
        <w:t>, с 2026 года - компенсация путевок в детские лагеря. Профинансированные Фондом образовательные программы в 2024 году охватили лишь 5% работников, среднее количество часов обучения на 1 работника составило 6,9 часа. Агентство отмечает, что также проводятся различные внутренние семинары, обучение по специфике деятельности проводится Банком России, НАПФ, ИНФС и др. на некоммерческой основе, что не вошло в общую статистику.</w:t>
      </w:r>
    </w:p>
    <w:p w14:paraId="7F7023D4" w14:textId="77777777" w:rsidR="00F744DA" w:rsidRPr="00EC0166" w:rsidRDefault="00F744DA" w:rsidP="00F744DA">
      <w:r w:rsidRPr="00EC0166">
        <w:t>Низкий уровень текучести кадров. По итогам 2024 года коэффициент текучести кадров снизился на 7,3 п. п. и составил 14,8%.</w:t>
      </w:r>
    </w:p>
    <w:p w14:paraId="0C1B6F69" w14:textId="77777777" w:rsidR="00F744DA" w:rsidRPr="00EC0166" w:rsidRDefault="00F744DA" w:rsidP="00F744DA">
      <w:r w:rsidRPr="00EC0166">
        <w:t>Приемлемый уровень взаимодействия с обществом. В 2024 году на реализацию социальных и благотворительных программ было направлено 2,9 млн рублей, в т.ч. на реконструкцию общественного парка, мероприятия для повышения финансовой грамотности населения. Фонд ежегодно принимает участие в праздничных мероприятиях, посвященных Дню города Альметьевск, Дню нефтяной и газовой промышленности.</w:t>
      </w:r>
    </w:p>
    <w:p w14:paraId="138DB822" w14:textId="77777777" w:rsidR="00F744DA" w:rsidRPr="00EC0166" w:rsidRDefault="00F744DA" w:rsidP="00F744DA">
      <w:r w:rsidRPr="00EC0166">
        <w:t>CSI за 2024 год составил 96%, в 2026 году планируется завершить инициативу по улучшению клиентского опыта, в рамках которой будут внедрена оценка индексов NPS, CES.</w:t>
      </w:r>
    </w:p>
    <w:p w14:paraId="3EDDB18A" w14:textId="77777777" w:rsidR="00F744DA" w:rsidRPr="00EC0166" w:rsidRDefault="00F744DA" w:rsidP="00F744DA">
      <w:r w:rsidRPr="00EC0166">
        <w:t>Слабая практика ответственного инвестирования (социальные аспекты). На 30.06.2025 и до настоящего времени в инвестиционном портфеле компании отсутствуют социальные долговые финансовые инструменты, долговые финансовые инструменты устойчивого развития.</w:t>
      </w:r>
    </w:p>
    <w:p w14:paraId="59F0D605" w14:textId="77777777" w:rsidR="00F744DA" w:rsidRPr="00EC0166" w:rsidRDefault="00F744DA" w:rsidP="00F744DA">
      <w:r w:rsidRPr="00EC0166">
        <w:t>Блок Governance (Корпоративное управление) оказывает нейтральное влияние</w:t>
      </w:r>
    </w:p>
    <w:p w14:paraId="074F6452" w14:textId="77777777" w:rsidR="00F744DA" w:rsidRPr="00EC0166" w:rsidRDefault="00F744DA" w:rsidP="00F744DA">
      <w:r w:rsidRPr="00EC0166">
        <w:t>Приемлемое качество стратегического планирования. В 2025 году Фонд обновил ключевой стратегический документ, утвердив Стратегию развития на 2025-2029 гг., содержащую ряд показателей в области устойчивого развития. ESG-повестка встроена в общую стратегию Фонда с учетом его отраслевых особенностей и продвижения принципов со стороны ключевого акционера.</w:t>
      </w:r>
    </w:p>
    <w:p w14:paraId="0BC863DA" w14:textId="77777777" w:rsidR="00F744DA" w:rsidRPr="00EC0166" w:rsidRDefault="00F744DA" w:rsidP="00F744DA">
      <w:r w:rsidRPr="00EC0166">
        <w:t xml:space="preserve">Оптимальная эффективность системы органов управления. В Фонде функционирует совет директоров, в состав которого входит 8 человек. Также сформирован коллегиальный исполнительный орган - правление. В систему вознаграждения членов правления интегрированы КПЭ в области устойчивого развития. Оценку фактора ограничивает низкая доля независимых директоров, отсутствие созданных при совете директоров комитета по аудиту и рискам, комитета по устойчивому развитию, а также отсутствие КПЭ в области устойчивого развития для членов совета директоров. </w:t>
      </w:r>
      <w:r w:rsidRPr="00EC0166">
        <w:lastRenderedPageBreak/>
        <w:t>Агентство отмечает высокую долю женщин среди высшего руководства и управленческого персонала, что оказывает поддержку оценке фактора.</w:t>
      </w:r>
    </w:p>
    <w:p w14:paraId="21AB4F4E" w14:textId="77777777" w:rsidR="00F744DA" w:rsidRPr="00EC0166" w:rsidRDefault="00F744DA" w:rsidP="00F744DA">
      <w:r w:rsidRPr="00EC0166">
        <w:t>Достаточно высокий уровень риск-менеджмента. Высокая степень формализованности и наличие детализированных ЛНА обеспечивают надежность и устойчивость системы управления рисками. Координацию процесса управления рисками осуществляет отдел анализа рисков, подчиняющийся непосредственного генеральному директору. Релевантные для Фонда нефинансовые риски, такие как риск персонала, риск утечки конфиденциальной информации и иные, встроены в общую систему риск-менеджмента.</w:t>
      </w:r>
    </w:p>
    <w:p w14:paraId="440E2426" w14:textId="77777777" w:rsidR="00F744DA" w:rsidRPr="00EC0166" w:rsidRDefault="00F744DA" w:rsidP="00F744DA">
      <w:r w:rsidRPr="00EC0166">
        <w:t>Удовлетворительная степень транспарентности информации. На корпоративном сайте Фонда раскрывается годовая аудированная отчетность по МСФО, а также квартальная бухгалтерская отчетность по национальным стандартам. Ограничивает оценку фактора отсутствие отчетности об устойчивом развитии.</w:t>
      </w:r>
    </w:p>
    <w:p w14:paraId="6D8DA436" w14:textId="77777777" w:rsidR="00F744DA" w:rsidRPr="00EC0166" w:rsidRDefault="00F744DA" w:rsidP="00F744DA">
      <w:r w:rsidRPr="00EC0166">
        <w:t>Развивающаяся практика реализации ответственной цепочки поставок. Система закупочной деятельности Фонда встроена в централизованный контур управления цепочкой поставок ключевого акционера, что обеспечивает унификацию требований к поставщикам и применение единых ESG-подходов при проведении тендерных процедур. Фактически самостоятельная ESG-оценка поставщиков Фондом не проводится. В части хозяйственных закупок Фонд ориентируется преимущественно на локальных поставщиков.</w:t>
      </w:r>
    </w:p>
    <w:p w14:paraId="6DE1A6B9" w14:textId="77777777" w:rsidR="00F744DA" w:rsidRPr="00EC0166" w:rsidRDefault="00F744DA" w:rsidP="00F744DA">
      <w:r w:rsidRPr="00EC0166">
        <w:t>Отсутствие политики ответственного инвестирования. Документ, регламентирующий принципы ответственного инвестирования Фонда не разработан. В договорах доверительного управления с управляющими компаниями установлены лимиты на ESG-инвестиции в структуре портфеля от 0 до 5%.</w:t>
      </w:r>
    </w:p>
    <w:p w14:paraId="04C5F1D5" w14:textId="77777777" w:rsidR="00F744DA" w:rsidRPr="00EC0166" w:rsidRDefault="00F744DA" w:rsidP="00F744DA">
      <w:r w:rsidRPr="00EC0166">
        <w:t>Прогноз по рейтингу</w:t>
      </w:r>
    </w:p>
    <w:p w14:paraId="38DB3E23" w14:textId="77777777" w:rsidR="00F744DA" w:rsidRPr="00EC0166" w:rsidRDefault="00F744DA" w:rsidP="00F744DA">
      <w:r w:rsidRPr="00EC0166">
        <w:t>По рейтингу установлен стабильный прогноз, что предполагает высокую вероятность сохранения рейтинга на текущем уровне на горизонте 12 месяцев.</w:t>
      </w:r>
    </w:p>
    <w:p w14:paraId="4DEBA2AD" w14:textId="77777777" w:rsidR="00F744DA" w:rsidRPr="00EC0166" w:rsidRDefault="00F744DA" w:rsidP="00F744DA">
      <w:r w:rsidRPr="00EC0166">
        <w:t>Регуляторное раскрытие</w:t>
      </w:r>
    </w:p>
    <w:p w14:paraId="63CC9825" w14:textId="151060BB" w:rsidR="00F744DA" w:rsidRPr="00EC0166" w:rsidRDefault="00F744DA" w:rsidP="00F744DA">
      <w:r w:rsidRPr="00EC0166">
        <w:t xml:space="preserve">При присвоении рейтинга ESG АО </w:t>
      </w:r>
      <w:r w:rsidR="00F85292">
        <w:t>«</w:t>
      </w:r>
      <w:r w:rsidRPr="00EC0166">
        <w:t>Национальный НПФ</w:t>
      </w:r>
      <w:r w:rsidR="00F85292">
        <w:t>»</w:t>
      </w:r>
      <w:r w:rsidRPr="00EC0166">
        <w:t xml:space="preserve"> применялась методология присвоения рейтингов ESG (вступила в силу 24.11.2025). Ссылка на раздел с методологической базой: https://raexpert.ru/ratings/methodologies.</w:t>
      </w:r>
    </w:p>
    <w:p w14:paraId="3AF5A05A" w14:textId="7CA2ADE1" w:rsidR="00F744DA" w:rsidRPr="00EC0166" w:rsidRDefault="00F744DA" w:rsidP="00F744DA">
      <w:r w:rsidRPr="00EC0166">
        <w:t xml:space="preserve">Ключевыми источниками информации, использованными в рамках рейтингового анализа, являлись данные АО </w:t>
      </w:r>
      <w:r w:rsidR="00F85292">
        <w:t>«</w:t>
      </w:r>
      <w:r w:rsidRPr="00EC0166">
        <w:t>Национальный НПФ</w:t>
      </w:r>
      <w:r w:rsidR="00F85292">
        <w:t>»</w:t>
      </w:r>
      <w:r w:rsidRPr="00EC0166">
        <w:t xml:space="preserve">, а также данные АО </w:t>
      </w:r>
      <w:r w:rsidR="00F85292">
        <w:t>«</w:t>
      </w:r>
      <w:r w:rsidRPr="00EC0166">
        <w:t>Эксперт РА</w:t>
      </w:r>
      <w:r w:rsidR="00F85292">
        <w:t>»</w:t>
      </w:r>
      <w:r w:rsidRPr="00EC0166">
        <w:t xml:space="preserve"> и из открытых источников. Информация, используемая АО </w:t>
      </w:r>
      <w:r w:rsidR="00F85292">
        <w:t>«</w:t>
      </w:r>
      <w:r w:rsidRPr="00EC0166">
        <w:t>Эксперт РА</w:t>
      </w:r>
      <w:r w:rsidR="00F85292">
        <w:t>»</w:t>
      </w:r>
      <w:r w:rsidRPr="00EC0166">
        <w:t xml:space="preserve"> в рамках рейтингового анализа, являлась достаточной для применения методологии.</w:t>
      </w:r>
    </w:p>
    <w:p w14:paraId="7C157F86" w14:textId="54718DD6" w:rsidR="00F744DA" w:rsidRPr="00EC0166" w:rsidRDefault="00F744DA" w:rsidP="00F744DA">
      <w:r w:rsidRPr="00EC0166">
        <w:t xml:space="preserve">Некредитные рейтинги, присваиваемые АО </w:t>
      </w:r>
      <w:r w:rsidR="00F85292">
        <w:t>«</w:t>
      </w:r>
      <w:r w:rsidRPr="00EC0166">
        <w:t>Эксперт РА</w:t>
      </w:r>
      <w:r w:rsidR="00F85292">
        <w:t>»</w:t>
      </w:r>
      <w:r w:rsidRPr="00EC0166">
        <w:t xml:space="preserve">, выражают мнение АО </w:t>
      </w:r>
      <w:r w:rsidR="00F85292">
        <w:t>«</w:t>
      </w:r>
      <w:r w:rsidRPr="00EC0166">
        <w:t>Эксперт РА</w:t>
      </w:r>
      <w:r w:rsidR="00F85292">
        <w:t>»</w:t>
      </w:r>
      <w:r w:rsidRPr="00EC0166">
        <w:t xml:space="preserve"> относительно некредитных рисков, принимаемых на себя контрагентами при взаимодействии с рейтингуемым лицом.</w:t>
      </w:r>
    </w:p>
    <w:p w14:paraId="5FCA27EC" w14:textId="2786E7E6" w:rsidR="00F744DA" w:rsidRPr="00EC0166" w:rsidRDefault="00F744DA" w:rsidP="00F744DA">
      <w:r w:rsidRPr="00EC0166">
        <w:t xml:space="preserve">Присваиваемые АО </w:t>
      </w:r>
      <w:r w:rsidR="00F85292">
        <w:t>«</w:t>
      </w:r>
      <w:r w:rsidRPr="00EC0166">
        <w:t>Эксперт РА</w:t>
      </w:r>
      <w:r w:rsidR="00F85292">
        <w:t>»</w:t>
      </w:r>
      <w:r w:rsidRPr="00EC0166">
        <w:t xml:space="preserve"> рейтинги отражают всю относящуюся к объекту рейтинга и находящуюся в распоряжении АО </w:t>
      </w:r>
      <w:r w:rsidR="00F85292">
        <w:t>«</w:t>
      </w:r>
      <w:r w:rsidRPr="00EC0166">
        <w:t>Эксперт РА</w:t>
      </w:r>
      <w:r w:rsidR="00F85292">
        <w:t>»</w:t>
      </w:r>
      <w:r w:rsidRPr="00EC0166">
        <w:t xml:space="preserve"> информацию, качество и достоверность которой, по мнению АО </w:t>
      </w:r>
      <w:r w:rsidR="00F85292">
        <w:t>«</w:t>
      </w:r>
      <w:r w:rsidRPr="00EC0166">
        <w:t>Эксперт РА</w:t>
      </w:r>
      <w:r w:rsidR="00F85292">
        <w:t>»</w:t>
      </w:r>
      <w:r w:rsidRPr="00EC0166">
        <w:t>, являются надлежащими.</w:t>
      </w:r>
    </w:p>
    <w:p w14:paraId="696A6678" w14:textId="16E6FC44" w:rsidR="00F744DA" w:rsidRPr="00EC0166" w:rsidRDefault="00F744DA" w:rsidP="00F744DA">
      <w:r w:rsidRPr="00EC0166">
        <w:t xml:space="preserve">АО </w:t>
      </w:r>
      <w:r w:rsidR="00F85292">
        <w:t>«</w:t>
      </w:r>
      <w:r w:rsidRPr="00EC0166">
        <w:t>Эксперт РА</w:t>
      </w:r>
      <w:r w:rsidR="00F85292">
        <w:t>»</w:t>
      </w:r>
      <w:r w:rsidRPr="00EC0166">
        <w:t xml:space="preserve"> не проводит аудита представленной рейтингуемыми лицами отчётности и иных данных и не несёт ответственность за их точность и полноту. АО </w:t>
      </w:r>
      <w:r w:rsidR="00F85292">
        <w:lastRenderedPageBreak/>
        <w:t>«</w:t>
      </w:r>
      <w:r w:rsidRPr="00EC0166">
        <w:t>Эксперт РА</w:t>
      </w:r>
      <w:r w:rsidR="00F85292">
        <w:t>»</w:t>
      </w:r>
      <w:r w:rsidRPr="00EC0166">
        <w:t xml:space="preserve"> не несет ответственности в связи с любыми последствиями, интерпретациями, выводами, рекомендациями и иными действиями третьих лиц, прямо или косвенно связанными с рейтингом, совершенными АО </w:t>
      </w:r>
      <w:r w:rsidR="00F85292">
        <w:t>«</w:t>
      </w:r>
      <w:r w:rsidRPr="00EC0166">
        <w:t>Эксперт РА</w:t>
      </w:r>
      <w:r w:rsidR="00F85292">
        <w:t>»</w:t>
      </w:r>
      <w:r w:rsidRPr="00EC0166">
        <w:t xml:space="preserve"> рейтинговыми действиями, а также выводами и заключениями, содержащимися в пресс-релизах, выпущенных АО </w:t>
      </w:r>
      <w:r w:rsidR="00F85292">
        <w:t>«</w:t>
      </w:r>
      <w:r w:rsidRPr="00EC0166">
        <w:t>Эксперт РА</w:t>
      </w:r>
      <w:r w:rsidR="00F85292">
        <w:t>»</w:t>
      </w:r>
      <w:r w:rsidRPr="00EC0166">
        <w:t>, или отсутствием всего перечисленного.</w:t>
      </w:r>
    </w:p>
    <w:p w14:paraId="31E9EC5A" w14:textId="776DF3CB" w:rsidR="00F744DA" w:rsidRPr="00EC0166" w:rsidRDefault="00F744DA" w:rsidP="00F744DA">
      <w:r w:rsidRPr="00EC0166">
        <w:t xml:space="preserve">Представленная информация актуальна на дату её публикации. АО </w:t>
      </w:r>
      <w:r w:rsidR="00F85292">
        <w:t>«</w:t>
      </w:r>
      <w:r w:rsidRPr="00EC0166">
        <w:t>Эксперт РА</w:t>
      </w:r>
      <w:r w:rsidR="00F85292">
        <w:t>»</w:t>
      </w:r>
      <w:r w:rsidRPr="00EC0166">
        <w:t xml:space="preserve"> вправе вносить изменения в представленную информацию без дополнительного уведомления, если иное не определено договором с контрагентом или требованиями законодательства РФ. Единственным источником, отражающим актуальное состояние рейтинга, является официальный интернет-сайт АО </w:t>
      </w:r>
      <w:r w:rsidR="00F85292">
        <w:t>«</w:t>
      </w:r>
      <w:r w:rsidRPr="00EC0166">
        <w:t>Эксперт РА</w:t>
      </w:r>
      <w:r w:rsidR="00F85292">
        <w:t>»</w:t>
      </w:r>
      <w:r w:rsidRPr="00EC0166">
        <w:t xml:space="preserve"> www.raexpert.ru.</w:t>
      </w:r>
    </w:p>
    <w:p w14:paraId="4B45B9DC" w14:textId="7CCAA615" w:rsidR="00F744DA" w:rsidRPr="00EC0166" w:rsidRDefault="00F41A83" w:rsidP="00F744DA">
      <w:hyperlink r:id="rId9" w:history="1">
        <w:r w:rsidR="00F744DA" w:rsidRPr="00EC0166">
          <w:rPr>
            <w:rStyle w:val="a3"/>
          </w:rPr>
          <w:t>https://raexpert.ru/releases/2025/dec30b</w:t>
        </w:r>
      </w:hyperlink>
      <w:r w:rsidR="00F744DA" w:rsidRPr="00EC0166">
        <w:t xml:space="preserve"> </w:t>
      </w:r>
    </w:p>
    <w:p w14:paraId="7FEC41F6" w14:textId="77777777" w:rsidR="00B221DF" w:rsidRPr="00EC0166" w:rsidRDefault="00B221DF" w:rsidP="00B221DF">
      <w:pPr>
        <w:pStyle w:val="2"/>
      </w:pPr>
      <w:bookmarkStart w:id="31" w:name="_Toc219098635"/>
      <w:r w:rsidRPr="00EC0166">
        <w:t>Ваш Пенсионный Брокер, 30.12.2025, Новый личный кабинет - ваш надёжный инструмент</w:t>
      </w:r>
      <w:bookmarkEnd w:id="31"/>
    </w:p>
    <w:p w14:paraId="25AB6DAF" w14:textId="77777777" w:rsidR="00B221DF" w:rsidRPr="00EC0166" w:rsidRDefault="00B221DF" w:rsidP="00894F0C">
      <w:pPr>
        <w:pStyle w:val="3"/>
      </w:pPr>
      <w:bookmarkStart w:id="32" w:name="_Toc219098636"/>
      <w:r w:rsidRPr="00EC0166">
        <w:t>Мы рады представить вам новый личный кабинет, созданный для простого и понятного управления вашими накоплениями</w:t>
      </w:r>
      <w:bookmarkEnd w:id="32"/>
    </w:p>
    <w:p w14:paraId="3C9B9B08" w14:textId="77777777" w:rsidR="00B221DF" w:rsidRPr="00EC0166" w:rsidRDefault="00B221DF" w:rsidP="00B221DF">
      <w:r w:rsidRPr="00EC0166">
        <w:t>Это не просто обновление интерфейса. Это новый уровень цифрового сервиса, основанный на современных технологиях, безопасности и удобстве.</w:t>
      </w:r>
    </w:p>
    <w:p w14:paraId="38974E2F" w14:textId="3A336A96" w:rsidR="00B221DF" w:rsidRPr="00EC0166" w:rsidRDefault="00F85292" w:rsidP="00B221DF">
      <w:r>
        <w:t>«</w:t>
      </w:r>
      <w:r w:rsidR="00B221DF" w:rsidRPr="00EC0166">
        <w:t>В наше время сложно переоценить важность удобного и оперативного взаимодействия с Фондом. Поэтому запуск нового личного кабинета стал для нас одной из приоритетных задач в 2025 году. Мы рады предложить нашим клиентам личный кабинет, учитывающий лучшие практики дистанционного обслуживания</w:t>
      </w:r>
      <w:r>
        <w:t>»</w:t>
      </w:r>
      <w:r w:rsidR="00B221DF" w:rsidRPr="00EC0166">
        <w:t>, - отмечает Ирина Баранова, заместитель генерального директора НПФ ГАЗФОНД ПН.</w:t>
      </w:r>
    </w:p>
    <w:p w14:paraId="1F9F3778" w14:textId="77777777" w:rsidR="00B221DF" w:rsidRPr="00EC0166" w:rsidRDefault="00B221DF" w:rsidP="00B221DF">
      <w:r w:rsidRPr="00EC0166">
        <w:t>В новом личном кабинете вы можете</w:t>
      </w:r>
    </w:p>
    <w:p w14:paraId="3A1FBAA1" w14:textId="77777777" w:rsidR="00B221DF" w:rsidRPr="00EC0166" w:rsidRDefault="00B221DF" w:rsidP="00B221DF">
      <w:r w:rsidRPr="00EC0166">
        <w:t>1. Заключить договор по программе долгосрочных сбережений (ПДС)</w:t>
      </w:r>
    </w:p>
    <w:p w14:paraId="6E4789A1" w14:textId="77777777" w:rsidR="00B221DF" w:rsidRPr="00EC0166" w:rsidRDefault="00B221DF" w:rsidP="00B221DF">
      <w:r w:rsidRPr="00EC0166">
        <w:t>2. Перевести пенсионные накопления в ПДС за несколько минут</w:t>
      </w:r>
    </w:p>
    <w:p w14:paraId="4977C8D8" w14:textId="77777777" w:rsidR="00B221DF" w:rsidRPr="00EC0166" w:rsidRDefault="00B221DF" w:rsidP="00B221DF">
      <w:r w:rsidRPr="00EC0166">
        <w:t>3. Подключить автоплатёж для регулярного и удобного пополнения</w:t>
      </w:r>
    </w:p>
    <w:p w14:paraId="1360DAEA" w14:textId="77777777" w:rsidR="00B221DF" w:rsidRPr="00EC0166" w:rsidRDefault="00B221DF" w:rsidP="00B221DF">
      <w:r w:rsidRPr="00EC0166">
        <w:t>Чем новый личный кабинет лучше?</w:t>
      </w:r>
    </w:p>
    <w:p w14:paraId="05BB11B0" w14:textId="77777777" w:rsidR="00B221DF" w:rsidRPr="00EC0166" w:rsidRDefault="00B221DF" w:rsidP="00B221DF">
      <w:r w:rsidRPr="00EC0166">
        <w:t>Новый дизайн. Мы обновили интерфейс и упростили навигацию, чтобы управление сбережениями стало интуитивным и понятным</w:t>
      </w:r>
    </w:p>
    <w:p w14:paraId="74A235C5" w14:textId="77777777" w:rsidR="00B221DF" w:rsidRPr="00EC0166" w:rsidRDefault="00B221DF" w:rsidP="00B221DF">
      <w:r w:rsidRPr="00EC0166">
        <w:t>Формат PWA-приложения. Устанавливается за несколько секунд, не требует обновлений, всегда работает в актуальной версии, не занимает места на телефоне, в отличие от приложений</w:t>
      </w:r>
    </w:p>
    <w:p w14:paraId="0DF5C68C" w14:textId="2C881DF6" w:rsidR="00B221DF" w:rsidRPr="00EC0166" w:rsidRDefault="00B221DF" w:rsidP="00B221DF">
      <w:r w:rsidRPr="00EC0166">
        <w:t xml:space="preserve">Удобный и безопасный вход. При первом входе выберите </w:t>
      </w:r>
      <w:r w:rsidR="00F85292">
        <w:t>«</w:t>
      </w:r>
      <w:r w:rsidRPr="00EC0166">
        <w:t>Зарегистрироваться</w:t>
      </w:r>
      <w:r w:rsidR="00F85292">
        <w:t>»</w:t>
      </w:r>
      <w:r w:rsidRPr="00EC0166">
        <w:t>. Далее доступны удобные способы авторизации (</w:t>
      </w:r>
      <w:r w:rsidR="00F85292">
        <w:t>«</w:t>
      </w:r>
      <w:r w:rsidRPr="00EC0166">
        <w:t>Госуслуги</w:t>
      </w:r>
      <w:r w:rsidR="00F85292">
        <w:t>»</w:t>
      </w:r>
      <w:r w:rsidRPr="00EC0166">
        <w:t>, СНИЛС, по номеру телефона, Face ID и Touch ID)</w:t>
      </w:r>
    </w:p>
    <w:p w14:paraId="28CEA5A1" w14:textId="77777777" w:rsidR="00B221DF" w:rsidRPr="00EC0166" w:rsidRDefault="00B221DF" w:rsidP="00B221DF">
      <w:r w:rsidRPr="00EC0166">
        <w:t>5 главных преимуществ нового личного кабинета</w:t>
      </w:r>
    </w:p>
    <w:p w14:paraId="1AB4D0E1" w14:textId="77777777" w:rsidR="00B221DF" w:rsidRPr="00EC0166" w:rsidRDefault="00B221DF" w:rsidP="00B221DF">
      <w:r w:rsidRPr="00EC0166">
        <w:t>1. Современные цифровые технологии и повышенная безопасность</w:t>
      </w:r>
    </w:p>
    <w:p w14:paraId="25BE14D7" w14:textId="77777777" w:rsidR="00B221DF" w:rsidRPr="00EC0166" w:rsidRDefault="00B221DF" w:rsidP="00B221DF">
      <w:r w:rsidRPr="00EC0166">
        <w:t>2. Быстрый доступ к управлению сбережениями 24/7</w:t>
      </w:r>
    </w:p>
    <w:p w14:paraId="0832526D" w14:textId="77777777" w:rsidR="00B221DF" w:rsidRPr="00EC0166" w:rsidRDefault="00B221DF" w:rsidP="00B221DF">
      <w:r w:rsidRPr="00EC0166">
        <w:lastRenderedPageBreak/>
        <w:t>3. Интуитивный интерфейс без лишних действий</w:t>
      </w:r>
    </w:p>
    <w:p w14:paraId="0D90DCAB" w14:textId="77777777" w:rsidR="00B221DF" w:rsidRPr="00EC0166" w:rsidRDefault="00B221DF" w:rsidP="00B221DF">
      <w:r w:rsidRPr="00EC0166">
        <w:t>4. Онлайн-оформление и управление сбережениями в одном пространстве</w:t>
      </w:r>
    </w:p>
    <w:p w14:paraId="096E4106" w14:textId="77777777" w:rsidR="00B221DF" w:rsidRPr="00EC0166" w:rsidRDefault="00B221DF" w:rsidP="00B221DF">
      <w:r w:rsidRPr="00EC0166">
        <w:t>5. Авторизация через Face ID и Touch ID</w:t>
      </w:r>
    </w:p>
    <w:p w14:paraId="65C13FCB" w14:textId="77777777" w:rsidR="00B221DF" w:rsidRPr="00EC0166" w:rsidRDefault="00B221DF" w:rsidP="00B221DF">
      <w:r w:rsidRPr="00EC0166">
        <w:t>Переходите в новый личный кабинет и управляйте своими сбережениями</w:t>
      </w:r>
    </w:p>
    <w:p w14:paraId="161503B4" w14:textId="65842CC3" w:rsidR="00111D7C" w:rsidRPr="00EC0166" w:rsidRDefault="00F41A83" w:rsidP="00B221DF">
      <w:hyperlink r:id="rId10" w:history="1">
        <w:r w:rsidR="00B221DF" w:rsidRPr="00EC0166">
          <w:rPr>
            <w:rStyle w:val="a3"/>
          </w:rPr>
          <w:t>http://pbroker.ru/?p=81310</w:t>
        </w:r>
      </w:hyperlink>
    </w:p>
    <w:p w14:paraId="63E1947B" w14:textId="77777777" w:rsidR="00B221DF" w:rsidRPr="00EC0166" w:rsidRDefault="00B221DF" w:rsidP="00B221DF"/>
    <w:p w14:paraId="3F3BD793" w14:textId="77777777" w:rsidR="00111D7C" w:rsidRPr="00EC0166" w:rsidRDefault="00111D7C" w:rsidP="00111D7C">
      <w:pPr>
        <w:pStyle w:val="10"/>
      </w:pPr>
      <w:bookmarkStart w:id="33" w:name="_Toc165991073"/>
      <w:bookmarkStart w:id="34" w:name="_Toc99271691"/>
      <w:bookmarkStart w:id="35" w:name="_Toc99318654"/>
      <w:bookmarkStart w:id="36" w:name="_Toc99318783"/>
      <w:bookmarkStart w:id="37" w:name="_Toc396864672"/>
      <w:bookmarkStart w:id="38" w:name="_Toc219098637"/>
      <w:r w:rsidRPr="00EC0166">
        <w:t>Программа долгосрочных сбережений</w:t>
      </w:r>
      <w:bookmarkEnd w:id="33"/>
      <w:bookmarkEnd w:id="38"/>
    </w:p>
    <w:p w14:paraId="2141187F" w14:textId="77777777" w:rsidR="00407DA1" w:rsidRPr="00EC0166" w:rsidRDefault="00407DA1" w:rsidP="00407DA1">
      <w:pPr>
        <w:pStyle w:val="2"/>
      </w:pPr>
      <w:bookmarkStart w:id="39" w:name="_Toc219098638"/>
      <w:r w:rsidRPr="00EC0166">
        <w:t>Ведомости, 30.12.2025, Силуанов раскрыл объем вложений граждан по программе долгосрочных сбережений</w:t>
      </w:r>
      <w:bookmarkEnd w:id="39"/>
    </w:p>
    <w:p w14:paraId="59557170" w14:textId="7DF7E542" w:rsidR="00407DA1" w:rsidRPr="00EC0166" w:rsidRDefault="00407DA1" w:rsidP="00894F0C">
      <w:pPr>
        <w:pStyle w:val="3"/>
      </w:pPr>
      <w:bookmarkStart w:id="40" w:name="_Toc219098639"/>
      <w:r w:rsidRPr="00EC0166">
        <w:t xml:space="preserve">Объем вложенных средств в рамках программы долгосрочных сбережений (ПДС) в 2025 г. составил более 650 млрд руб. Об этом сообщил министр финансов России Антон Силуанов в интервью </w:t>
      </w:r>
      <w:r w:rsidR="00F85292">
        <w:t>«</w:t>
      </w:r>
      <w:r w:rsidRPr="00EC0166">
        <w:t>России 24</w:t>
      </w:r>
      <w:r w:rsidR="00F85292">
        <w:t>»</w:t>
      </w:r>
      <w:r w:rsidRPr="00EC0166">
        <w:t>.</w:t>
      </w:r>
      <w:bookmarkEnd w:id="40"/>
    </w:p>
    <w:p w14:paraId="3DEDC375" w14:textId="77777777" w:rsidR="00407DA1" w:rsidRPr="00EC0166" w:rsidRDefault="00407DA1" w:rsidP="00407DA1">
      <w:r w:rsidRPr="00EC0166">
        <w:t>Силуанов отметил интерес граждан к программе. По его мнению, ПДС является хорошим инструментом для создания подушки безопасности и накоплений на долговременные цели.</w:t>
      </w:r>
    </w:p>
    <w:p w14:paraId="65703D50" w14:textId="41C7EB1B" w:rsidR="00407DA1" w:rsidRPr="00EC0166" w:rsidRDefault="00407DA1" w:rsidP="00407DA1">
      <w:r w:rsidRPr="00EC0166">
        <w:t xml:space="preserve">8 декабря </w:t>
      </w:r>
      <w:r w:rsidR="00F85292">
        <w:t>«</w:t>
      </w:r>
      <w:r w:rsidRPr="00EC0166">
        <w:t>Ведомости. Аналитика</w:t>
      </w:r>
      <w:r w:rsidR="00F85292">
        <w:t>»</w:t>
      </w:r>
      <w:r w:rsidRPr="00EC0166">
        <w:t xml:space="preserve"> со ссылкой на статистику Центробанка писали, что объем сберегательных взносов по ПДС с начала 2025 г. увеличился в 4,3 раза. По данным, которые приведены в </w:t>
      </w:r>
      <w:r w:rsidR="00F85292">
        <w:t>«</w:t>
      </w:r>
      <w:r w:rsidRPr="00EC0166">
        <w:t>Обзоре ключевых показателей негосударственных пенсионных фондов</w:t>
      </w:r>
      <w:r w:rsidR="00F85292">
        <w:t>»</w:t>
      </w:r>
      <w:r w:rsidRPr="00EC0166">
        <w:t>, за три квартала этого года по программе поступило 160,3 млрд руб. сберегательных взносов. За 2024 г. их размер составил 101,6 млрд руб.</w:t>
      </w:r>
    </w:p>
    <w:p w14:paraId="1DED0FCA" w14:textId="77777777" w:rsidR="00407DA1" w:rsidRPr="00EC0166" w:rsidRDefault="00407DA1" w:rsidP="00407DA1">
      <w:r w:rsidRPr="00EC0166">
        <w:t>Программа долгосрочных сбережений появилась в России в январе 2024 г. Чтобы начать формировать сбережения через ПДС, россиянину нужно заключить договор с негосударственным пенсионным фондом (НПФ). Размер господдержки зависит от дохода и суммы взноса. Для получения максимальной надбавки в 36 000 руб. необходимо внести 36 000 при доходе до 80 000 руб., 72 000 при доходе 80 000–150 000 руб. и 144 000 руб., если доходы превышают 150 000 руб.</w:t>
      </w:r>
    </w:p>
    <w:p w14:paraId="2A83772D" w14:textId="77777777" w:rsidR="00407DA1" w:rsidRPr="00EC0166" w:rsidRDefault="00F41A83" w:rsidP="00407DA1">
      <w:hyperlink r:id="rId11" w:history="1">
        <w:r w:rsidR="00407DA1" w:rsidRPr="00EC0166">
          <w:rPr>
            <w:rStyle w:val="a3"/>
          </w:rPr>
          <w:t>https://www.vedomosti.ru/finance/news/2025/12/30/1167522-obem-vlozhenii</w:t>
        </w:r>
      </w:hyperlink>
      <w:r w:rsidR="00407DA1" w:rsidRPr="00EC0166">
        <w:t xml:space="preserve"> </w:t>
      </w:r>
    </w:p>
    <w:p w14:paraId="107FB512" w14:textId="77777777" w:rsidR="00407DA1" w:rsidRPr="00EC0166" w:rsidRDefault="00407DA1" w:rsidP="00407DA1">
      <w:pPr>
        <w:pStyle w:val="2"/>
      </w:pPr>
      <w:bookmarkStart w:id="41" w:name="ф3"/>
      <w:bookmarkStart w:id="42" w:name="_Toc219098640"/>
      <w:bookmarkEnd w:id="41"/>
      <w:r w:rsidRPr="00EC0166">
        <w:lastRenderedPageBreak/>
        <w:t>РИА Финмаркет, 30.12.2025, Объем вложенных средств в рамках программы долгосрочных сбережений в текущем году превысил 650 млрд руб.</w:t>
      </w:r>
      <w:bookmarkEnd w:id="42"/>
    </w:p>
    <w:p w14:paraId="0E521E1A" w14:textId="29782069" w:rsidR="00407DA1" w:rsidRPr="00EC0166" w:rsidRDefault="00407DA1" w:rsidP="00894F0C">
      <w:pPr>
        <w:pStyle w:val="3"/>
      </w:pPr>
      <w:bookmarkStart w:id="43" w:name="_Toc219098641"/>
      <w:r w:rsidRPr="00EC0166">
        <w:t xml:space="preserve">Объем вложенных средств в рамках программы долгосрочных сбережений (ПДС) в этом году составил свыше 650 млрд рублей, заявил министр финансов РФ Антон Силуанов. </w:t>
      </w:r>
      <w:r w:rsidR="00F85292">
        <w:t>«</w:t>
      </w:r>
      <w:r w:rsidRPr="00EC0166">
        <w:t>Видим интерес. В этом году мы достигли уровня привлечений в программу долгосрочных сбережений более 650 млрд рублей. Неплохо</w:t>
      </w:r>
      <w:r w:rsidR="00F85292">
        <w:t>»</w:t>
      </w:r>
      <w:r w:rsidRPr="00EC0166">
        <w:t xml:space="preserve">, - сказал Силуанов в интервью телеканалу </w:t>
      </w:r>
      <w:r w:rsidR="00F85292">
        <w:t>«</w:t>
      </w:r>
      <w:r w:rsidRPr="00EC0166">
        <w:t>Россия 24</w:t>
      </w:r>
      <w:r w:rsidR="00F85292">
        <w:t>»</w:t>
      </w:r>
      <w:r w:rsidRPr="00EC0166">
        <w:t>.</w:t>
      </w:r>
      <w:bookmarkEnd w:id="43"/>
    </w:p>
    <w:p w14:paraId="7F598583" w14:textId="616C8E17" w:rsidR="00407DA1" w:rsidRPr="00EC0166" w:rsidRDefault="00407DA1" w:rsidP="00407DA1">
      <w:r w:rsidRPr="00EC0166">
        <w:t xml:space="preserve">Он добавил, что считает ПДС хорошим инструментом для накоплений на долгосрочные цели. </w:t>
      </w:r>
      <w:r w:rsidR="00F85292">
        <w:t>«</w:t>
      </w:r>
      <w:r w:rsidRPr="00EC0166">
        <w:t>Люди пользуются, это хорошо. В этом была наша задача, и мы видим, что этот инструмент работает</w:t>
      </w:r>
      <w:r w:rsidR="00F85292">
        <w:t>»</w:t>
      </w:r>
      <w:r w:rsidRPr="00EC0166">
        <w:t>, - заключил министр.</w:t>
      </w:r>
    </w:p>
    <w:p w14:paraId="2863EA07" w14:textId="77777777" w:rsidR="00407DA1" w:rsidRPr="00EC0166" w:rsidRDefault="00407DA1" w:rsidP="00407DA1">
      <w:r w:rsidRPr="00EC0166">
        <w:t>ПДС была запущена в 2024 году. Она предусматривает государственное софинансирование взносов на протяжении десяти лет в размере до 36 тыс. рублей в год, а также право на налоговый вычет. Средства граждан, внесенные в рамках программы, застрахованы на сумму 2,8 млн рублей.</w:t>
      </w:r>
    </w:p>
    <w:p w14:paraId="1C15D6B4" w14:textId="77777777" w:rsidR="00407DA1" w:rsidRPr="00EC0166" w:rsidRDefault="00407DA1" w:rsidP="00407DA1">
      <w:r w:rsidRPr="00EC0166">
        <w:t>Директор департамента финансовой политики Минфина Алексей Яковлев в марте говорил, что целевой показатель по объему привлеченных средств на 2025 год составляет 750 млрд рублей.</w:t>
      </w:r>
    </w:p>
    <w:p w14:paraId="0CDA67CC" w14:textId="77777777" w:rsidR="00407DA1" w:rsidRPr="00EC0166" w:rsidRDefault="00407DA1" w:rsidP="00407DA1">
      <w:r w:rsidRPr="00EC0166">
        <w:t>Объем вложений в ПДС с учетом софинансирования и переводов пенсионных накоплений в 2024 году составлял 220 млрд рублей.</w:t>
      </w:r>
    </w:p>
    <w:p w14:paraId="31CCBDA0" w14:textId="77777777" w:rsidR="00407DA1" w:rsidRPr="00EC0166" w:rsidRDefault="00F41A83" w:rsidP="00407DA1">
      <w:hyperlink r:id="rId12" w:history="1">
        <w:r w:rsidR="00407DA1" w:rsidRPr="00EC0166">
          <w:rPr>
            <w:rStyle w:val="a3"/>
          </w:rPr>
          <w:t>https://www.finmarket.ru/news/6538307</w:t>
        </w:r>
      </w:hyperlink>
      <w:r w:rsidR="00407DA1" w:rsidRPr="00EC0166">
        <w:t xml:space="preserve"> </w:t>
      </w:r>
    </w:p>
    <w:p w14:paraId="169365AA" w14:textId="77777777" w:rsidR="00407DA1" w:rsidRPr="00EC0166" w:rsidRDefault="00407DA1" w:rsidP="00407DA1">
      <w:pPr>
        <w:pStyle w:val="2"/>
      </w:pPr>
      <w:bookmarkStart w:id="44" w:name="_Toc219098642"/>
      <w:r w:rsidRPr="00EC0166">
        <w:t>InvestFuture, 30.12.2025, Программа долгосрочных сбережений в России привлекла 650,0 млрд рублей</w:t>
      </w:r>
      <w:bookmarkEnd w:id="44"/>
    </w:p>
    <w:p w14:paraId="2FAFE9A0" w14:textId="77777777" w:rsidR="00407DA1" w:rsidRPr="00EC0166" w:rsidRDefault="00407DA1" w:rsidP="00894F0C">
      <w:pPr>
        <w:pStyle w:val="3"/>
      </w:pPr>
      <w:bookmarkStart w:id="45" w:name="_Toc219098643"/>
      <w:r w:rsidRPr="00EC0166">
        <w:t>Объем средств, собранных по программе долгосрочных сбережений в этом году, достиг 650,00 миллиардов рублей, сообщил министр финансов России Антон Силуанов.</w:t>
      </w:r>
      <w:bookmarkEnd w:id="45"/>
    </w:p>
    <w:p w14:paraId="0AA261D1" w14:textId="77777777" w:rsidR="00407DA1" w:rsidRPr="00EC0166" w:rsidRDefault="00407DA1" w:rsidP="00407DA1">
      <w:r w:rsidRPr="00EC0166">
        <w:t>Программа долгосрочных сбережений</w:t>
      </w:r>
    </w:p>
    <w:p w14:paraId="128F355E" w14:textId="77777777" w:rsidR="00407DA1" w:rsidRPr="00EC0166" w:rsidRDefault="00407DA1" w:rsidP="00407DA1">
      <w:r w:rsidRPr="00EC0166">
        <w:t>Программа долгосрочных сбережений (ПДС) была запущена в России с 1 января 2024 года и предлагает участникам ряд преимуществ. Средства каждого участника застрахованы на сумму до 2,80 миллиона рублей. Участники программы могут ежегодно получать налоговый вычет на уплаченные взносы в размере до 52,00 тысяч рублей и передавать вложенные средства по наследству.</w:t>
      </w:r>
    </w:p>
    <w:p w14:paraId="1AFF1198" w14:textId="77777777" w:rsidR="00407DA1" w:rsidRPr="00EC0166" w:rsidRDefault="00407DA1" w:rsidP="00407DA1">
      <w:r w:rsidRPr="00EC0166">
        <w:t>Кроме того, государство предоставляет софинансирование в размере до 36,00 тысяч рублей в год. Также участники могут перевести свои накопительные пенсии, сформированные в рамках обязательного пенсионного страхования, в ПДС.</w:t>
      </w:r>
    </w:p>
    <w:p w14:paraId="4652C1C5" w14:textId="77777777" w:rsidR="00407DA1" w:rsidRPr="00EC0166" w:rsidRDefault="00407DA1" w:rsidP="00407DA1">
      <w:r w:rsidRPr="00EC0166">
        <w:t>Интерес к программе и государственное софинансирование</w:t>
      </w:r>
    </w:p>
    <w:p w14:paraId="6FE07C54" w14:textId="0FA52380" w:rsidR="00407DA1" w:rsidRPr="00EC0166" w:rsidRDefault="00407DA1" w:rsidP="00407DA1">
      <w:r w:rsidRPr="00EC0166">
        <w:t xml:space="preserve">Антон Силуанов в интервью телеканалу </w:t>
      </w:r>
      <w:r w:rsidR="00F85292">
        <w:t>«</w:t>
      </w:r>
      <w:r w:rsidRPr="00EC0166">
        <w:t>Россия 24</w:t>
      </w:r>
      <w:r w:rsidR="00F85292">
        <w:t>»</w:t>
      </w:r>
      <w:r w:rsidRPr="00EC0166">
        <w:t xml:space="preserve"> отметил: </w:t>
      </w:r>
      <w:r w:rsidR="00F85292">
        <w:t>«</w:t>
      </w:r>
      <w:r w:rsidRPr="00EC0166">
        <w:t xml:space="preserve">Видим интерес, в этом году мы достигли уровня привлечений в программу долгосрочных сбережений более 650 </w:t>
      </w:r>
      <w:r w:rsidRPr="00EC0166">
        <w:lastRenderedPageBreak/>
        <w:t>миллиардов рублей, неплохо</w:t>
      </w:r>
      <w:r w:rsidR="00F85292">
        <w:t>»</w:t>
      </w:r>
      <w:r w:rsidRPr="00EC0166">
        <w:t>. По его словам, государственное софинансирование программы составило около 50,00 миллиардов рублей.</w:t>
      </w:r>
    </w:p>
    <w:p w14:paraId="120E9396" w14:textId="473A9FF3" w:rsidR="00407DA1" w:rsidRPr="00EC0166" w:rsidRDefault="00407DA1" w:rsidP="00407DA1">
      <w:r w:rsidRPr="00EC0166">
        <w:t xml:space="preserve">Силуанов добавил: </w:t>
      </w:r>
      <w:r w:rsidR="00F85292">
        <w:t>«</w:t>
      </w:r>
      <w:r w:rsidRPr="00EC0166">
        <w:t>Это хороший инструмент для сбережений, с одной стороны, для того, чтобы в будущем создать подушку безопасности, для накопления на какие-то долгосрочные цели. Люди пользуются, это хорошо</w:t>
      </w:r>
      <w:r w:rsidR="00F85292">
        <w:t>»</w:t>
      </w:r>
      <w:r w:rsidRPr="00EC0166">
        <w:t>.</w:t>
      </w:r>
    </w:p>
    <w:p w14:paraId="544098B7" w14:textId="77777777" w:rsidR="00407DA1" w:rsidRPr="00EC0166" w:rsidRDefault="00F41A83" w:rsidP="00407DA1">
      <w:hyperlink r:id="rId13" w:history="1">
        <w:r w:rsidR="00407DA1" w:rsidRPr="00EC0166">
          <w:rPr>
            <w:rStyle w:val="a3"/>
          </w:rPr>
          <w:t>https://investfuture.ru/articles/programma-dolgosrochnykh-sberezheniy-v-rossii-privlekla-650-0-mlrd-rubley-1172535403</w:t>
        </w:r>
      </w:hyperlink>
      <w:r w:rsidR="00407DA1" w:rsidRPr="00EC0166">
        <w:t xml:space="preserve"> </w:t>
      </w:r>
    </w:p>
    <w:p w14:paraId="3F64C99C" w14:textId="31083F01" w:rsidR="00547A54" w:rsidRPr="00EC0166" w:rsidRDefault="00547A54" w:rsidP="00547A54">
      <w:pPr>
        <w:pStyle w:val="2"/>
      </w:pPr>
      <w:bookmarkStart w:id="46" w:name="ф4"/>
      <w:bookmarkStart w:id="47" w:name="_Toc219098644"/>
      <w:bookmarkEnd w:id="46"/>
      <w:r w:rsidRPr="00EC0166">
        <w:t>Ведомости, 30.12.2025, Россияне смогут заключить договор о долгосрочных сбережениях в МФЦ</w:t>
      </w:r>
      <w:bookmarkEnd w:id="47"/>
    </w:p>
    <w:p w14:paraId="18972F54" w14:textId="77777777" w:rsidR="00547A54" w:rsidRPr="00EC0166" w:rsidRDefault="00547A54" w:rsidP="00894F0C">
      <w:pPr>
        <w:pStyle w:val="3"/>
      </w:pPr>
      <w:bookmarkStart w:id="48" w:name="_Toc219098645"/>
      <w:r w:rsidRPr="00EC0166">
        <w:t>Граждане из 30 российских регионов теперь могут вступить в программу долгосрочных сбережений (ПДС) в МФЦ, заключив договор с негосударственным пенсионным фондом (НПФ). Об этом сообщается на сайте Министерства финансов РФ.</w:t>
      </w:r>
      <w:bookmarkEnd w:id="48"/>
    </w:p>
    <w:p w14:paraId="7AFF7231" w14:textId="47804B26" w:rsidR="00547A54" w:rsidRPr="00EC0166" w:rsidRDefault="00547A54" w:rsidP="00547A54">
      <w:r w:rsidRPr="00EC0166">
        <w:t xml:space="preserve">Сотрудники МФЦ в рамках пилотного проекта министерства прошли обучение и могут помочь заполнить заявление на портале </w:t>
      </w:r>
      <w:r w:rsidR="00F85292">
        <w:t>«</w:t>
      </w:r>
      <w:r w:rsidRPr="00EC0166">
        <w:t>Госуслуги</w:t>
      </w:r>
      <w:r w:rsidR="00F85292">
        <w:t>»</w:t>
      </w:r>
      <w:r w:rsidRPr="00EC0166">
        <w:t xml:space="preserve"> и подписать электронной подписью. Сейчас сервисом могут воспользоваться жители Алтайского, Забайкальского и Красноярского краев, Архангельской, Белгородской, Волгоградской, Воронежской, Иркутской, Калининградской, Калужской, Кемеровской, Курской, Новгородской, Новосибирской, Ростовской, Самарской, Тамбовской, Челябинской областей и др.</w:t>
      </w:r>
    </w:p>
    <w:p w14:paraId="34CCC959" w14:textId="77777777" w:rsidR="00547A54" w:rsidRPr="00EC0166" w:rsidRDefault="00547A54" w:rsidP="00547A54">
      <w:r w:rsidRPr="00EC0166">
        <w:t>Проект направлен на создание системы поддержки для тех, кто не привык работать с цифровыми сервисами. Он действует до 31 мая 2026 г. Решение о продлении и распространении пилотного проекта на остальные субъекты России будет принято после анализа востребованности сервиса у россиян.</w:t>
      </w:r>
    </w:p>
    <w:p w14:paraId="2F552570" w14:textId="77777777" w:rsidR="00547A54" w:rsidRPr="00EC0166" w:rsidRDefault="00547A54" w:rsidP="00547A54">
      <w:r w:rsidRPr="00EC0166">
        <w:t>30 декабря министр финансов РФ Антон Силуанов заявил, что объем вложенных средств в рамках ПДС в 2025 г. составил свыше 650 млрд руб. Он отметил интерес граждан к программе и назвал ее хорошим инструментом для создания подушки безопасности и накоплений на долговременные цели.</w:t>
      </w:r>
    </w:p>
    <w:p w14:paraId="708A05D0" w14:textId="77777777" w:rsidR="00547A54" w:rsidRPr="00EC0166" w:rsidRDefault="00547A54" w:rsidP="00547A54">
      <w:r w:rsidRPr="00EC0166">
        <w:t>В России программа долгосрочных сбережений появилась в январе 2024 г. Чтобы начать формировать сбережения через ПДС, гражданину нужно заключить договор с НПФ. Размер господдержки зависит от дохода и суммы взноса. Для получения максимальной надбавки в 36 000 руб. необходимо внести 36 000 при доходе до 80 000 руб., 72 000 при доходе 80 000–150 000 руб. и 144 000 руб., если доходы выше 150 000 руб.</w:t>
      </w:r>
    </w:p>
    <w:p w14:paraId="0DB928A9" w14:textId="16DE27DF" w:rsidR="00547A54" w:rsidRPr="00EC0166" w:rsidRDefault="00F41A83" w:rsidP="00547A54">
      <w:hyperlink r:id="rId14" w:history="1">
        <w:r w:rsidR="00547A54" w:rsidRPr="00EC0166">
          <w:rPr>
            <w:rStyle w:val="a3"/>
          </w:rPr>
          <w:t>https://www.vedomosti.ru/finance/news/2025/12/30/1167558-dogovor-o-sberezheniyah</w:t>
        </w:r>
      </w:hyperlink>
      <w:r w:rsidR="00547A54" w:rsidRPr="00EC0166">
        <w:t xml:space="preserve"> </w:t>
      </w:r>
    </w:p>
    <w:p w14:paraId="46FBF86D" w14:textId="77777777" w:rsidR="00CB408B" w:rsidRPr="00EC0166" w:rsidRDefault="00CB408B" w:rsidP="00CB408B">
      <w:pPr>
        <w:pStyle w:val="2"/>
      </w:pPr>
      <w:bookmarkStart w:id="49" w:name="_Toc219098646"/>
      <w:r w:rsidRPr="00EC0166">
        <w:t>ТАСС, 30.12.2025, Заключить договор о вступлении в ПДС теперь можно в МФЦ 30 регионов</w:t>
      </w:r>
      <w:bookmarkEnd w:id="49"/>
    </w:p>
    <w:p w14:paraId="4B763EE5" w14:textId="7BA2DF54" w:rsidR="00CB408B" w:rsidRPr="00EC0166" w:rsidRDefault="00CB408B" w:rsidP="00894F0C">
      <w:pPr>
        <w:pStyle w:val="3"/>
      </w:pPr>
      <w:bookmarkStart w:id="50" w:name="_Toc219098647"/>
      <w:r w:rsidRPr="00EC0166">
        <w:t xml:space="preserve">Граждане России с декабря могут вступить в программу долгосрочных сбережений (ПДС) в МФЦ - с помощью консультанта с использованием портала </w:t>
      </w:r>
      <w:r w:rsidR="00F85292">
        <w:t>«</w:t>
      </w:r>
      <w:r w:rsidRPr="00EC0166">
        <w:t>Госуслуги</w:t>
      </w:r>
      <w:r w:rsidR="00F85292">
        <w:t>»</w:t>
      </w:r>
      <w:r w:rsidRPr="00EC0166">
        <w:t>. Об этом говорится в материалах Минфина РФ.</w:t>
      </w:r>
      <w:bookmarkEnd w:id="50"/>
    </w:p>
    <w:p w14:paraId="1257B41B" w14:textId="6A50DB87" w:rsidR="00CB408B" w:rsidRPr="00EC0166" w:rsidRDefault="00F85292" w:rsidP="00CB408B">
      <w:r>
        <w:t>«</w:t>
      </w:r>
      <w:r w:rsidR="00CB408B" w:rsidRPr="00EC0166">
        <w:t xml:space="preserve">В декабре стартовал пилотный проект Минфина России по оформлению договоров долгосрочных сбережений через многофункциональные центры. Теперь жители 30 </w:t>
      </w:r>
      <w:r w:rsidR="00CB408B" w:rsidRPr="00EC0166">
        <w:lastRenderedPageBreak/>
        <w:t xml:space="preserve">регионов страны могут заключить договор с негосударственным пенсионным фондом прямо в МФЦ - с помощью консультанта с использованием портала </w:t>
      </w:r>
      <w:r>
        <w:t>«</w:t>
      </w:r>
      <w:r w:rsidR="00CB408B" w:rsidRPr="00EC0166">
        <w:t>Госуслуги</w:t>
      </w:r>
      <w:r>
        <w:t>»</w:t>
      </w:r>
      <w:r w:rsidR="00CB408B" w:rsidRPr="00EC0166">
        <w:t>, - сообщил Минфин.</w:t>
      </w:r>
    </w:p>
    <w:p w14:paraId="49A52C47" w14:textId="77777777" w:rsidR="00CB408B" w:rsidRPr="00EC0166" w:rsidRDefault="00CB408B" w:rsidP="00CB408B">
      <w:r w:rsidRPr="00EC0166">
        <w:t>Отмечается, что сотрудники многофункциональных центров прошли специальное обучение и теперь могут помочь заполнить заявление на сайте и подписать электронной подписью. Перечень субъектов Российской Федерации с адресами соответствующих отделений МФЦ опубликован на сайте Минфина.</w:t>
      </w:r>
    </w:p>
    <w:p w14:paraId="60A069AC" w14:textId="44235EC2" w:rsidR="00CB408B" w:rsidRPr="00EC0166" w:rsidRDefault="00F85292" w:rsidP="00CB408B">
      <w:r>
        <w:t>«</w:t>
      </w:r>
      <w:r w:rsidR="00CB408B" w:rsidRPr="00EC0166">
        <w:t>Запуск пилота позволит гражданам лучше разобраться в условиях программы, так как людям бывает сложно сориентироваться самостоятельно в цифровых сервисах. Многие клиенты, особенно пожилые, предпочитают личное общение для решения вопросов, связанных с крупными суммами или инвестициями, где важен личный контакт и уверенность в сотруднике, а не только в цифровом интерфейсе</w:t>
      </w:r>
      <w:r>
        <w:t>»</w:t>
      </w:r>
      <w:r w:rsidR="00CB408B" w:rsidRPr="00EC0166">
        <w:t>, - прокомментировал заместитель директора департамента финансовой политики Минфина России Павел Шахлевич.</w:t>
      </w:r>
    </w:p>
    <w:p w14:paraId="0502C913" w14:textId="77777777" w:rsidR="00CB408B" w:rsidRPr="00EC0166" w:rsidRDefault="00CB408B" w:rsidP="00CB408B">
      <w:r w:rsidRPr="00EC0166">
        <w:t>Пилотный проект продлится до 31 мая 2026 года, решение о его продлении и распространении на остальные регионы Российской Федерации будет приниматься по итогам анализа востребованности данного сервиса у граждан.</w:t>
      </w:r>
    </w:p>
    <w:p w14:paraId="20278947" w14:textId="3640F11D" w:rsidR="00CB408B" w:rsidRPr="00EC0166" w:rsidRDefault="00F41A83" w:rsidP="00CB408B">
      <w:hyperlink r:id="rId15" w:history="1">
        <w:r w:rsidR="00CB408B" w:rsidRPr="00EC0166">
          <w:rPr>
            <w:rStyle w:val="a3"/>
          </w:rPr>
          <w:t>https://tass.ru/ekonomika/26056903</w:t>
        </w:r>
      </w:hyperlink>
      <w:r w:rsidR="00CB408B" w:rsidRPr="00EC0166">
        <w:t xml:space="preserve"> </w:t>
      </w:r>
    </w:p>
    <w:p w14:paraId="455C6ADA" w14:textId="51CFABD6" w:rsidR="0012524A" w:rsidRPr="00EC0166" w:rsidRDefault="0012524A" w:rsidP="0012524A">
      <w:pPr>
        <w:pStyle w:val="2"/>
      </w:pPr>
      <w:bookmarkStart w:id="51" w:name="_Toc219098648"/>
      <w:r w:rsidRPr="00EC0166">
        <w:t>PPT.ru, 03.01.2026, Позиция Минфина РФ о вычете на долгосрочные сбережения: вместо возраста — минимальный срок договора</w:t>
      </w:r>
      <w:bookmarkEnd w:id="51"/>
    </w:p>
    <w:p w14:paraId="057BF7E7" w14:textId="77777777" w:rsidR="0012524A" w:rsidRPr="00EC0166" w:rsidRDefault="0012524A" w:rsidP="00894F0C">
      <w:pPr>
        <w:pStyle w:val="3"/>
      </w:pPr>
      <w:bookmarkStart w:id="52" w:name="_Toc219098649"/>
      <w:r w:rsidRPr="00EC0166">
        <w:t>Специалисты Минфина России ответили на вопрос, когда физлицо вправе заявить вычет по взносам на долгосрочные сбережения после вступления в силу новых правил, как применять вычет за 2024 год и какие сведения налоговые органы учитывают при проверке.</w:t>
      </w:r>
      <w:bookmarkEnd w:id="52"/>
    </w:p>
    <w:p w14:paraId="7FE21010" w14:textId="77777777" w:rsidR="0012524A" w:rsidRPr="00EC0166" w:rsidRDefault="0012524A" w:rsidP="0012524A">
      <w:r w:rsidRPr="00EC0166">
        <w:t>Позиция Минфина подробно изложена в письме ФНС России от 19.12.2025 № СД-4-11/11436@:</w:t>
      </w:r>
    </w:p>
    <w:p w14:paraId="1E8F2A07" w14:textId="77777777" w:rsidR="0012524A" w:rsidRPr="00EC0166" w:rsidRDefault="0012524A" w:rsidP="0012524A">
      <w:r w:rsidRPr="00EC0166">
        <w:t>С 17.11.2025 изменено ключевое условие предоставления вычета, предусмотренного подпунктом 2 пункта 1 статьи 219.2 Налогового кодекса Российской Федерации: вместо возрастного критерия теперь важен минимальный срок с даты заключения договора долгосрочных сбережений до даты обращения участника за назначением выплат — не менее 10 лет. В минимальный срок засчитывается период действия прежнего договора, если он прекращен с переводом выкупных сумм в новый договор. Новые правила применяются к вычетам, заявляемым за налоговые периоды начиная с 2025 года.</w:t>
      </w:r>
    </w:p>
    <w:p w14:paraId="754C1DE4" w14:textId="77777777" w:rsidR="0012524A" w:rsidRPr="00EC0166" w:rsidRDefault="0012524A" w:rsidP="0012524A">
      <w:r w:rsidRPr="00EC0166">
        <w:t>Для вычетов за 2024 год введено переходное правило: если право на выплаты по договору возникает на основании подп. 1 п. 2 ст. 36.40 Закона № 75‑ФЗ о НПФ, условие о минимальном сроке считается выполненным при выдержанном сроке не менее 5 лет. Это правило действует с 17.11.2025 и распространяется именно на 2024 год.</w:t>
      </w:r>
    </w:p>
    <w:p w14:paraId="04239B62" w14:textId="77777777" w:rsidR="0012524A" w:rsidRPr="00EC0166" w:rsidRDefault="0012524A" w:rsidP="0012524A">
      <w:r w:rsidRPr="00EC0166">
        <w:t>Кто и за какие взносы может заявить вычет: учитываются сберегательные взносы, уплаченные самим налогоплательщиком по своему договору либо в пользу членов семьи/близких родственников, а также взносы работодателя в пользу работника, если работник — вкладчик и участник по договору.</w:t>
      </w:r>
    </w:p>
    <w:p w14:paraId="650CB346" w14:textId="77777777" w:rsidR="0012524A" w:rsidRPr="00EC0166" w:rsidRDefault="0012524A" w:rsidP="0012524A">
      <w:r w:rsidRPr="00EC0166">
        <w:lastRenderedPageBreak/>
        <w:t>Дополнительные условия применения вычета: соблюдение минимального срока до обращения за выплатой; одновременное участие не более чем в двух договорах долгосрочных сбережений (а с 01.09.2026 — не более чем в трех), за исключением случаев прекращения договора с переводом средств. Учет переходных положений пункта 4 статьи 219.2 обязателен.</w:t>
      </w:r>
    </w:p>
    <w:p w14:paraId="334678DF" w14:textId="77777777" w:rsidR="0012524A" w:rsidRPr="00EC0166" w:rsidRDefault="0012524A" w:rsidP="0012524A">
      <w:r w:rsidRPr="00EC0166">
        <w:t>С 01.09.2026 у НПФ появляется новая обязанность: сообщать в налоговые органы о факте и дате обращения участника за назначением выплат по договору долгосрочных сбережений в течение трех дней со дня события — это следует из абзаца семнадцатого пункта 1 статьи 213.1 Налогового кодекса Российской Федерации.</w:t>
      </w:r>
    </w:p>
    <w:p w14:paraId="3197C0D4" w14:textId="77777777" w:rsidR="0012524A" w:rsidRPr="00EC0166" w:rsidRDefault="0012524A" w:rsidP="0012524A">
      <w:r w:rsidRPr="00EC0166">
        <w:t>Уже сейчас НПФ передают в ИФНС сведения о заключении, расторжении и назначении выплат по договорам долгосрочных сбережений по форме из приказа ФНС № ЕД‑7‑11/985@; такая обязанность следует из пункта 15.1 статьи 226.1 Налогового кодекса Российской Федерации. Наличие в налоговом органе сведений о назначении выплат по договору означает, что условия для вычета не соблюдены.</w:t>
      </w:r>
    </w:p>
    <w:p w14:paraId="25CD593D" w14:textId="77777777" w:rsidR="0012524A" w:rsidRPr="00EC0166" w:rsidRDefault="0012524A" w:rsidP="0012524A">
      <w:r w:rsidRPr="00EC0166">
        <w:t>В упрощенном порядке предоставления вычета по статье 221.1 Налогового кодекса Российской Федерации с 03.12.2025 отключен автоматический контроль возрастного критерия по договорам долгосрочных сбережений — как по данным НПФ (КНД 1184070), так и при камеральных проверках по заявлениям КНД 1150145.</w:t>
      </w:r>
    </w:p>
    <w:p w14:paraId="51E532EE" w14:textId="3C954E2B" w:rsidR="0012524A" w:rsidRPr="00EC0166" w:rsidRDefault="0012524A" w:rsidP="0012524A">
      <w:r w:rsidRPr="00EC0166">
        <w:t xml:space="preserve">Практика применения за 2024 год: если 3‑НДФЛ (включая уточненные) или заявление в упрощенном порядке поданы после 17.11.2025, вычет правомерен при соблюдении условий статьи 219.2 и отсутствии в ИФНС сведений от НПФ о назначении выплат по соответствующему договору. По декларациям/заявлениям за 2024 год, поданным до 17.11.2025, по которым проверка еще не завершена, отказывать из‑за несоответствия </w:t>
      </w:r>
      <w:r w:rsidR="00F85292">
        <w:t>«</w:t>
      </w:r>
      <w:r w:rsidRPr="00EC0166">
        <w:t>возрастному</w:t>
      </w:r>
      <w:r w:rsidR="00F85292">
        <w:t>»</w:t>
      </w:r>
      <w:r w:rsidRPr="00EC0166">
        <w:t xml:space="preserve"> критерию прежней редакции нельзя: решение принимается исходя из нового критерия — выдержанного минимального срока (5 лет для 2024 года) и отсутствия сведений об обращении за выплатами.</w:t>
      </w:r>
    </w:p>
    <w:p w14:paraId="60DFB006" w14:textId="77777777" w:rsidR="0012524A" w:rsidRPr="00EC0166" w:rsidRDefault="0012524A" w:rsidP="0012524A">
      <w:r w:rsidRPr="00EC0166">
        <w:t>Таким образом, право на вычет по долгосрочным сбережениям теперь определяется не возрастом участника, а выдержанным минимальным сроком с даты заключения договора до даты обращения за выплатами (обычно 10 лет, для 2024 года — 5 лет в оговоренных случаях), при одновременном соблюдении прочих условий статьи 219.2 и отсутствии в ИФНС сведений НПФ о назначении выплат по этому договору.</w:t>
      </w:r>
    </w:p>
    <w:p w14:paraId="5E750CB4" w14:textId="754288DE" w:rsidR="0012524A" w:rsidRDefault="00F41A83" w:rsidP="0012524A">
      <w:hyperlink r:id="rId16" w:history="1">
        <w:r w:rsidR="0012524A" w:rsidRPr="00EC0166">
          <w:rPr>
            <w:rStyle w:val="a3"/>
          </w:rPr>
          <w:t>https://ppt.ru/obzory/minfin/pozitsiya-minfina-rf-o-vychete-na-dolgosrochnye-sberezheniya-vmesto-vozrasta-minimalnyy-srok-dogovora</w:t>
        </w:r>
      </w:hyperlink>
      <w:r w:rsidR="0012524A" w:rsidRPr="00EC0166">
        <w:t xml:space="preserve"> </w:t>
      </w:r>
    </w:p>
    <w:p w14:paraId="4E2C9985" w14:textId="77777777" w:rsidR="007B717C" w:rsidRDefault="007B717C" w:rsidP="007B717C">
      <w:pPr>
        <w:pStyle w:val="2"/>
      </w:pPr>
      <w:bookmarkStart w:id="53" w:name="_Toc219098650"/>
      <w:r>
        <w:t>Прайм, 05.01.2026, Названы скрытые ошибки россиян при формировании пенсионных накоплений</w:t>
      </w:r>
      <w:bookmarkEnd w:id="53"/>
    </w:p>
    <w:p w14:paraId="200A6B9E" w14:textId="0E0D4C70" w:rsidR="007B717C" w:rsidRDefault="007B717C" w:rsidP="00894F0C">
      <w:pPr>
        <w:pStyle w:val="3"/>
      </w:pPr>
      <w:bookmarkStart w:id="54" w:name="_Toc219098651"/>
      <w:r>
        <w:t xml:space="preserve">Начиная копить на пенсию, многие делают сразу несколько ошибок, о которых и не подозревают. Их назвал агентству </w:t>
      </w:r>
      <w:r w:rsidR="00F85292">
        <w:t>«</w:t>
      </w:r>
      <w:r>
        <w:t>Прайм</w:t>
      </w:r>
      <w:r w:rsidR="00F85292">
        <w:t>»</w:t>
      </w:r>
      <w:r>
        <w:t xml:space="preserve"> президент Национальной ассоциации негосударственных пенсионных фондов (НАПФ) Сергей Беляков.</w:t>
      </w:r>
      <w:bookmarkEnd w:id="54"/>
    </w:p>
    <w:p w14:paraId="4ACF603E" w14:textId="77777777" w:rsidR="007B717C" w:rsidRDefault="007B717C" w:rsidP="007B717C">
      <w:r>
        <w:t xml:space="preserve">Главная ошибка – отсутствие вообще какого-либо планирования и привычки копить как таковой. Многие россияне предпочитают жить сегодняшним днем, игнорируя </w:t>
      </w:r>
      <w:r>
        <w:lastRenderedPageBreak/>
        <w:t>необходимость подготовки к будущему. Но тогда даже с хорошим доходом никаких накоплений не будет.</w:t>
      </w:r>
    </w:p>
    <w:p w14:paraId="10AC0E2E" w14:textId="21659579" w:rsidR="007B717C" w:rsidRDefault="00F85292" w:rsidP="007B717C">
      <w:r>
        <w:t>«</w:t>
      </w:r>
      <w:r w:rsidR="007B717C">
        <w:t>Другой популярный паттерн – ожидание лучших условий и постоянное откладывание начала накоплений. Время играет ключевую роль в этом процессе, и каждый потерянный год снижает эффективность стратегии</w:t>
      </w:r>
      <w:r>
        <w:t>»</w:t>
      </w:r>
      <w:r w:rsidR="007B717C">
        <w:t>, - сказал он.</w:t>
      </w:r>
    </w:p>
    <w:p w14:paraId="33A8C484" w14:textId="2B705623" w:rsidR="007B717C" w:rsidRDefault="007B717C" w:rsidP="007B717C">
      <w:r>
        <w:t xml:space="preserve">Еще одна распространенная ошибка – </w:t>
      </w:r>
      <w:r w:rsidR="00F85292">
        <w:t>«</w:t>
      </w:r>
      <w:r>
        <w:t>держать все яйца в одной корзине</w:t>
      </w:r>
      <w:r w:rsidR="00F85292">
        <w:t>»</w:t>
      </w:r>
      <w:r>
        <w:t xml:space="preserve">. Когда цели накоплений отличаются и по суммам, и по срокам, разумно распределять активы в разные финансовые инструменты. Для краткосрочных целей – поездок или относительно крупных покупок – подойдут те, что предусматривают быстрый вывод средств. Для долгосрочных, таких как накопления на пенсию, позволяющие увеличить комфорт ежедневных трат, лучше использовать </w:t>
      </w:r>
      <w:r w:rsidR="00F85292">
        <w:t>«</w:t>
      </w:r>
      <w:r>
        <w:t>копилки</w:t>
      </w:r>
      <w:r w:rsidR="00F85292">
        <w:t>»</w:t>
      </w:r>
      <w:r>
        <w:t>, ограничивающие доступ к средствам.</w:t>
      </w:r>
    </w:p>
    <w:p w14:paraId="6C87D291" w14:textId="259C7238" w:rsidR="007B717C" w:rsidRDefault="007B717C" w:rsidP="007B717C">
      <w:r>
        <w:t xml:space="preserve">Вариантом такой </w:t>
      </w:r>
      <w:r w:rsidR="00F85292">
        <w:t>«</w:t>
      </w:r>
      <w:r>
        <w:t>копилки</w:t>
      </w:r>
      <w:r w:rsidR="00F85292">
        <w:t>»</w:t>
      </w:r>
      <w:r>
        <w:t xml:space="preserve"> может стать Программ долгосрочных сбережений (ПДС). Она позволяет сформировать накопления человеку с любым уровнем дохода. Откладывая комфортные для себя суммы регулярно, за 10-15 лет участия можно сформировать приличный капитал, отметил Беляков.</w:t>
      </w:r>
    </w:p>
    <w:p w14:paraId="31A603FB" w14:textId="5DA205EB" w:rsidR="007B717C" w:rsidRDefault="00F85292" w:rsidP="007B717C">
      <w:r>
        <w:t>«</w:t>
      </w:r>
      <w:r w:rsidR="007B717C">
        <w:t>В рамках ПДС долгосрочные сбережения стимулируются государством с помощью софинансирования и налоговых льгот. При этом максимальную выгоду получают те, кто продолжает копить до конца действия договора</w:t>
      </w:r>
      <w:r>
        <w:t>»</w:t>
      </w:r>
      <w:r w:rsidR="007B717C">
        <w:t>, - добавил он.</w:t>
      </w:r>
    </w:p>
    <w:p w14:paraId="48F37F09" w14:textId="77777777" w:rsidR="007B717C" w:rsidRDefault="007B717C" w:rsidP="007B717C">
      <w:r>
        <w:t>Сам механизм ПДС настроен так, чтобы человек максимально безболезненно формировал сбережения вдолгую без соблазна потратить деньги на сиюминутные удовольствия, финансовых жертв и ущерба для текущего потребления.</w:t>
      </w:r>
    </w:p>
    <w:p w14:paraId="5797B973" w14:textId="132E4E5C" w:rsidR="007B717C" w:rsidRPr="00342E18" w:rsidRDefault="00F41A83" w:rsidP="007B717C">
      <w:hyperlink r:id="rId17" w:history="1">
        <w:r w:rsidR="007B717C" w:rsidRPr="00A55991">
          <w:rPr>
            <w:rStyle w:val="a3"/>
          </w:rPr>
          <w:t>https://1prime.ru/20260105/pensii-866074598.html</w:t>
        </w:r>
      </w:hyperlink>
      <w:r w:rsidR="007B717C">
        <w:t xml:space="preserve"> </w:t>
      </w:r>
    </w:p>
    <w:p w14:paraId="1CA1781A" w14:textId="68385DE9" w:rsidR="00342E18" w:rsidRPr="001B3EF5" w:rsidRDefault="00920F82" w:rsidP="00342E18">
      <w:pPr>
        <w:pStyle w:val="2"/>
      </w:pPr>
      <w:bookmarkStart w:id="55" w:name="_Toc219098652"/>
      <w:r w:rsidRPr="00342E18">
        <w:t>Прайм</w:t>
      </w:r>
      <w:r w:rsidR="00342E18" w:rsidRPr="00342E18">
        <w:t>, 12.01.2026</w:t>
      </w:r>
      <w:r w:rsidR="00342E18" w:rsidRPr="001B3EF5">
        <w:t xml:space="preserve">, </w:t>
      </w:r>
      <w:r w:rsidR="00342E18" w:rsidRPr="00342E18">
        <w:t>"Всего одна тысяча". Эксперт научил, как накопить на пенсию</w:t>
      </w:r>
      <w:bookmarkEnd w:id="55"/>
    </w:p>
    <w:p w14:paraId="7334E0A6" w14:textId="77777777" w:rsidR="00342E18" w:rsidRPr="001B3EF5" w:rsidRDefault="00342E18" w:rsidP="00342E18">
      <w:pPr>
        <w:pStyle w:val="3"/>
      </w:pPr>
      <w:bookmarkStart w:id="56" w:name="_Toc219098653"/>
      <w:r w:rsidRPr="00342E18">
        <w:t>Чтобы понять, какую сумму нужно откладывать ежемесячно для ощутимой прибавки к пенсии, необходимо сначала определиться с периодом накоплений, рассказал агентству "Прайм" президент Национальной ассоциации негосударственных пенсионных фондов (НАПФ) Сергей Беляков.</w:t>
      </w:r>
      <w:bookmarkEnd w:id="56"/>
    </w:p>
    <w:p w14:paraId="33AD9C7E" w14:textId="77777777" w:rsidR="00342E18" w:rsidRPr="001B3EF5" w:rsidRDefault="00342E18" w:rsidP="00342E18">
      <w:r w:rsidRPr="00342E18">
        <w:t>"Чем он дольше, тем меньше будет необходимая сумма. Именно поэтому важно как можно раньше начать процесс сбережений. Молодые люди, которые только начали трудовую деятельность, в этом смысле имеют полный карт-бланш: они могут сформировать внушительный капитал с самыми минимальными усилиями", - считает он.</w:t>
      </w:r>
    </w:p>
    <w:p w14:paraId="4F41DFB3" w14:textId="77777777" w:rsidR="00342E18" w:rsidRPr="001B3EF5" w:rsidRDefault="00342E18" w:rsidP="00342E18">
      <w:r w:rsidRPr="00342E18">
        <w:t>Так, одна тысяча рублей, ежемесячно откладываемая на счет в ПДС, через 25 лет превратится в 2,1 миллиона рублей. То есть, участник, вступивший в ПДС в 18 лет, уже в 43 года станет обладателем приличной суммы. Он сможет получить ее на руки в виде единовременной выплаты или оформить себе негосударственную пенсию: получать по 18 тысяч рублей ежемесячно в течение 10 лет или по шесть тысяч рублей в месяц до конца жизни.</w:t>
      </w:r>
    </w:p>
    <w:p w14:paraId="79893F74" w14:textId="265969F0" w:rsidR="00342E18" w:rsidRPr="00342E18" w:rsidRDefault="00342E18" w:rsidP="00342E18">
      <w:r w:rsidRPr="00342E18">
        <w:t xml:space="preserve">За 30 лет все та же тысяча рублей, откладываемая в ПДС ежемесячно, превратится уже в 3,5 миллиона рублей, обеспечив негосударственную пенсию в размере 30 тысяч рублей в течение 10 лет или 11 тысяч рублей пожизненно. А вот три тысячи рублей в месяц </w:t>
      </w:r>
      <w:r w:rsidRPr="00342E18">
        <w:lastRenderedPageBreak/>
        <w:t>внутри ПДС уже спустя 15 лет вырастут в 2,2 миллиона рублей: это 19 тысяч рублей ежемесячно в течение 10 лет или по пять тысяч рублей в месяц пожизненно, подсчитал Беляков.</w:t>
      </w:r>
    </w:p>
    <w:p w14:paraId="2B8AD62E" w14:textId="5339FA19" w:rsidR="00342E18" w:rsidRPr="00342E18" w:rsidRDefault="00F41A83" w:rsidP="00342E18">
      <w:hyperlink r:id="rId18" w:history="1">
        <w:r w:rsidR="00342E18" w:rsidRPr="0034310C">
          <w:rPr>
            <w:rStyle w:val="a3"/>
            <w:lang w:val="en-US"/>
          </w:rPr>
          <w:t>https</w:t>
        </w:r>
        <w:r w:rsidR="00342E18" w:rsidRPr="00342E18">
          <w:rPr>
            <w:rStyle w:val="a3"/>
          </w:rPr>
          <w:t>://1</w:t>
        </w:r>
        <w:r w:rsidR="00342E18" w:rsidRPr="0034310C">
          <w:rPr>
            <w:rStyle w:val="a3"/>
            <w:lang w:val="en-US"/>
          </w:rPr>
          <w:t>prime</w:t>
        </w:r>
        <w:r w:rsidR="00342E18" w:rsidRPr="00342E18">
          <w:rPr>
            <w:rStyle w:val="a3"/>
          </w:rPr>
          <w:t>.</w:t>
        </w:r>
        <w:r w:rsidR="00342E18" w:rsidRPr="0034310C">
          <w:rPr>
            <w:rStyle w:val="a3"/>
            <w:lang w:val="en-US"/>
          </w:rPr>
          <w:t>ru</w:t>
        </w:r>
        <w:r w:rsidR="00342E18" w:rsidRPr="00342E18">
          <w:rPr>
            <w:rStyle w:val="a3"/>
          </w:rPr>
          <w:t>/20260112/</w:t>
        </w:r>
        <w:r w:rsidR="00342E18" w:rsidRPr="0034310C">
          <w:rPr>
            <w:rStyle w:val="a3"/>
            <w:lang w:val="en-US"/>
          </w:rPr>
          <w:t>pensiya</w:t>
        </w:r>
        <w:r w:rsidR="00342E18" w:rsidRPr="00342E18">
          <w:rPr>
            <w:rStyle w:val="a3"/>
          </w:rPr>
          <w:t>-866077844.</w:t>
        </w:r>
        <w:r w:rsidR="00342E18" w:rsidRPr="0034310C">
          <w:rPr>
            <w:rStyle w:val="a3"/>
            <w:lang w:val="en-US"/>
          </w:rPr>
          <w:t>html</w:t>
        </w:r>
      </w:hyperlink>
      <w:r w:rsidR="00342E18" w:rsidRPr="00342E18">
        <w:t xml:space="preserve"> </w:t>
      </w:r>
    </w:p>
    <w:p w14:paraId="57795698" w14:textId="77777777" w:rsidR="00642FD3" w:rsidRPr="00EC0166" w:rsidRDefault="00642FD3" w:rsidP="00642FD3">
      <w:pPr>
        <w:pStyle w:val="2"/>
      </w:pPr>
      <w:bookmarkStart w:id="57" w:name="_Toc219098654"/>
      <w:r w:rsidRPr="00EC0166">
        <w:t>Конкурент, 31.12.2025, Накопить на безбедную старость вклады уже не помогут. Ситуация развернулась на 180 градусов</w:t>
      </w:r>
      <w:bookmarkEnd w:id="57"/>
    </w:p>
    <w:p w14:paraId="64FBF981" w14:textId="77777777" w:rsidR="00642FD3" w:rsidRPr="00EC0166" w:rsidRDefault="00642FD3" w:rsidP="00894F0C">
      <w:pPr>
        <w:pStyle w:val="3"/>
      </w:pPr>
      <w:bookmarkStart w:id="58" w:name="_Toc219098655"/>
      <w:r w:rsidRPr="00EC0166">
        <w:t>Хотите обеспечить себе достойную пенсию? Эксперты предлагают обратить внимание на программы долгосрочных сбережений (ПДС). Как отмечает президент Национальной ассоциации негосударственных пенсионных фондов (НАПФ) Сергей Беляков, эти программы не только служат альтернативой традиционным банковским вкладам, но и зачастую превосходят их по доходности.</w:t>
      </w:r>
      <w:bookmarkEnd w:id="58"/>
    </w:p>
    <w:p w14:paraId="319FC678" w14:textId="77777777" w:rsidR="00642FD3" w:rsidRPr="00EC0166" w:rsidRDefault="00642FD3" w:rsidP="00642FD3">
      <w:r w:rsidRPr="00EC0166">
        <w:t>Секрет привлекательности ПДС кроется в стимулирующих мерах, предусмотренных государством. Во-первых, это софинансирование. Государство готово вкладывать собственные средства в ваши накопления, что может принести от 25 до 100% годовых в течение десяти лет.</w:t>
      </w:r>
    </w:p>
    <w:p w14:paraId="598DC60E" w14:textId="77777777" w:rsidR="00642FD3" w:rsidRPr="00EC0166" w:rsidRDefault="00642FD3" w:rsidP="00642FD3">
      <w:r w:rsidRPr="00EC0166">
        <w:t>Во-вторых, существенную прибавку к доходу обеспечивают налоговые льготы. В зависимости от вашей ситуации, вы можете получить налоговые вычеты в размере от 13 до 22% ежегодно на протяжении всего срока действия договора. Это значительная экономия, которая напрямую увеличивает будущую пенсию.</w:t>
      </w:r>
    </w:p>
    <w:p w14:paraId="2EF3E679" w14:textId="77777777" w:rsidR="00642FD3" w:rsidRPr="00EC0166" w:rsidRDefault="00642FD3" w:rsidP="00642FD3">
      <w:r w:rsidRPr="00EC0166">
        <w:t>Помимо высокой доходности, программы долгосрочных сбережений предлагают высокий уровень безопасности. Накопления защищены государством через Агентство по страхованию вкладов (АСВ) на сумму до 2,8 млн руб.</w:t>
      </w:r>
    </w:p>
    <w:p w14:paraId="5DDD6C33" w14:textId="77777777" w:rsidR="00642FD3" w:rsidRPr="00EC0166" w:rsidRDefault="00642FD3" w:rsidP="00642FD3">
      <w:r w:rsidRPr="00EC0166">
        <w:t>Помимо стандартных программ долгосрочных сбережений, существуют и другие варианты, которые могут быть интересны различным категориям граждан. Например, корпоративные программы могут предложить выгодные условия для сотрудников компаний, а для индивидуальных предпринимателей разработаны специальные версии долгосрочных накоплений.</w:t>
      </w:r>
    </w:p>
    <w:p w14:paraId="128CBBDE" w14:textId="77777777" w:rsidR="00642FD3" w:rsidRPr="00EC0166" w:rsidRDefault="00642FD3" w:rsidP="00642FD3">
      <w:r w:rsidRPr="00EC0166">
        <w:t>Таким образом, программы долгосрочных сбережений открывают новые горизонты для тех, кто стремится обеспечить себе финансовую стабильность в пенсионном возрасте. Сочетание высокой доходности, государственной поддержки и надежной защиты делает их привлекательным инструментом для формирования капитала.</w:t>
      </w:r>
    </w:p>
    <w:p w14:paraId="1E6DF3CA" w14:textId="3EBDCDFA" w:rsidR="00642FD3" w:rsidRPr="001B3EF5" w:rsidRDefault="00F41A83" w:rsidP="00642FD3">
      <w:hyperlink r:id="rId19" w:history="1">
        <w:r w:rsidR="00642FD3" w:rsidRPr="00EC0166">
          <w:rPr>
            <w:rStyle w:val="a3"/>
          </w:rPr>
          <w:t>https://konkurent.ru/article/83519</w:t>
        </w:r>
      </w:hyperlink>
      <w:r w:rsidR="00642FD3" w:rsidRPr="00EC0166">
        <w:t xml:space="preserve"> </w:t>
      </w:r>
    </w:p>
    <w:p w14:paraId="2D7A57C7" w14:textId="3F8F92D2" w:rsidR="00ED2ACB" w:rsidRPr="00ED2ACB" w:rsidRDefault="00ED2ACB" w:rsidP="00ED2ACB">
      <w:pPr>
        <w:pStyle w:val="2"/>
      </w:pPr>
      <w:bookmarkStart w:id="59" w:name="_Toc219098656"/>
      <w:r w:rsidRPr="00ED2ACB">
        <w:lastRenderedPageBreak/>
        <w:t>Российская газета, 07.01.2026, Как можно получить от 30 до 100 тысяч рублей дополнительно к пенсии</w:t>
      </w:r>
      <w:bookmarkEnd w:id="59"/>
      <w:r w:rsidRPr="00ED2ACB">
        <w:t xml:space="preserve"> </w:t>
      </w:r>
    </w:p>
    <w:p w14:paraId="3E0DA46A" w14:textId="77777777" w:rsidR="00ED2ACB" w:rsidRPr="00ED2ACB" w:rsidRDefault="00ED2ACB" w:rsidP="00ED2ACB">
      <w:pPr>
        <w:pStyle w:val="3"/>
      </w:pPr>
      <w:bookmarkStart w:id="60" w:name="_Toc219098657"/>
      <w:r w:rsidRPr="00ED2ACB">
        <w:t>Хотите гарантированно получать на пенсии дополнительно 30 тысяч, 50 тысяч или даже 100 тысяч рублей в месяц? Государственная программа долгосрочных сбережений (ПДС) позволяет накопить такие прибавки к пенсии даже при символических взносах. Специально для "РГ" эксперты подсчитали, какие суммы и на протяжении какого срока надо откладывать ради таких прибавок.</w:t>
      </w:r>
      <w:bookmarkEnd w:id="60"/>
    </w:p>
    <w:p w14:paraId="2C694795" w14:textId="77777777" w:rsidR="00ED2ACB" w:rsidRPr="00ED2ACB" w:rsidRDefault="00ED2ACB" w:rsidP="00ED2ACB">
      <w:r w:rsidRPr="00ED2ACB">
        <w:t>Для удобства расчетов представим человека, который стабильно зарабатывает до 80 тысяч рублей в месяц.</w:t>
      </w:r>
    </w:p>
    <w:p w14:paraId="5DEBE722" w14:textId="77777777" w:rsidR="00ED2ACB" w:rsidRPr="00ED2ACB" w:rsidRDefault="00ED2ACB" w:rsidP="00ED2ACB">
      <w:r w:rsidRPr="00ED2ACB">
        <w:t>30, 50 или 100 тысяч в месяц</w:t>
      </w:r>
    </w:p>
    <w:p w14:paraId="3E0EF28C" w14:textId="77777777" w:rsidR="00ED2ACB" w:rsidRPr="00ED2ACB" w:rsidRDefault="00ED2ACB" w:rsidP="00ED2ACB">
      <w:r w:rsidRPr="00ED2ACB">
        <w:t>"Чтобы получить пожизненную прибавку к пенсии в размере 30 тысяч рублей в месяц, человеку необходимо откладывать в ПДС по три тысячи рублей в месяц в течение 29 лет. Для прибавки в 50 тысяч рублей при тех же вложениях потребуется увеличить период накопления на 4 года - до 33 лет, а для прибавки в 100 тысяч рублей - на 9 лет, до 38 лет", - рассказывает президент Национальной ассоциации негосударственных пенсионных фондов (НАПФ) Сергей Беляков.</w:t>
      </w:r>
    </w:p>
    <w:p w14:paraId="5E7BAD9D" w14:textId="77777777" w:rsidR="00ED2ACB" w:rsidRPr="00ED2ACB" w:rsidRDefault="00ED2ACB" w:rsidP="00ED2ACB">
      <w:r w:rsidRPr="00ED2ACB">
        <w:t>Накопленную на счете сумму можно увеличить за счет государственного софинансирования на личные взносы в ПДС. При этом размер софинансирования зависит от доходов участника: тем, кто получает до 80 тысяч рублей в месяц, положено 100% софинансирования, людям с доходом от 80 до 150 тысяч рублей в месяц - 50%, свыше 150 тысяч рублей в месяц - 25%. Значит, итоговый размер накоплений и пожизненной негосударственной пенсии будет зависеть и от того, какая сумма господдержки была начислена на счет участника.</w:t>
      </w:r>
    </w:p>
    <w:p w14:paraId="49C0482F" w14:textId="77777777" w:rsidR="00ED2ACB" w:rsidRPr="00ED2ACB" w:rsidRDefault="00ED2ACB" w:rsidP="00ED2ACB">
      <w:r w:rsidRPr="00ED2ACB">
        <w:t>"Увеличение суммы ежемесячных взносов способно сократить сроки накоплений. Если откладывать не по три тысяч рублей, а по пять тысяч рублей, то для прибавки в 30 тысяч рублей понадобится 26 лет, для прибавки в 50 тысяч рублей - 30 лет, для прибавки в 100 тысяч рублей - 36 лет. Как видим, самые впечатляющие финансовые результаты будут у тех, кто готов откладывать деньги на пенсию на протяжении всей трудовой деятельности", - продолжает Беляков.</w:t>
      </w:r>
    </w:p>
    <w:p w14:paraId="709E1F58" w14:textId="77777777" w:rsidR="00ED2ACB" w:rsidRPr="00ED2ACB" w:rsidRDefault="00ED2ACB" w:rsidP="00ED2ACB">
      <w:r w:rsidRPr="00ED2ACB">
        <w:t>23 миллиона сразу</w:t>
      </w:r>
    </w:p>
    <w:p w14:paraId="7D255EDD" w14:textId="77777777" w:rsidR="00ED2ACB" w:rsidRPr="00ED2ACB" w:rsidRDefault="00ED2ACB" w:rsidP="00ED2ACB">
      <w:r w:rsidRPr="00ED2ACB">
        <w:t>В то же время ПДС предлагает не только пожизненную пенсию, но и срочную - участник сам решает, в течение какого срока получать выплаты. Можно оформить их на период от 1 года до 10 лет. Также есть опция забрать всю сумму накоплений единовременно.</w:t>
      </w:r>
    </w:p>
    <w:p w14:paraId="1DB533B5" w14:textId="77777777" w:rsidR="00ED2ACB" w:rsidRPr="00ED2ACB" w:rsidRDefault="00ED2ACB" w:rsidP="00ED2ACB">
      <w:r w:rsidRPr="00ED2ACB">
        <w:t>К примеру, участник, откладывавший по три тысячи рублей в течение 38 лет, сможет снять со счета 23 миллиона рублей. А если он выберет не пожизненную, а срочную выплату на 10 лет, то сумма его прибавки к пенсии в месяц составит уже не 100, а 191 тысячу рублей.</w:t>
      </w:r>
    </w:p>
    <w:p w14:paraId="4B8D5E20" w14:textId="77777777" w:rsidR="00ED2ACB" w:rsidRPr="00ED2ACB" w:rsidRDefault="00ED2ACB" w:rsidP="00ED2ACB">
      <w:r w:rsidRPr="00ED2ACB">
        <w:t>При сроке накопления 33 года на счете ПДС скопится 14 миллионов рублей, а сумма срочной выплаты на 10 лет составит 118 тысяч рублей ежемесячно.</w:t>
      </w:r>
    </w:p>
    <w:p w14:paraId="0960D462" w14:textId="77777777" w:rsidR="00ED2ACB" w:rsidRPr="00ED2ACB" w:rsidRDefault="00ED2ACB" w:rsidP="00ED2ACB">
      <w:r w:rsidRPr="00ED2ACB">
        <w:t xml:space="preserve">При сроке накопления 29 лет итоговая сумма будет 9,6 миллиона рублей, а размер срочной выплаты на 10 лет - 80 тысяч рублей в месяц. Если рассматривать только формат </w:t>
      </w:r>
      <w:r w:rsidRPr="00ED2ACB">
        <w:lastRenderedPageBreak/>
        <w:t>срочных выплат на 10 лет, то сроки для накопления требуемой прибавки будут такие: для 30 тысяч рублей - 20 лет, для 50 тысяч рублей - 25 лет, для 100 тысяч - 32 года.</w:t>
      </w:r>
    </w:p>
    <w:p w14:paraId="62C07683" w14:textId="77777777" w:rsidR="00ED2ACB" w:rsidRPr="00ED2ACB" w:rsidRDefault="00ED2ACB" w:rsidP="00ED2ACB">
      <w:r w:rsidRPr="00ED2ACB">
        <w:t>А если копить с 22 лет?</w:t>
      </w:r>
    </w:p>
    <w:p w14:paraId="0C8F614D" w14:textId="77777777" w:rsidR="00ED2ACB" w:rsidRPr="00ED2ACB" w:rsidRDefault="00ED2ACB" w:rsidP="00ED2ACB">
      <w:r w:rsidRPr="00ED2ACB">
        <w:t>"Мужичине с доходом до 80 тысяч рублей в месяц, который подключился к ПДС в 22 года и выйдет на пенсию в 65 лет, достаточно откладывать около 500 рублей в месяц на протяжении 43 лет, чтобы обеспечить пожизненную прибавку к пенсии в 30 тысяч рублей. Для прибавки в 50 тысяч рублей потребуется откладывать около 750 рублей в месяц, а для прибавки в 100 тысяч рублей - 1450 рублей", - продолжает Беляков.</w:t>
      </w:r>
    </w:p>
    <w:p w14:paraId="7394750D" w14:textId="77777777" w:rsidR="00ED2ACB" w:rsidRPr="00ED2ACB" w:rsidRDefault="00ED2ACB" w:rsidP="00ED2ACB">
      <w:r w:rsidRPr="00ED2ACB">
        <w:t>Тому же мужчине с доходом от 80 до 150 тысяч рублей потребуется откладывать по 700 рублей для прибавки в 30 тысяч рублей, 1000 рублей - для прибавки в 50 тысяч, 1800 рублей - для прибавки в 100 тысяч рублей.</w:t>
      </w:r>
    </w:p>
    <w:p w14:paraId="215B68C3" w14:textId="77777777" w:rsidR="00ED2ACB" w:rsidRPr="00ED2ACB" w:rsidRDefault="00ED2ACB" w:rsidP="00ED2ACB">
      <w:r w:rsidRPr="00ED2ACB">
        <w:t>При доходе свыше 150 тысяч - по 800 рублей для прибавки в 30 тысяч рублей, по 1000 рублей для прибавки в 50 тысяч рублей, по 2000 рублей для прибавки 100 тысяч рублей.</w:t>
      </w:r>
    </w:p>
    <w:p w14:paraId="4ACED00A" w14:textId="77777777" w:rsidR="00ED2ACB" w:rsidRPr="00D74FE6" w:rsidRDefault="00ED2ACB" w:rsidP="00ED2ACB">
      <w:r w:rsidRPr="00ED2ACB">
        <w:t xml:space="preserve">Женщине с доходом до 80 тысяч рублей в месяц, которая подключилась к ПДС в 22 года и выйдет на пенсию в 60 лет, нужно откладывать по 1100 рублей в месяц на протяжении 38 лет, чтобы обеспечить пожизненную прибавку к пенсии в 30 тысяч рублей. </w:t>
      </w:r>
      <w:r w:rsidRPr="00D74FE6">
        <w:t>Для прибавки в 50 тысяч рублей потребуется откладывать 1800 рублей в месяц, а для прибавки в 100 тысяч рублей - по 4000 рублей.</w:t>
      </w:r>
    </w:p>
    <w:p w14:paraId="7B0FE93E" w14:textId="77777777" w:rsidR="00ED2ACB" w:rsidRPr="00D74FE6" w:rsidRDefault="00ED2ACB" w:rsidP="00ED2ACB">
      <w:r w:rsidRPr="00D74FE6">
        <w:t>Той же женщине с доходом от 80 до 150 тысяч рублей, потребуется откладывать по 1350 рублей для прибавки в 30 тысяч рублей, 2250 рублей - для прибавки в 50 тысяч, 4500 рублей - для прибавки в 100 тысяч рублей.</w:t>
      </w:r>
    </w:p>
    <w:p w14:paraId="2C73F905" w14:textId="77777777" w:rsidR="00ED2ACB" w:rsidRPr="00D74FE6" w:rsidRDefault="00ED2ACB" w:rsidP="00ED2ACB">
      <w:r w:rsidRPr="00D74FE6">
        <w:t>При доходе свыше 150 тысяч: по 1500 рублей для прибавки в 30 тысяч рублей, по 2500 рублей для прибавки в 50 тысяч рублей, по 5000 рублей для прибавки 100 тысяч рублей. "Ключевой принцип - чем раньше вы начнете, тем меньше будет размер ежемесячного взноса благодаря длительному сроку и эффекту сложного процента, когда доход приносит не только начальная сумма, но и накопленные ранее проценты", - дополняет руководитель юридического отдела Независимого Профсоюза "Новый Труд" (НПНТ) Сергей Довгаль Расчет начинается с определения целевого капитала. Пожизненные выплаты рассчитываются по аналогии с накопительной пенсией: накопленная сумма делится на 270 месяцев или 22,5 года (так называемый "период дожития", установленный законодательством). Таким образом, для ежемесячной прибавки в 100 000 рублей потребуется капитал в 27 миллионов рублей. Для 50 000 рублей в месяц потребуется 13,5 миллиона, а для 30 000 - 8,1 миллиона рублей, продолжил он.</w:t>
      </w:r>
    </w:p>
    <w:p w14:paraId="7824F447" w14:textId="77777777" w:rsidR="00ED2ACB" w:rsidRPr="00D74FE6" w:rsidRDefault="00ED2ACB" w:rsidP="00ED2ACB">
      <w:r w:rsidRPr="00D74FE6">
        <w:t>Другой способ</w:t>
      </w:r>
    </w:p>
    <w:p w14:paraId="3CBC423A" w14:textId="77777777" w:rsidR="00ED2ACB" w:rsidRPr="00D74FE6" w:rsidRDefault="00ED2ACB" w:rsidP="00ED2ACB">
      <w:r w:rsidRPr="00D74FE6">
        <w:t>Доцент кафедры Стратегического и инновационного развития Факультета "Высшая школа управления" Финуниверситета при кабмине Михаил Хачатурян предложил другой способ копить "на старость" - открыть индивидуальный инвестиционный счет и разместить на нем, например, 500 тысяч рублей. А дальше - начинаем проводить операции на фондовом рынке в статусе неквалифицированного участника (физлица).</w:t>
      </w:r>
    </w:p>
    <w:p w14:paraId="1D457D45" w14:textId="77777777" w:rsidR="00ED2ACB" w:rsidRPr="00D74FE6" w:rsidRDefault="00ED2ACB" w:rsidP="00ED2ACB">
      <w:r w:rsidRPr="00D74FE6">
        <w:t xml:space="preserve">"Наша стратегия будет заключаться в приобретении акций ведущих российских компаний. Суть заключается в распределении имеющихся средств пропорциональной между секторами рынка (например, нефть (25% средств), энергетика (25% средств), телекоммуникации (25% средств) строительство (25% средств). Это позволит </w:t>
      </w:r>
      <w:r w:rsidRPr="00D74FE6">
        <w:lastRenderedPageBreak/>
        <w:t>сформировать относительно сбалансированный портфель, который может демонстрировать рост стоимости по 15-18% в год", - говорит Хачатурян. Компании будут платить дивиденды (в среднем доходность по российскому рынку акций составляет от 5 до 15% на одну акцию) это позволит увеличить объем портфеля и следовательно сумму, на которую человек будет рассчитывать при выходе на пенсию. "Учитывая среднюю рост стоимости нашего портфеля в 15-18% в год и средний срок наших вложений 10-20 лет, можно предположить, что, вложив 500 тысяч рублей, при условии реинвестирования дивидендов, можно получить примерно 10-12 млн рублей, но вероятно и больше", - поясняет эксперт. Но добавляет, что фондовый рынок может не только расти, но и падать, а значит, итоговая прибыль может быть меньше обозначенной суммы. В любом случае, современный фондовый рынок стал значительным подспорьем в получении дополнительного дохода.</w:t>
      </w:r>
    </w:p>
    <w:p w14:paraId="0B7EFA6B" w14:textId="625C891B" w:rsidR="00ED2ACB" w:rsidRDefault="00F41A83" w:rsidP="00ED2ACB">
      <w:hyperlink r:id="rId20" w:history="1">
        <w:r w:rsidR="00ED2ACB" w:rsidRPr="007878C7">
          <w:rPr>
            <w:rStyle w:val="a3"/>
            <w:lang w:val="en-US"/>
          </w:rPr>
          <w:t>https</w:t>
        </w:r>
        <w:r w:rsidR="00ED2ACB" w:rsidRPr="00D74FE6">
          <w:rPr>
            <w:rStyle w:val="a3"/>
          </w:rPr>
          <w:t>://</w:t>
        </w:r>
        <w:r w:rsidR="00ED2ACB" w:rsidRPr="007878C7">
          <w:rPr>
            <w:rStyle w:val="a3"/>
            <w:lang w:val="en-US"/>
          </w:rPr>
          <w:t>rg</w:t>
        </w:r>
        <w:r w:rsidR="00ED2ACB" w:rsidRPr="00D74FE6">
          <w:rPr>
            <w:rStyle w:val="a3"/>
          </w:rPr>
          <w:t>.</w:t>
        </w:r>
        <w:r w:rsidR="00ED2ACB" w:rsidRPr="007878C7">
          <w:rPr>
            <w:rStyle w:val="a3"/>
            <w:lang w:val="en-US"/>
          </w:rPr>
          <w:t>ru</w:t>
        </w:r>
        <w:r w:rsidR="00ED2ACB" w:rsidRPr="00D74FE6">
          <w:rPr>
            <w:rStyle w:val="a3"/>
          </w:rPr>
          <w:t>/2026/01/07/</w:t>
        </w:r>
        <w:r w:rsidR="00ED2ACB" w:rsidRPr="007878C7">
          <w:rPr>
            <w:rStyle w:val="a3"/>
            <w:lang w:val="en-US"/>
          </w:rPr>
          <w:t>ekspert</w:t>
        </w:r>
        <w:r w:rsidR="00ED2ACB" w:rsidRPr="00D74FE6">
          <w:rPr>
            <w:rStyle w:val="a3"/>
          </w:rPr>
          <w:t>-</w:t>
        </w:r>
        <w:r w:rsidR="00ED2ACB" w:rsidRPr="007878C7">
          <w:rPr>
            <w:rStyle w:val="a3"/>
            <w:lang w:val="en-US"/>
          </w:rPr>
          <w:t>beliakov</w:t>
        </w:r>
        <w:r w:rsidR="00ED2ACB" w:rsidRPr="00D74FE6">
          <w:rPr>
            <w:rStyle w:val="a3"/>
          </w:rPr>
          <w:t>-</w:t>
        </w:r>
        <w:r w:rsidR="00ED2ACB" w:rsidRPr="007878C7">
          <w:rPr>
            <w:rStyle w:val="a3"/>
            <w:lang w:val="en-US"/>
          </w:rPr>
          <w:t>rasskazal</w:t>
        </w:r>
        <w:r w:rsidR="00ED2ACB" w:rsidRPr="00D74FE6">
          <w:rPr>
            <w:rStyle w:val="a3"/>
          </w:rPr>
          <w:t>-</w:t>
        </w:r>
        <w:r w:rsidR="00ED2ACB" w:rsidRPr="007878C7">
          <w:rPr>
            <w:rStyle w:val="a3"/>
            <w:lang w:val="en-US"/>
          </w:rPr>
          <w:t>kakuiu</w:t>
        </w:r>
        <w:r w:rsidR="00ED2ACB" w:rsidRPr="00D74FE6">
          <w:rPr>
            <w:rStyle w:val="a3"/>
          </w:rPr>
          <w:t>-</w:t>
        </w:r>
        <w:r w:rsidR="00ED2ACB" w:rsidRPr="007878C7">
          <w:rPr>
            <w:rStyle w:val="a3"/>
            <w:lang w:val="en-US"/>
          </w:rPr>
          <w:t>summu</w:t>
        </w:r>
        <w:r w:rsidR="00ED2ACB" w:rsidRPr="00D74FE6">
          <w:rPr>
            <w:rStyle w:val="a3"/>
          </w:rPr>
          <w:t>-</w:t>
        </w:r>
        <w:r w:rsidR="00ED2ACB" w:rsidRPr="007878C7">
          <w:rPr>
            <w:rStyle w:val="a3"/>
            <w:lang w:val="en-US"/>
          </w:rPr>
          <w:t>nuzhno</w:t>
        </w:r>
        <w:r w:rsidR="00ED2ACB" w:rsidRPr="00D74FE6">
          <w:rPr>
            <w:rStyle w:val="a3"/>
          </w:rPr>
          <w:t>-</w:t>
        </w:r>
        <w:r w:rsidR="00ED2ACB" w:rsidRPr="007878C7">
          <w:rPr>
            <w:rStyle w:val="a3"/>
            <w:lang w:val="en-US"/>
          </w:rPr>
          <w:t>otkladyvat</w:t>
        </w:r>
        <w:r w:rsidR="00ED2ACB" w:rsidRPr="00D74FE6">
          <w:rPr>
            <w:rStyle w:val="a3"/>
          </w:rPr>
          <w:t>-</w:t>
        </w:r>
        <w:r w:rsidR="00ED2ACB" w:rsidRPr="007878C7">
          <w:rPr>
            <w:rStyle w:val="a3"/>
            <w:lang w:val="en-US"/>
          </w:rPr>
          <w:t>dlia</w:t>
        </w:r>
        <w:r w:rsidR="00ED2ACB" w:rsidRPr="00D74FE6">
          <w:rPr>
            <w:rStyle w:val="a3"/>
          </w:rPr>
          <w:t>-</w:t>
        </w:r>
        <w:r w:rsidR="00ED2ACB" w:rsidRPr="007878C7">
          <w:rPr>
            <w:rStyle w:val="a3"/>
            <w:lang w:val="en-US"/>
          </w:rPr>
          <w:t>pribavki</w:t>
        </w:r>
        <w:r w:rsidR="00ED2ACB" w:rsidRPr="00D74FE6">
          <w:rPr>
            <w:rStyle w:val="a3"/>
          </w:rPr>
          <w:t>-</w:t>
        </w:r>
        <w:r w:rsidR="00ED2ACB" w:rsidRPr="007878C7">
          <w:rPr>
            <w:rStyle w:val="a3"/>
            <w:lang w:val="en-US"/>
          </w:rPr>
          <w:t>k</w:t>
        </w:r>
        <w:r w:rsidR="00ED2ACB" w:rsidRPr="00D74FE6">
          <w:rPr>
            <w:rStyle w:val="a3"/>
          </w:rPr>
          <w:t>-</w:t>
        </w:r>
        <w:r w:rsidR="00ED2ACB" w:rsidRPr="007878C7">
          <w:rPr>
            <w:rStyle w:val="a3"/>
            <w:lang w:val="en-US"/>
          </w:rPr>
          <w:t>pensii</w:t>
        </w:r>
        <w:r w:rsidR="00ED2ACB" w:rsidRPr="00D74FE6">
          <w:rPr>
            <w:rStyle w:val="a3"/>
          </w:rPr>
          <w:t>.</w:t>
        </w:r>
        <w:r w:rsidR="00ED2ACB" w:rsidRPr="007878C7">
          <w:rPr>
            <w:rStyle w:val="a3"/>
            <w:lang w:val="en-US"/>
          </w:rPr>
          <w:t>html</w:t>
        </w:r>
      </w:hyperlink>
      <w:r w:rsidR="00ED2ACB" w:rsidRPr="00D74FE6">
        <w:t xml:space="preserve"> </w:t>
      </w:r>
    </w:p>
    <w:p w14:paraId="76C5FCCE" w14:textId="7569FF87" w:rsidR="00264034" w:rsidRPr="00264034" w:rsidRDefault="00264034" w:rsidP="00264034">
      <w:pPr>
        <w:pStyle w:val="2"/>
      </w:pPr>
      <w:bookmarkStart w:id="61" w:name="_Toc219098658"/>
      <w:r>
        <w:t>Газета</w:t>
      </w:r>
      <w:r w:rsidRPr="00264034">
        <w:t>.</w:t>
      </w:r>
      <w:r>
        <w:rPr>
          <w:lang w:val="en-US"/>
        </w:rPr>
        <w:t>ru</w:t>
      </w:r>
      <w:r w:rsidRPr="00264034">
        <w:t>, 09.01.2026, Россиянам рассказали, как накопить на пенсию</w:t>
      </w:r>
      <w:bookmarkEnd w:id="61"/>
    </w:p>
    <w:p w14:paraId="39ADBA20" w14:textId="12C32BD6" w:rsidR="00264034" w:rsidRPr="00342E18" w:rsidRDefault="00264034" w:rsidP="00264034">
      <w:pPr>
        <w:pStyle w:val="3"/>
      </w:pPr>
      <w:bookmarkStart w:id="62" w:name="_Toc219098659"/>
      <w:r>
        <w:t>Формировать долгосрочные пенсионные накопления имеет смысл с самого начала трудовой деятельности — даже с небольших сумм. Такой подход позволяет выстроить баланс между текущими расходами и будущими целями без снижения качества жизни. Об этом «Газете.Ru» рассказал президент Национальной ассоциации негосударственных пенсионных фондов Сергей Беляков.</w:t>
      </w:r>
      <w:bookmarkEnd w:id="62"/>
    </w:p>
    <w:p w14:paraId="610F1E48" w14:textId="4296157D" w:rsidR="00264034" w:rsidRPr="00342E18" w:rsidRDefault="00264034" w:rsidP="00264034">
      <w:r>
        <w:t>«Ключевую роль в этом вопросе играет финансовое планирование: учет доходов и расходов, анализ трат, отказ от ненужных сервисов и регулярные сбережения. Чтобы накопления стали привычкой, достаточно один раз настроить автоплатеж. При этом средства на долгосрочные цели — образование, жилье или пенсию — важно «запирать на замок», чтобы защитить их от импульсивных трат. Начинать формировать пенсионные накопления стоит буквально с первой зарплаты», — отметил Беляков.</w:t>
      </w:r>
    </w:p>
    <w:p w14:paraId="1C098940" w14:textId="77777777" w:rsidR="00264034" w:rsidRDefault="00264034" w:rsidP="00264034">
      <w:r>
        <w:t>По его словам, даже небольшие регулярные отчисления на длинном горизонте могут превратиться в значительный капитал за счет эффекта сложных процентов.</w:t>
      </w:r>
    </w:p>
    <w:p w14:paraId="05B40630" w14:textId="43843946" w:rsidR="00264034" w:rsidRPr="00342E18" w:rsidRDefault="00264034" w:rsidP="00264034">
      <w:r>
        <w:t>Глава НАПФ отметил, что такие сбережения следует воспринимать не как жертву, а как инвестицию в собственное будущее и финансовую устойчивость.</w:t>
      </w:r>
    </w:p>
    <w:p w14:paraId="3FBB2731" w14:textId="033280CF" w:rsidR="00264034" w:rsidRPr="00342E18" w:rsidRDefault="00264034" w:rsidP="00264034">
      <w:r>
        <w:t>Эксперт также указал, что краткосрочные цели можно совмещать с подготовкой к пенсии. Для этого он рекомендовал диверсифицировать инструменты: часть средств держать в накопительных счетах и вкладах для ближайших расходов, а остальное направлять на долгосрочные пенсионные программы. В частности, возможности для этого предоставляет негосударственное пенсионное обеспечение и программа долгосрочных сбережений (ПДС).</w:t>
      </w:r>
    </w:p>
    <w:p w14:paraId="3F8C309B" w14:textId="136E229C" w:rsidR="00264034" w:rsidRPr="00342E18" w:rsidRDefault="00264034" w:rsidP="00264034">
      <w:r>
        <w:t>По оценке Белякова, уровень дохода играет второстепенную роль при выборе стратегии накоплений. Гораздо важнее финансовые привычки и дисциплина, предупредил эксперт. Он пояснил, что люди, умеющие рационально распоряжаться даже небольшими суммами, копят эффективнее независимо от заработка, тогда как отсутствие планирования создает проблемы и при высоких доходах.</w:t>
      </w:r>
    </w:p>
    <w:p w14:paraId="620A0110" w14:textId="00316F19" w:rsidR="00264034" w:rsidRPr="00264034" w:rsidRDefault="00264034" w:rsidP="00264034">
      <w:r>
        <w:lastRenderedPageBreak/>
        <w:t>Среди наиболее распространенных ошибок эксперт назвал погоню за быстрой прибылью без оценки рисков, отсутствие финансового плана и нерегулярные отчисления. Отказ же от долгосрочных накоплений в пользу расходов «здесь и сейчас», по его словам, повышает риск снижения уровня жизни в старости и подрывает финансовую устойчивость в будущем.</w:t>
      </w:r>
    </w:p>
    <w:p w14:paraId="43F212D9" w14:textId="3626F913" w:rsidR="00264034" w:rsidRPr="00264034" w:rsidRDefault="00F41A83" w:rsidP="00264034">
      <w:hyperlink r:id="rId21" w:history="1">
        <w:r w:rsidR="00264034" w:rsidRPr="007878C7">
          <w:rPr>
            <w:rStyle w:val="a3"/>
          </w:rPr>
          <w:t>https://www.gazeta.ru/business/news/2026/01/09/27530095.shtml</w:t>
        </w:r>
      </w:hyperlink>
      <w:r w:rsidR="00264034" w:rsidRPr="00264034">
        <w:t xml:space="preserve"> </w:t>
      </w:r>
    </w:p>
    <w:p w14:paraId="13220AB9" w14:textId="0555F8C3" w:rsidR="00D46D53" w:rsidRPr="00EC0166" w:rsidRDefault="00C9384B" w:rsidP="00581DDE">
      <w:pPr>
        <w:pStyle w:val="2"/>
      </w:pPr>
      <w:bookmarkStart w:id="63" w:name="_Toc217989287"/>
      <w:bookmarkStart w:id="64" w:name="_Hlk217990124"/>
      <w:bookmarkStart w:id="65" w:name="_Toc219098660"/>
      <w:r w:rsidRPr="00EC0166">
        <w:t>Интерфакс</w:t>
      </w:r>
      <w:r w:rsidR="00D46D53" w:rsidRPr="00EC0166">
        <w:t>, 29.12.2025</w:t>
      </w:r>
      <w:bookmarkEnd w:id="63"/>
      <w:r w:rsidR="00D46D53" w:rsidRPr="00EC0166">
        <w:t xml:space="preserve">, </w:t>
      </w:r>
      <w:r w:rsidRPr="00EC0166">
        <w:t xml:space="preserve">Глава </w:t>
      </w:r>
      <w:r w:rsidR="00F85292">
        <w:t>«</w:t>
      </w:r>
      <w:r w:rsidRPr="00EC0166">
        <w:t>РГС Жизнь</w:t>
      </w:r>
      <w:r w:rsidR="00F85292">
        <w:t>»</w:t>
      </w:r>
      <w:r w:rsidRPr="00EC0166">
        <w:t>: если мы как рынок сможем развиваться достигнутыми темпами, станем важным сегментом финрынка</w:t>
      </w:r>
      <w:bookmarkEnd w:id="65"/>
    </w:p>
    <w:p w14:paraId="1C0220AB" w14:textId="146C8DE9" w:rsidR="00D46D53" w:rsidRPr="00EC0166" w:rsidRDefault="00D46D53" w:rsidP="00894F0C">
      <w:pPr>
        <w:pStyle w:val="3"/>
      </w:pPr>
      <w:bookmarkStart w:id="66" w:name="_Toc219098661"/>
      <w:r w:rsidRPr="00EC0166">
        <w:t xml:space="preserve">Страховщики жизни с самого начала определяли 2025 год как переходный. О том, как в постоянно меняющихся условиях игроки искали и находили способы привлечь или удержать страхователей, какие инвестиционные идеи изобретали, чего опасались, какую поддержку получили от регулятора и с какими надеждами готовятся войти в 2026 год, рассказал в интервью </w:t>
      </w:r>
      <w:r w:rsidR="00F85292">
        <w:t>«</w:t>
      </w:r>
      <w:r w:rsidRPr="00EC0166">
        <w:t>Интерфаксу</w:t>
      </w:r>
      <w:r w:rsidR="00F85292">
        <w:t>»</w:t>
      </w:r>
      <w:r w:rsidRPr="00EC0166">
        <w:t xml:space="preserve"> генеральный директор компании </w:t>
      </w:r>
      <w:r w:rsidR="00F85292">
        <w:t>«</w:t>
      </w:r>
      <w:r w:rsidRPr="00EC0166">
        <w:t>Росгосстрах Жизнь</w:t>
      </w:r>
      <w:r w:rsidR="00F85292">
        <w:t>»</w:t>
      </w:r>
      <w:r w:rsidRPr="00EC0166">
        <w:t xml:space="preserve"> Валерий Смирнов.</w:t>
      </w:r>
      <w:bookmarkEnd w:id="66"/>
    </w:p>
    <w:p w14:paraId="4D75E151" w14:textId="77777777" w:rsidR="00581DDE" w:rsidRPr="00EC0166" w:rsidRDefault="00581DDE" w:rsidP="00581DDE">
      <w:r w:rsidRPr="00EC0166">
        <w:t>&lt;…&gt;</w:t>
      </w:r>
    </w:p>
    <w:p w14:paraId="067C8C00" w14:textId="77777777" w:rsidR="00D46D53" w:rsidRPr="00EC0166" w:rsidRDefault="00D46D53" w:rsidP="00D46D53">
      <w:r w:rsidRPr="00EC0166">
        <w:t>- В результате настойчивость регулятора в реализации идеи объединения двух лицензий привела к союзничеству?</w:t>
      </w:r>
    </w:p>
    <w:p w14:paraId="731384C2" w14:textId="6ECDD0B3" w:rsidR="00D46D53" w:rsidRPr="00EC0166" w:rsidRDefault="00D46D53" w:rsidP="00D46D53">
      <w:r w:rsidRPr="00EC0166">
        <w:t xml:space="preserve">- К сотрудничеству. Ревность заменилась справедливым конкурентным уважением друг к другу. Многие управляющие компании поняли неизбежность происходящего и начали приходить в гости к нам с дружественными предложениями, чтобы мы </w:t>
      </w:r>
      <w:r w:rsidR="00F85292">
        <w:t>«</w:t>
      </w:r>
      <w:r w:rsidRPr="00EC0166">
        <w:t>оборачивали</w:t>
      </w:r>
      <w:r w:rsidR="00F85292">
        <w:t>»</w:t>
      </w:r>
      <w:r w:rsidRPr="00EC0166">
        <w:t xml:space="preserve"> их паевые фонды для себя. А для них появился еще один канал продаж, коллеги поняли, что страховщики жизни - не конкурент, а партнер.</w:t>
      </w:r>
    </w:p>
    <w:p w14:paraId="4ED8FF7C" w14:textId="51D655DB" w:rsidR="00D46D53" w:rsidRPr="00EC0166" w:rsidRDefault="00D46D53" w:rsidP="00D46D53">
      <w:r w:rsidRPr="00EC0166">
        <w:t xml:space="preserve">То же самое можно сказать про историю с ПИФами и планами допуска страховщиков в сегмент </w:t>
      </w:r>
      <w:r w:rsidRPr="00EC0166">
        <w:rPr>
          <w:b/>
        </w:rPr>
        <w:t>ПДС</w:t>
      </w:r>
      <w:r w:rsidRPr="00EC0166">
        <w:t xml:space="preserve"> (программа долгосрочных сбережений - ИФ). Мы не хотим и не предлагаем соревноваться с ними за одни и те же </w:t>
      </w:r>
      <w:r w:rsidR="00F85292">
        <w:t>«</w:t>
      </w:r>
      <w:r w:rsidRPr="00EC0166">
        <w:t>поляны</w:t>
      </w:r>
      <w:r w:rsidR="00F85292">
        <w:t>»</w:t>
      </w:r>
      <w:r w:rsidRPr="00EC0166">
        <w:t xml:space="preserve"> бизнеса, мы туда даже не пойдем. Мы можем привнести в </w:t>
      </w:r>
      <w:r w:rsidRPr="00EC0166">
        <w:rPr>
          <w:b/>
        </w:rPr>
        <w:t>ПДС</w:t>
      </w:r>
      <w:r w:rsidRPr="00EC0166">
        <w:t xml:space="preserve"> дополнительные инвестиции с рынка за счет продуктов, о которых я уже рассказывал. Мы можем вообще внутри одного продукта создавать преимущества клиенту максимально бесшовно добавлять страховое наполнение.</w:t>
      </w:r>
    </w:p>
    <w:p w14:paraId="75CE1F5F" w14:textId="77777777" w:rsidR="00D46D53" w:rsidRPr="00EC0166" w:rsidRDefault="00D46D53" w:rsidP="00D46D53">
      <w:r w:rsidRPr="00EC0166">
        <w:t xml:space="preserve">Такой пример. Сейчас в условиях </w:t>
      </w:r>
      <w:r w:rsidRPr="00EC0166">
        <w:rPr>
          <w:b/>
        </w:rPr>
        <w:t>ПДС</w:t>
      </w:r>
      <w:r w:rsidRPr="00EC0166">
        <w:t xml:space="preserve"> что указано? Если возникают сложные жизненные ситуации, то человек может забрать средства накоплений из </w:t>
      </w:r>
      <w:r w:rsidRPr="00EC0166">
        <w:rPr>
          <w:b/>
        </w:rPr>
        <w:t>ПДС</w:t>
      </w:r>
      <w:r w:rsidRPr="00EC0166">
        <w:t xml:space="preserve"> досрочно. Мы можем подобные ситуации предусмотреть и защищать человека от различных рисков, предоставляя страховое покрытие. Это же обогатит предложение.</w:t>
      </w:r>
    </w:p>
    <w:p w14:paraId="7F966BDB" w14:textId="391B6A93" w:rsidR="00D46D53" w:rsidRPr="00EC0166" w:rsidRDefault="00D46D53" w:rsidP="00D46D53">
      <w:r w:rsidRPr="00EC0166">
        <w:t xml:space="preserve">Страховщики жизни не претендуют на то, чтобы заниматься </w:t>
      </w:r>
      <w:r w:rsidRPr="00EC0166">
        <w:rPr>
          <w:b/>
        </w:rPr>
        <w:t>обязательным пенсионным страхованием</w:t>
      </w:r>
      <w:r w:rsidRPr="00EC0166">
        <w:t xml:space="preserve">. Просто мы видим часть бизнес-задач, в решении которых сильны, у нас есть очень хорошие, наработанные годами компетенции по продаже </w:t>
      </w:r>
      <w:r w:rsidR="00F85292">
        <w:t>«</w:t>
      </w:r>
      <w:r w:rsidRPr="00EC0166">
        <w:t>длинных</w:t>
      </w:r>
      <w:r w:rsidR="00F85292">
        <w:t>»</w:t>
      </w:r>
      <w:r w:rsidRPr="00EC0166">
        <w:t xml:space="preserve"> программ на цели формирования накоплений на детей, на старость или на дополнительную пенсию.</w:t>
      </w:r>
    </w:p>
    <w:p w14:paraId="48B4A393" w14:textId="77777777" w:rsidR="00D46D53" w:rsidRPr="00EC0166" w:rsidRDefault="00D46D53" w:rsidP="00D46D53">
      <w:r w:rsidRPr="00EC0166">
        <w:t xml:space="preserve">- Тем не менее, на финрынке продолжаются разговоры, дескать, финансовые группы практически и так имеют в составе </w:t>
      </w:r>
      <w:r w:rsidRPr="00EC0166">
        <w:rPr>
          <w:b/>
        </w:rPr>
        <w:t>НПФы</w:t>
      </w:r>
      <w:r w:rsidRPr="00EC0166">
        <w:t xml:space="preserve">. Вроде страховщикам жизни и не требуется </w:t>
      </w:r>
      <w:r w:rsidRPr="00EC0166">
        <w:lastRenderedPageBreak/>
        <w:t xml:space="preserve">законодательный допуск к реализации </w:t>
      </w:r>
      <w:r w:rsidRPr="00EC0166">
        <w:rPr>
          <w:b/>
        </w:rPr>
        <w:t>ПДС</w:t>
      </w:r>
      <w:r w:rsidRPr="00EC0166">
        <w:t xml:space="preserve"> - договаривайтесь с братьями и сестрами по группе. Может, и правда, уже не нужно обеспечить страховщикам жизни допуск к </w:t>
      </w:r>
      <w:r w:rsidRPr="00EC0166">
        <w:rPr>
          <w:b/>
        </w:rPr>
        <w:t>ПДС</w:t>
      </w:r>
      <w:r w:rsidRPr="00EC0166">
        <w:t>?</w:t>
      </w:r>
    </w:p>
    <w:p w14:paraId="54F41159" w14:textId="27EAA5A8" w:rsidR="00D46D53" w:rsidRPr="00EC0166" w:rsidRDefault="00D46D53" w:rsidP="00D46D53">
      <w:r w:rsidRPr="00EC0166">
        <w:t xml:space="preserve">- Идеологически против участия страховщиков жизни в реализации </w:t>
      </w:r>
      <w:r w:rsidRPr="00EC0166">
        <w:rPr>
          <w:b/>
        </w:rPr>
        <w:t>ПДС</w:t>
      </w:r>
      <w:r w:rsidRPr="00EC0166">
        <w:t xml:space="preserve"> никто не возражает. Конечно, страховщики жизни выступают за то, чтобы получить законодательно допуск в сегмент </w:t>
      </w:r>
      <w:r w:rsidRPr="00EC0166">
        <w:rPr>
          <w:b/>
        </w:rPr>
        <w:t>ПДС</w:t>
      </w:r>
      <w:r w:rsidRPr="00EC0166">
        <w:t xml:space="preserve">. Условия на старте должны быть равными. Страховщики жизни за 2024 год в </w:t>
      </w:r>
      <w:r w:rsidR="00F85292">
        <w:t>«</w:t>
      </w:r>
      <w:r w:rsidRPr="00EC0166">
        <w:t>длинные</w:t>
      </w:r>
      <w:r w:rsidR="00F85292">
        <w:t>»</w:t>
      </w:r>
      <w:r w:rsidRPr="00EC0166">
        <w:t xml:space="preserve"> продукты привлекли денег столько же, сколько в </w:t>
      </w:r>
      <w:r w:rsidRPr="00EC0166">
        <w:rPr>
          <w:b/>
        </w:rPr>
        <w:t>ПДС</w:t>
      </w:r>
      <w:r w:rsidRPr="00EC0166">
        <w:t xml:space="preserve">. При этом у нас не было ни софинансирования, ни всего остального. Если для государства тема привлечения </w:t>
      </w:r>
      <w:r w:rsidR="00F85292">
        <w:t>«</w:t>
      </w:r>
      <w:r w:rsidRPr="00EC0166">
        <w:t>длинных</w:t>
      </w:r>
      <w:r w:rsidR="00F85292">
        <w:t>»</w:t>
      </w:r>
      <w:r w:rsidRPr="00EC0166">
        <w:t xml:space="preserve"> денег в экономику важна, почему бы не использовать наш опыт и компетенцию? Разные участники финансового рынка могут конкурентно подгонять друг друга в правильном направлении.</w:t>
      </w:r>
    </w:p>
    <w:p w14:paraId="6410B5F4" w14:textId="4F047FC1" w:rsidR="00D46D53" w:rsidRPr="00EC0166" w:rsidRDefault="00D46D53" w:rsidP="00D46D53">
      <w:r w:rsidRPr="00EC0166">
        <w:t>&lt;</w:t>
      </w:r>
      <w:r w:rsidR="00581DDE" w:rsidRPr="00EC0166">
        <w:t>…</w:t>
      </w:r>
      <w:r w:rsidRPr="00EC0166">
        <w:t>&gt;</w:t>
      </w:r>
    </w:p>
    <w:bookmarkEnd w:id="64"/>
    <w:p w14:paraId="52097AC2" w14:textId="77777777" w:rsidR="00C9384B" w:rsidRPr="00342E18" w:rsidRDefault="00C9384B" w:rsidP="00C9384B">
      <w:r w:rsidRPr="00EC0166">
        <w:fldChar w:fldCharType="begin"/>
      </w:r>
      <w:r w:rsidRPr="00EC0166">
        <w:instrText>HYPERLINK "https://www.interfax.ru/amp/1065635"</w:instrText>
      </w:r>
      <w:r w:rsidRPr="00EC0166">
        <w:fldChar w:fldCharType="separate"/>
      </w:r>
      <w:r w:rsidRPr="00EC0166">
        <w:rPr>
          <w:rStyle w:val="a3"/>
        </w:rPr>
        <w:t>https://www.interfax.ru/amp/1065635</w:t>
      </w:r>
      <w:r w:rsidRPr="00EC0166">
        <w:fldChar w:fldCharType="end"/>
      </w:r>
      <w:r w:rsidRPr="00EC0166">
        <w:t xml:space="preserve"> </w:t>
      </w:r>
    </w:p>
    <w:p w14:paraId="67F341A8" w14:textId="1355D18F" w:rsidR="00D33F40" w:rsidRPr="00D33F40" w:rsidRDefault="00D33F40" w:rsidP="00D33F40">
      <w:pPr>
        <w:pStyle w:val="2"/>
      </w:pPr>
      <w:bookmarkStart w:id="67" w:name="_Toc219098662"/>
      <w:r w:rsidRPr="00D33F40">
        <w:t>Банки.Ру, 06.01.2026, Не вклады и не инвестиции: названы преимущества долгосрочных сбережений</w:t>
      </w:r>
      <w:bookmarkEnd w:id="67"/>
    </w:p>
    <w:p w14:paraId="54C5C6AD" w14:textId="77777777" w:rsidR="00D33F40" w:rsidRPr="00D33F40" w:rsidRDefault="00D33F40" w:rsidP="00D33F40">
      <w:pPr>
        <w:pStyle w:val="3"/>
      </w:pPr>
      <w:bookmarkStart w:id="68" w:name="_Toc219098663"/>
      <w:r w:rsidRPr="00D33F40">
        <w:t>Промежуточные итоги программы долгосрочных сбережений (ПДС) уже выглядят убедительно: спрос умеренно растет, и на конец октября 2025 года было заключено почти 7 млн договоров на сумму около 500 млрд рублей, рассказала эксперт-аналитик Банки.ру Гаянэ Замалеева.</w:t>
      </w:r>
      <w:bookmarkEnd w:id="68"/>
    </w:p>
    <w:p w14:paraId="4263CBEA" w14:textId="77777777" w:rsidR="00D33F40" w:rsidRPr="00D33F40" w:rsidRDefault="00D33F40" w:rsidP="00D33F40">
      <w:r w:rsidRPr="00D33F40">
        <w:t>«Для многих ПДС - защищенный способ сформировать капитал на длинной дистанции. ПДС фактически закрыла нишу, которая долгое время оставалась пустой: между консервативными банковскими вкладами и более рискованными инвестиционными инструментами появился продукт с государственными гарантиями и понятными правилами», - пояснила эксперт.</w:t>
      </w:r>
    </w:p>
    <w:p w14:paraId="0992AD86" w14:textId="77777777" w:rsidR="00D33F40" w:rsidRPr="00D33F40" w:rsidRDefault="00D33F40" w:rsidP="00D33F40">
      <w:r w:rsidRPr="00D33F40">
        <w:t>Главное преимущество для россиян - сочетание налоговых стимулов, защиты капитала и дисциплины накопления.</w:t>
      </w:r>
    </w:p>
    <w:p w14:paraId="5B17952A" w14:textId="77777777" w:rsidR="00D33F40" w:rsidRPr="0076742E" w:rsidRDefault="00D33F40" w:rsidP="00D33F40">
      <w:r w:rsidRPr="00D33F40">
        <w:t xml:space="preserve">«ПДС формирует долгосрочный горизонт, который сложно поддерживать самостоятельно. Также в программу встроены механизмы, которые мотивируют не снимать деньги раньше срока. А налоговые льготы и гарантии государства повышают доверие к продукту. </w:t>
      </w:r>
      <w:r w:rsidRPr="0076742E">
        <w:t>Финансовые организации начинают активно дополнять ПДС собственными продуктами. Уже сейчас банки и управляющие компании предлагают линейки стратегий внутри программы: от умеренно консервативных до рыночных, с различными комбинациями облигаций и акций», - добавила аналитик.</w:t>
      </w:r>
    </w:p>
    <w:p w14:paraId="32C261E5" w14:textId="77777777" w:rsidR="00D33F40" w:rsidRPr="0076742E" w:rsidRDefault="00D33F40" w:rsidP="00D33F40">
      <w:r w:rsidRPr="0076742E">
        <w:t>Впрочем, по мнению эксперта, некоторая донастройка программе все же нужна.</w:t>
      </w:r>
    </w:p>
    <w:p w14:paraId="66326EC6" w14:textId="77777777" w:rsidR="00D33F40" w:rsidRPr="0076742E" w:rsidRDefault="00D33F40" w:rsidP="00D33F40">
      <w:r w:rsidRPr="0076742E">
        <w:t>«Чтобы ПДС стала массовой, на наш взгляд, важно сделать продукт более гибким. Например, стоит расширить возможности по частичному снятию средств при определенных жизненных обстоятельствах, а также дополнить перечень инструментов, доступных внутри программы. Другая важная задача - повышение финансовой грамотности, так как многие россияне просто не понимают, что такое ПДС», - заключила эксперт.</w:t>
      </w:r>
    </w:p>
    <w:p w14:paraId="6D381EE9" w14:textId="60206EEA" w:rsidR="00D33F40" w:rsidRDefault="00F41A83" w:rsidP="00D33F40">
      <w:hyperlink r:id="rId22" w:history="1">
        <w:r w:rsidR="00D33F40" w:rsidRPr="007878C7">
          <w:rPr>
            <w:rStyle w:val="a3"/>
            <w:lang w:val="en-US"/>
          </w:rPr>
          <w:t>https</w:t>
        </w:r>
        <w:r w:rsidR="00D33F40" w:rsidRPr="0076742E">
          <w:rPr>
            <w:rStyle w:val="a3"/>
          </w:rPr>
          <w:t>://</w:t>
        </w:r>
        <w:r w:rsidR="00D33F40" w:rsidRPr="007878C7">
          <w:rPr>
            <w:rStyle w:val="a3"/>
            <w:lang w:val="en-US"/>
          </w:rPr>
          <w:t>www</w:t>
        </w:r>
        <w:r w:rsidR="00D33F40" w:rsidRPr="0076742E">
          <w:rPr>
            <w:rStyle w:val="a3"/>
          </w:rPr>
          <w:t>.</w:t>
        </w:r>
        <w:r w:rsidR="00D33F40" w:rsidRPr="007878C7">
          <w:rPr>
            <w:rStyle w:val="a3"/>
            <w:lang w:val="en-US"/>
          </w:rPr>
          <w:t>banki</w:t>
        </w:r>
        <w:r w:rsidR="00D33F40" w:rsidRPr="0076742E">
          <w:rPr>
            <w:rStyle w:val="a3"/>
          </w:rPr>
          <w:t>.</w:t>
        </w:r>
        <w:r w:rsidR="00D33F40" w:rsidRPr="007878C7">
          <w:rPr>
            <w:rStyle w:val="a3"/>
            <w:lang w:val="en-US"/>
          </w:rPr>
          <w:t>ru</w:t>
        </w:r>
        <w:r w:rsidR="00D33F40" w:rsidRPr="0076742E">
          <w:rPr>
            <w:rStyle w:val="a3"/>
          </w:rPr>
          <w:t>/</w:t>
        </w:r>
        <w:r w:rsidR="00D33F40" w:rsidRPr="007878C7">
          <w:rPr>
            <w:rStyle w:val="a3"/>
            <w:lang w:val="en-US"/>
          </w:rPr>
          <w:t>news</w:t>
        </w:r>
        <w:r w:rsidR="00D33F40" w:rsidRPr="0076742E">
          <w:rPr>
            <w:rStyle w:val="a3"/>
          </w:rPr>
          <w:t>/</w:t>
        </w:r>
        <w:r w:rsidR="00D33F40" w:rsidRPr="007878C7">
          <w:rPr>
            <w:rStyle w:val="a3"/>
            <w:lang w:val="en-US"/>
          </w:rPr>
          <w:t>lenta</w:t>
        </w:r>
        <w:r w:rsidR="00D33F40" w:rsidRPr="0076742E">
          <w:rPr>
            <w:rStyle w:val="a3"/>
          </w:rPr>
          <w:t>/?</w:t>
        </w:r>
        <w:r w:rsidR="00D33F40" w:rsidRPr="007878C7">
          <w:rPr>
            <w:rStyle w:val="a3"/>
            <w:lang w:val="en-US"/>
          </w:rPr>
          <w:t>id</w:t>
        </w:r>
        <w:r w:rsidR="00D33F40" w:rsidRPr="0076742E">
          <w:rPr>
            <w:rStyle w:val="a3"/>
          </w:rPr>
          <w:t>=11020656</w:t>
        </w:r>
      </w:hyperlink>
      <w:r w:rsidR="00D33F40" w:rsidRPr="0076742E">
        <w:t xml:space="preserve"> </w:t>
      </w:r>
    </w:p>
    <w:p w14:paraId="7600D979" w14:textId="2560DC43" w:rsidR="0076742E" w:rsidRDefault="0076742E" w:rsidP="0076742E">
      <w:pPr>
        <w:pStyle w:val="2"/>
      </w:pPr>
      <w:bookmarkStart w:id="69" w:name="_Toc219098664"/>
      <w:r>
        <w:lastRenderedPageBreak/>
        <w:t>Взгляд, 07.01.2026,</w:t>
      </w:r>
      <w:r w:rsidRPr="0076742E">
        <w:t xml:space="preserve"> </w:t>
      </w:r>
      <w:r>
        <w:t>Программа долгосрочных сбережений (ПДС): как работает, условия и выгоды</w:t>
      </w:r>
      <w:bookmarkEnd w:id="69"/>
    </w:p>
    <w:p w14:paraId="41761B44" w14:textId="77777777" w:rsidR="0076742E" w:rsidRDefault="0076742E" w:rsidP="0076742E">
      <w:pPr>
        <w:pStyle w:val="3"/>
      </w:pPr>
      <w:bookmarkStart w:id="70" w:name="_Toc219098665"/>
      <w:r>
        <w:t>Уже миллионы людей участвуют в государственной накопительной программе, предусматривающей софинансирование накоплений граждан со стороны российского бюджета. Как устроена программа долгосрочных сбережений (ПДС), в каком размере и порядке государство доплачивает гражданам за участие в ней - и при каких условиях можно получить вложенные в нее средства?</w:t>
      </w:r>
      <w:bookmarkEnd w:id="70"/>
    </w:p>
    <w:p w14:paraId="6B00DB43" w14:textId="77777777" w:rsidR="0076742E" w:rsidRDefault="0076742E" w:rsidP="0076742E">
      <w:r>
        <w:t>Программа долгосрочных сбережений (ПДС) - это государственный сберегательный инструмент, запущенный в России с 1 января 2024 года. Программа позволяет гражданам формировать накопления на будущее с существенной поддержкой государства: софинансированием взносов, налоговыми вычетами и гарантией сохранности средств.</w:t>
      </w:r>
    </w:p>
    <w:p w14:paraId="1AE89832" w14:textId="77777777" w:rsidR="0076742E" w:rsidRDefault="0076742E" w:rsidP="0076742E">
      <w:r>
        <w:t>ПДС разработана Министерством финансов Российской Федерации и Банком России как альтернатива замороженной с 2014 года накопительной пенсии. По состоянию на октябрь 2025 года в программе участвуют более 7,4 миллиона человек, сумма привлечённых средств превысила 512 миллиардов рублей.</w:t>
      </w:r>
    </w:p>
    <w:p w14:paraId="68237D92" w14:textId="77777777" w:rsidR="0076742E" w:rsidRDefault="0076742E" w:rsidP="0076742E">
      <w:r>
        <w:t>Что такое ПДС и для чего она нужна</w:t>
      </w:r>
    </w:p>
    <w:p w14:paraId="349527DA" w14:textId="77777777" w:rsidR="0076742E" w:rsidRDefault="0076742E" w:rsidP="0076742E">
      <w:r>
        <w:t>Программа долгосрочных сбережений - это добровольный накопительный продукт, который позволяет создать финансовую подушку безопасности на долгосрочные цели: дополнительный доход к пенсии, покупку жилья, образование детей, крупные приобретения. Участие в программе является добровольным.</w:t>
      </w:r>
    </w:p>
    <w:p w14:paraId="5926998E" w14:textId="77777777" w:rsidR="0076742E" w:rsidRDefault="0076742E" w:rsidP="0076742E">
      <w:r>
        <w:t>Источники формирования накоплений:</w:t>
      </w:r>
    </w:p>
    <w:p w14:paraId="38DDC1BD" w14:textId="77777777" w:rsidR="0076742E" w:rsidRDefault="0076742E" w:rsidP="0076742E">
      <w:r>
        <w:t>•</w:t>
      </w:r>
      <w:r>
        <w:tab/>
        <w:t>Добровольные взносы участника (от 2 000 рублей в год).</w:t>
      </w:r>
    </w:p>
    <w:p w14:paraId="2E5E51BE" w14:textId="77777777" w:rsidR="0076742E" w:rsidRDefault="0076742E" w:rsidP="0076742E">
      <w:r>
        <w:t>•</w:t>
      </w:r>
      <w:r>
        <w:tab/>
        <w:t>Пенсионные накопления, сформированные с 2002 по 2014 год (можно перевести в ПДС).</w:t>
      </w:r>
    </w:p>
    <w:p w14:paraId="7372B6F1" w14:textId="77777777" w:rsidR="0076742E" w:rsidRDefault="0076742E" w:rsidP="0076742E">
      <w:r>
        <w:t>•</w:t>
      </w:r>
      <w:r>
        <w:tab/>
        <w:t>Государственное софинансирование (до 36 000 рублей в год в течение 10 лет).</w:t>
      </w:r>
    </w:p>
    <w:p w14:paraId="12E1425A" w14:textId="77777777" w:rsidR="0076742E" w:rsidRDefault="0076742E" w:rsidP="0076742E">
      <w:r>
        <w:t>•</w:t>
      </w:r>
      <w:r>
        <w:tab/>
        <w:t xml:space="preserve">Инвестиционный доход от размещения средств. </w:t>
      </w:r>
    </w:p>
    <w:p w14:paraId="66BB217A" w14:textId="77777777" w:rsidR="0076742E" w:rsidRDefault="0076742E" w:rsidP="0076742E">
      <w:r>
        <w:t>Операторы программы - негосударственные пенсионные фонды (НПФ), которые инвестируют средства участников в надёжные финансовые инструменты: государственные облигации (ОФЗ), корпоративные облигации, акции и другие ценные бумаги с оптимальным соотношением доходности и риска.</w:t>
      </w:r>
    </w:p>
    <w:p w14:paraId="34003AA9" w14:textId="77777777" w:rsidR="0076742E" w:rsidRDefault="0076742E" w:rsidP="0076742E">
      <w:r>
        <w:t>Кто может участвовать</w:t>
      </w:r>
    </w:p>
    <w:p w14:paraId="07D72A1C" w14:textId="77777777" w:rsidR="0076742E" w:rsidRDefault="0076742E" w:rsidP="0076742E">
      <w:r>
        <w:t>Присоединиться к программе может любой гражданин России, достигший 18 лет. Ограничений по возрасту сверху нет - участниками могут стать в том числе пенсионеры и предпенсионеры.</w:t>
      </w:r>
    </w:p>
    <w:p w14:paraId="647716F0" w14:textId="77777777" w:rsidR="0076742E" w:rsidRDefault="0076742E" w:rsidP="0076742E">
      <w:r>
        <w:t>Договор можно заключить в пользу себя или третьих лиц - например, детей, внуков, родителей. Это позволяет накапливать средства на образование детей или формировать дополнительную пенсию для родителей.</w:t>
      </w:r>
    </w:p>
    <w:p w14:paraId="47B7D9D1" w14:textId="77777777" w:rsidR="0076742E" w:rsidRDefault="0076742E" w:rsidP="0076742E">
      <w:r>
        <w:t>Как вступить в программу</w:t>
      </w:r>
    </w:p>
    <w:p w14:paraId="732BFE97" w14:textId="77777777" w:rsidR="0076742E" w:rsidRDefault="0076742E" w:rsidP="0076742E">
      <w:r>
        <w:t>Для участия в ПДС необходимо:</w:t>
      </w:r>
    </w:p>
    <w:p w14:paraId="79D2D49F" w14:textId="77777777" w:rsidR="0076742E" w:rsidRDefault="0076742E" w:rsidP="0076742E">
      <w:r>
        <w:lastRenderedPageBreak/>
        <w:t>1.</w:t>
      </w:r>
      <w:r>
        <w:tab/>
        <w:t>Выбрать негосударственный пенсионный фонд из числа операторов программы.</w:t>
      </w:r>
    </w:p>
    <w:p w14:paraId="2833DC03" w14:textId="77777777" w:rsidR="0076742E" w:rsidRDefault="0076742E" w:rsidP="0076742E">
      <w:r>
        <w:t>2.</w:t>
      </w:r>
      <w:r>
        <w:tab/>
        <w:t>Заключить договор долгосрочных сбережений.</w:t>
      </w:r>
    </w:p>
    <w:p w14:paraId="688C297E" w14:textId="77777777" w:rsidR="0076742E" w:rsidRDefault="0076742E" w:rsidP="0076742E">
      <w:r>
        <w:t>3.</w:t>
      </w:r>
      <w:r>
        <w:tab/>
        <w:t xml:space="preserve">Внести первый взнос (минимум 2 000 рублей в год для получения софинансирования). </w:t>
      </w:r>
    </w:p>
    <w:p w14:paraId="6420AEC6" w14:textId="77777777" w:rsidR="0076742E" w:rsidRDefault="0076742E" w:rsidP="0076742E">
      <w:r>
        <w:t>Способы заключения договора:</w:t>
      </w:r>
    </w:p>
    <w:p w14:paraId="54DDC043" w14:textId="77777777" w:rsidR="0076742E" w:rsidRDefault="0076742E" w:rsidP="0076742E">
      <w:r>
        <w:t>•</w:t>
      </w:r>
      <w:r>
        <w:tab/>
        <w:t>на официальном сайте НПФ (онлайн);</w:t>
      </w:r>
    </w:p>
    <w:p w14:paraId="5A25BE7A" w14:textId="77777777" w:rsidR="0076742E" w:rsidRDefault="0076742E" w:rsidP="0076742E">
      <w:r>
        <w:t>•</w:t>
      </w:r>
      <w:r>
        <w:tab/>
        <w:t>в офисе негосударственного пенсионного фонда;</w:t>
      </w:r>
    </w:p>
    <w:p w14:paraId="75093CFD" w14:textId="77777777" w:rsidR="0076742E" w:rsidRDefault="0076742E" w:rsidP="0076742E">
      <w:r>
        <w:t>•</w:t>
      </w:r>
      <w:r>
        <w:tab/>
        <w:t>в отделении банка-партнёра (например, Сбербанк, ВТБ);</w:t>
      </w:r>
    </w:p>
    <w:p w14:paraId="00B957AC" w14:textId="23C7FF66" w:rsidR="0076742E" w:rsidRDefault="0076742E" w:rsidP="0076742E">
      <w:r>
        <w:t>•</w:t>
      </w:r>
      <w:r>
        <w:tab/>
        <w:t xml:space="preserve">через мобильное приложение банка (раздел "Накопления"). </w:t>
      </w:r>
    </w:p>
    <w:p w14:paraId="616524D8" w14:textId="77777777" w:rsidR="0076742E" w:rsidRDefault="0076742E" w:rsidP="0076742E">
      <w:r>
        <w:t>•</w:t>
      </w:r>
      <w:r>
        <w:tab/>
        <w:t>паспорт гражданина РФ;</w:t>
      </w:r>
    </w:p>
    <w:p w14:paraId="004357A1" w14:textId="77777777" w:rsidR="0076742E" w:rsidRDefault="0076742E" w:rsidP="0076742E">
      <w:r>
        <w:t>•</w:t>
      </w:r>
      <w:r>
        <w:tab/>
        <w:t>СНИЛС;</w:t>
      </w:r>
    </w:p>
    <w:p w14:paraId="32855C4F" w14:textId="77777777" w:rsidR="0076742E" w:rsidRDefault="0076742E" w:rsidP="0076742E">
      <w:r>
        <w:t>•</w:t>
      </w:r>
      <w:r>
        <w:tab/>
        <w:t xml:space="preserve">ИНН. </w:t>
      </w:r>
    </w:p>
    <w:p w14:paraId="41330B9B" w14:textId="77777777" w:rsidR="0076742E" w:rsidRDefault="0076742E" w:rsidP="0076742E">
      <w:r>
        <w:t>Список НПФ - операторов программы можно найти на сайте Национальной ассоциации негосударственных пенсионных фондов (СРО НАПФ), Агентства по страхованию вкладов (АСВ) или на портале моифинансы.рф.</w:t>
      </w:r>
    </w:p>
    <w:p w14:paraId="5E51176B" w14:textId="77777777" w:rsidR="0076742E" w:rsidRDefault="0076742E" w:rsidP="0076742E">
      <w:r>
        <w:t>Государственное софинансирование</w:t>
      </w:r>
    </w:p>
    <w:p w14:paraId="67FC431A" w14:textId="77777777" w:rsidR="0076742E" w:rsidRDefault="0076742E" w:rsidP="0076742E">
      <w:r>
        <w:t>Одно из главных преимуществ ПДС - государство добавляет средства к личным взносам участника. Софинансирование действует в течение 10 лет с момента уплаты первого взноса.</w:t>
      </w:r>
    </w:p>
    <w:p w14:paraId="53A7377A" w14:textId="77777777" w:rsidR="0076742E" w:rsidRDefault="0076742E" w:rsidP="0076742E">
      <w:r>
        <w:t>Условия получения софинансирования:</w:t>
      </w:r>
    </w:p>
    <w:p w14:paraId="510826E6" w14:textId="77777777" w:rsidR="0076742E" w:rsidRDefault="0076742E" w:rsidP="0076742E">
      <w:r>
        <w:t>•</w:t>
      </w:r>
      <w:r>
        <w:tab/>
        <w:t>минимальная сумма взносов за календарный год - 2 000 рублей;</w:t>
      </w:r>
    </w:p>
    <w:p w14:paraId="40C92EC1" w14:textId="77777777" w:rsidR="0076742E" w:rsidRDefault="0076742E" w:rsidP="0076742E">
      <w:r>
        <w:t>•</w:t>
      </w:r>
      <w:r>
        <w:tab/>
        <w:t>максимальная сумма софинансирования - 36 000 рублей в год;</w:t>
      </w:r>
    </w:p>
    <w:p w14:paraId="01137CDB" w14:textId="77777777" w:rsidR="0076742E" w:rsidRDefault="0076742E" w:rsidP="0076742E">
      <w:r>
        <w:t>•</w:t>
      </w:r>
      <w:r>
        <w:tab/>
        <w:t xml:space="preserve">общая сумма господдержки за 10 лет - до 360 000 рублей. </w:t>
      </w:r>
    </w:p>
    <w:p w14:paraId="63A98FC2" w14:textId="77777777" w:rsidR="0076742E" w:rsidRDefault="0076742E" w:rsidP="0076742E">
      <w:r>
        <w:t xml:space="preserve">Размер софинансирования зависит от среднемесячного дохода участника:   </w:t>
      </w:r>
    </w:p>
    <w:p w14:paraId="7AFCFA23" w14:textId="77777777" w:rsidR="0076742E" w:rsidRDefault="0076742E" w:rsidP="0076742E">
      <w:r>
        <w:t xml:space="preserve"> Среднемесячный доход </w:t>
      </w:r>
    </w:p>
    <w:p w14:paraId="56151543" w14:textId="77777777" w:rsidR="0076742E" w:rsidRDefault="0076742E" w:rsidP="0076742E">
      <w:r>
        <w:tab/>
        <w:t xml:space="preserve"> Взнос для максимального софинансирования </w:t>
      </w:r>
    </w:p>
    <w:p w14:paraId="01DD919F" w14:textId="77777777" w:rsidR="0076742E" w:rsidRDefault="0076742E" w:rsidP="0076742E">
      <w:r>
        <w:t xml:space="preserve"> До 80 000 рублей </w:t>
      </w:r>
    </w:p>
    <w:p w14:paraId="2C2831EB" w14:textId="77777777" w:rsidR="0076742E" w:rsidRDefault="0076742E" w:rsidP="0076742E">
      <w:r>
        <w:tab/>
        <w:t xml:space="preserve"> 36 000 рублей в год </w:t>
      </w:r>
    </w:p>
    <w:p w14:paraId="1D0FBDD9" w14:textId="77777777" w:rsidR="0076742E" w:rsidRDefault="0076742E" w:rsidP="0076742E">
      <w:r>
        <w:t xml:space="preserve"> От 80 001 до 150 000 </w:t>
      </w:r>
    </w:p>
    <w:p w14:paraId="7FF2DE28" w14:textId="77777777" w:rsidR="0076742E" w:rsidRDefault="0076742E" w:rsidP="0076742E">
      <w:r>
        <w:tab/>
        <w:t xml:space="preserve"> 72 000 в год </w:t>
      </w:r>
    </w:p>
    <w:p w14:paraId="2341AACE" w14:textId="77777777" w:rsidR="0076742E" w:rsidRDefault="0076742E" w:rsidP="0076742E">
      <w:r>
        <w:t xml:space="preserve"> Свыше 150 000 </w:t>
      </w:r>
    </w:p>
    <w:p w14:paraId="738931A0" w14:textId="017AE494" w:rsidR="0076742E" w:rsidRDefault="0076742E" w:rsidP="0076742E">
      <w:r>
        <w:tab/>
        <w:t xml:space="preserve"> 144 000 в год </w:t>
      </w:r>
    </w:p>
    <w:p w14:paraId="7141B3B2" w14:textId="77777777" w:rsidR="0076742E" w:rsidRDefault="0076742E" w:rsidP="0076742E">
      <w:r>
        <w:t>Пример расчёта:</w:t>
      </w:r>
    </w:p>
    <w:p w14:paraId="00979526" w14:textId="77777777" w:rsidR="0076742E" w:rsidRDefault="0076742E" w:rsidP="0076742E">
      <w:r>
        <w:t>•</w:t>
      </w:r>
      <w:r>
        <w:tab/>
        <w:t>При доходе до 80 000 рублей в месяц: внесите 36 000 рублей за год - государство добавит ещё 36 000 рублей.</w:t>
      </w:r>
    </w:p>
    <w:p w14:paraId="5241926B" w14:textId="77777777" w:rsidR="0076742E" w:rsidRDefault="0076742E" w:rsidP="0076742E">
      <w:r>
        <w:lastRenderedPageBreak/>
        <w:t>•</w:t>
      </w:r>
      <w:r>
        <w:tab/>
        <w:t>При доходе от 80 001 до 150 000 рублей: внесите 72 000 рублей за год - государство добавит 36 000 рублей.</w:t>
      </w:r>
    </w:p>
    <w:p w14:paraId="389AF4E1" w14:textId="77777777" w:rsidR="0076742E" w:rsidRDefault="0076742E" w:rsidP="0076742E">
      <w:r>
        <w:t>•</w:t>
      </w:r>
      <w:r>
        <w:tab/>
        <w:t xml:space="preserve">При доходе свыше 150 000 рублей: внесите 144 000 рублей за год - государство добавит 36 000 рублей. </w:t>
      </w:r>
    </w:p>
    <w:p w14:paraId="2BB13128" w14:textId="77777777" w:rsidR="0076742E" w:rsidRDefault="0076742E" w:rsidP="0076742E">
      <w:r>
        <w:t>Если у Федеральной налоговой службы (ФНС) отсутствует информация о доходах участника, софинансирование начисляется как при доходе до 80 000 рублей (соотношение 1:1).</w:t>
      </w:r>
    </w:p>
    <w:p w14:paraId="47B7A811" w14:textId="77777777" w:rsidR="0076742E" w:rsidRDefault="0076742E" w:rsidP="0076742E">
      <w:r>
        <w:t>Когда начисляется софинансирование:</w:t>
      </w:r>
    </w:p>
    <w:p w14:paraId="6BB77A87" w14:textId="77777777" w:rsidR="0076742E" w:rsidRDefault="0076742E" w:rsidP="0076742E">
      <w:r>
        <w:t>Государственная поддержка рассчитывается по итогам календарного года и зачисляется на счёт участника в мае-июле следующего года. Например, за взносы 2024 года софинансирование поступит в первом полугодии 2025 года.</w:t>
      </w:r>
    </w:p>
    <w:p w14:paraId="78E46B86" w14:textId="77777777" w:rsidR="0076742E" w:rsidRDefault="0076742E" w:rsidP="0076742E">
      <w:r>
        <w:t>Налоговые льготы</w:t>
      </w:r>
    </w:p>
    <w:p w14:paraId="6DFDF5D4" w14:textId="77777777" w:rsidR="0076742E" w:rsidRDefault="0076742E" w:rsidP="0076742E">
      <w:r>
        <w:t>Участники программы имеют право на инвестиционный налоговый вычет по НДФЛ.</w:t>
      </w:r>
    </w:p>
    <w:p w14:paraId="42CCB37C" w14:textId="77777777" w:rsidR="0076742E" w:rsidRDefault="0076742E" w:rsidP="0076742E">
      <w:r>
        <w:t>Условия получения вычета:</w:t>
      </w:r>
    </w:p>
    <w:p w14:paraId="420E846C" w14:textId="77777777" w:rsidR="0076742E" w:rsidRDefault="0076742E" w:rsidP="0076742E">
      <w:r>
        <w:t>•</w:t>
      </w:r>
      <w:r>
        <w:tab/>
        <w:t>Максимальная сумма взносов, с которой можно получить вычет - 400 000 рублей в год.</w:t>
      </w:r>
    </w:p>
    <w:p w14:paraId="41FAFE0C" w14:textId="77777777" w:rsidR="0076742E" w:rsidRDefault="0076742E" w:rsidP="0076742E">
      <w:r>
        <w:t>•</w:t>
      </w:r>
      <w:r>
        <w:tab/>
        <w:t>Вычет распространяется на совокупность взносов по ПДС, ИИС-3 и договорам негосударственного пенсионного обеспечения (НПО).</w:t>
      </w:r>
    </w:p>
    <w:p w14:paraId="54F0F1E4" w14:textId="77777777" w:rsidR="0076742E" w:rsidRDefault="0076742E" w:rsidP="0076742E">
      <w:r>
        <w:t>•</w:t>
      </w:r>
      <w:r>
        <w:tab/>
        <w:t xml:space="preserve">Вычет можно оформить ежегодно. </w:t>
      </w:r>
    </w:p>
    <w:p w14:paraId="3A7CA85F" w14:textId="77777777" w:rsidR="0076742E" w:rsidRDefault="0076742E" w:rsidP="0076742E">
      <w:r>
        <w:t xml:space="preserve">Размер возврата в зависимости от ставки НДФЛ (с 2025 года):   </w:t>
      </w:r>
    </w:p>
    <w:p w14:paraId="5B54179B" w14:textId="77777777" w:rsidR="0076742E" w:rsidRDefault="0076742E" w:rsidP="0076742E">
      <w:r>
        <w:t xml:space="preserve"> Ставка НДФЛ </w:t>
      </w:r>
    </w:p>
    <w:p w14:paraId="441A8002" w14:textId="77777777" w:rsidR="0076742E" w:rsidRDefault="0076742E" w:rsidP="0076742E">
      <w:r>
        <w:tab/>
        <w:t xml:space="preserve"> Максимальный возврат </w:t>
      </w:r>
    </w:p>
    <w:p w14:paraId="47AD9961" w14:textId="77777777" w:rsidR="0076742E" w:rsidRDefault="0076742E" w:rsidP="0076742E">
      <w:r>
        <w:t xml:space="preserve"> 13% </w:t>
      </w:r>
    </w:p>
    <w:p w14:paraId="69E1F11B" w14:textId="77777777" w:rsidR="0076742E" w:rsidRDefault="0076742E" w:rsidP="0076742E">
      <w:r>
        <w:tab/>
        <w:t xml:space="preserve"> 52 000 рублей </w:t>
      </w:r>
    </w:p>
    <w:p w14:paraId="1BEB94F8" w14:textId="77777777" w:rsidR="0076742E" w:rsidRDefault="0076742E" w:rsidP="0076742E">
      <w:r>
        <w:t xml:space="preserve"> 15% </w:t>
      </w:r>
    </w:p>
    <w:p w14:paraId="37BEA0BF" w14:textId="77777777" w:rsidR="0076742E" w:rsidRDefault="0076742E" w:rsidP="0076742E">
      <w:r>
        <w:tab/>
        <w:t xml:space="preserve"> 60 000 рублей </w:t>
      </w:r>
    </w:p>
    <w:p w14:paraId="27299123" w14:textId="77777777" w:rsidR="0076742E" w:rsidRDefault="0076742E" w:rsidP="0076742E">
      <w:r>
        <w:t xml:space="preserve"> 18% </w:t>
      </w:r>
    </w:p>
    <w:p w14:paraId="00B1A5B7" w14:textId="77777777" w:rsidR="0076742E" w:rsidRDefault="0076742E" w:rsidP="0076742E">
      <w:r>
        <w:tab/>
        <w:t xml:space="preserve"> 72 000 рублей </w:t>
      </w:r>
    </w:p>
    <w:p w14:paraId="3A2F0139" w14:textId="77777777" w:rsidR="0076742E" w:rsidRDefault="0076742E" w:rsidP="0076742E">
      <w:r>
        <w:t xml:space="preserve"> 20% </w:t>
      </w:r>
    </w:p>
    <w:p w14:paraId="384EB3D6" w14:textId="77777777" w:rsidR="0076742E" w:rsidRDefault="0076742E" w:rsidP="0076742E">
      <w:r>
        <w:tab/>
        <w:t xml:space="preserve"> 80 000 рублей </w:t>
      </w:r>
    </w:p>
    <w:p w14:paraId="3E55ECAA" w14:textId="77777777" w:rsidR="0076742E" w:rsidRDefault="0076742E" w:rsidP="0076742E">
      <w:r>
        <w:t xml:space="preserve"> 22% </w:t>
      </w:r>
    </w:p>
    <w:p w14:paraId="19D85781" w14:textId="2D50B958" w:rsidR="0076742E" w:rsidRDefault="0076742E" w:rsidP="0076742E">
      <w:r>
        <w:tab/>
        <w:t xml:space="preserve"> 88 000 рублей </w:t>
      </w:r>
    </w:p>
    <w:p w14:paraId="1BA1A07F" w14:textId="77777777" w:rsidR="0076742E" w:rsidRDefault="0076742E" w:rsidP="0076742E">
      <w:r>
        <w:t>С 2025 года в связи с введением прогрессивной шкалы НДФЛ максимальный размер возврата увеличился до 88 000 рублей для участников с высокими доходами.</w:t>
      </w:r>
    </w:p>
    <w:p w14:paraId="2296E2B2" w14:textId="77777777" w:rsidR="0076742E" w:rsidRDefault="0076742E" w:rsidP="0076742E">
      <w:r>
        <w:t>Освобождение от налога на инвестиционный доход:</w:t>
      </w:r>
    </w:p>
    <w:p w14:paraId="11838B7D" w14:textId="77777777" w:rsidR="0076742E" w:rsidRDefault="0076742E" w:rsidP="0076742E">
      <w:r>
        <w:t>Доход от инвестирования средств по программе не облагается НДФЛ, за исключением:</w:t>
      </w:r>
    </w:p>
    <w:p w14:paraId="7E8AFACF" w14:textId="77777777" w:rsidR="0076742E" w:rsidRDefault="0076742E" w:rsidP="0076742E">
      <w:r>
        <w:lastRenderedPageBreak/>
        <w:t>•</w:t>
      </w:r>
      <w:r>
        <w:tab/>
        <w:t>досрочного расторжения договора (тогда вычет придётся вернуть, а Инвестиционный доход будет облагаться налогом);</w:t>
      </w:r>
    </w:p>
    <w:p w14:paraId="34C4C8D4" w14:textId="77777777" w:rsidR="0076742E" w:rsidRDefault="0076742E" w:rsidP="0076742E">
      <w:r>
        <w:t>•</w:t>
      </w:r>
      <w:r>
        <w:tab/>
        <w:t xml:space="preserve">части дохода, превышающей 30 миллионов рублей в совокупности по всем договорам ПДС при участии более 10 лет. </w:t>
      </w:r>
    </w:p>
    <w:p w14:paraId="7C594534" w14:textId="77777777" w:rsidR="0076742E" w:rsidRDefault="0076742E" w:rsidP="0076742E">
      <w:r>
        <w:t>Как оформить вычет:</w:t>
      </w:r>
    </w:p>
    <w:p w14:paraId="07C0D414" w14:textId="77777777" w:rsidR="0076742E" w:rsidRDefault="0076742E" w:rsidP="0076742E">
      <w:r>
        <w:t>•</w:t>
      </w:r>
      <w:r>
        <w:tab/>
        <w:t>за 2025 год - в упрощённом порядке через личный кабинет на сайте ФНС (без подачи декларации 3-НДФЛ);</w:t>
      </w:r>
    </w:p>
    <w:p w14:paraId="0B94C43B" w14:textId="77777777" w:rsidR="0076742E" w:rsidRDefault="0076742E" w:rsidP="0076742E">
      <w:r>
        <w:t>•</w:t>
      </w:r>
      <w:r>
        <w:tab/>
        <w:t>через работодателя в течение года;</w:t>
      </w:r>
    </w:p>
    <w:p w14:paraId="6538D16A" w14:textId="77777777" w:rsidR="0076742E" w:rsidRDefault="0076742E" w:rsidP="0076742E">
      <w:r>
        <w:t>•</w:t>
      </w:r>
      <w:r>
        <w:tab/>
        <w:t xml:space="preserve">через налоговую декларацию по итогам года. </w:t>
      </w:r>
    </w:p>
    <w:p w14:paraId="4FC6C25F" w14:textId="77777777" w:rsidR="0076742E" w:rsidRDefault="0076742E" w:rsidP="0076742E">
      <w:r>
        <w:t>Перевод пенсионных накоплений в ПДС</w:t>
      </w:r>
    </w:p>
    <w:p w14:paraId="171BA1D0" w14:textId="77777777" w:rsidR="0076742E" w:rsidRDefault="0076742E" w:rsidP="0076742E">
      <w:r>
        <w:t>Граждане могут перевести в программу свои пенсионные накопления, сформированные в системе обязательного пенсионного страхования (ОПС) с 2002 по 2014 год (до "заморозки" накопительной части пенсии). Это позволяет "разморозить" средства и получить над ними больший контроль.</w:t>
      </w:r>
    </w:p>
    <w:p w14:paraId="1A1B603D" w14:textId="77777777" w:rsidR="0076742E" w:rsidRDefault="0076742E" w:rsidP="0076742E">
      <w:r>
        <w:t>Как перевести накопления:</w:t>
      </w:r>
    </w:p>
    <w:p w14:paraId="2747B610" w14:textId="77777777" w:rsidR="0076742E" w:rsidRDefault="0076742E" w:rsidP="0076742E">
      <w:r>
        <w:t>1. Если пенсионные накопления находятся в том же НПФ, где заключён договор ПДС:</w:t>
      </w:r>
    </w:p>
    <w:p w14:paraId="05205C9B" w14:textId="77777777" w:rsidR="0076742E" w:rsidRDefault="0076742E" w:rsidP="0076742E">
      <w:r>
        <w:t>•</w:t>
      </w:r>
      <w:r>
        <w:tab/>
        <w:t xml:space="preserve">подать заявление о единовременном взносе в НПФ или через Госуслуги. </w:t>
      </w:r>
    </w:p>
    <w:p w14:paraId="458D6326" w14:textId="77777777" w:rsidR="0076742E" w:rsidRDefault="0076742E" w:rsidP="0076742E">
      <w:r>
        <w:t>2. Если накопления находятся в другом НПФили Социальном фонде России:</w:t>
      </w:r>
    </w:p>
    <w:p w14:paraId="5C219586" w14:textId="77777777" w:rsidR="0076742E" w:rsidRDefault="0076742E" w:rsidP="0076742E">
      <w:r>
        <w:t>•</w:t>
      </w:r>
      <w:r>
        <w:tab/>
        <w:t>сначала перевести накопления в выбранный НПФ (подать заявление о переходе);</w:t>
      </w:r>
    </w:p>
    <w:p w14:paraId="0F722507" w14:textId="77777777" w:rsidR="0076742E" w:rsidRDefault="0076742E" w:rsidP="0076742E">
      <w:r>
        <w:t>•</w:t>
      </w:r>
      <w:r>
        <w:tab/>
        <w:t xml:space="preserve">затем подать заявление о направлении накоплений в ПДС. </w:t>
      </w:r>
    </w:p>
    <w:p w14:paraId="29032DE0" w14:textId="77777777" w:rsidR="0076742E" w:rsidRDefault="0076742E" w:rsidP="0076742E">
      <w:r>
        <w:t>Виды перехода:</w:t>
      </w:r>
    </w:p>
    <w:p w14:paraId="7A03A3EB" w14:textId="77777777" w:rsidR="0076742E" w:rsidRDefault="0076742E" w:rsidP="0076742E">
      <w:r>
        <w:t>•</w:t>
      </w:r>
      <w:r>
        <w:tab/>
        <w:t>Срочный переход - накопления переводятся через 5 лет после подачи заявления, без потери инвестиционного дохода.</w:t>
      </w:r>
    </w:p>
    <w:p w14:paraId="78B45B63" w14:textId="77777777" w:rsidR="0076742E" w:rsidRDefault="0076742E" w:rsidP="0076742E">
      <w:r>
        <w:t>•</w:t>
      </w:r>
      <w:r>
        <w:tab/>
        <w:t xml:space="preserve">Досрочный переход - накопления переводятся на следующий год, но есть риск потери части инвестиционного дохода (если год перехода не совпадает с годом фиксинга). </w:t>
      </w:r>
    </w:p>
    <w:p w14:paraId="3A22F042" w14:textId="77777777" w:rsidR="0076742E" w:rsidRDefault="0076742E" w:rsidP="0076742E">
      <w:r>
        <w:t>С 1 июля 2024 года заявление на перевод пенсионных накоплений можно подать онлайн через портал Госуслуги.</w:t>
      </w:r>
    </w:p>
    <w:p w14:paraId="6967E13A" w14:textId="77777777" w:rsidR="0076742E" w:rsidRDefault="0076742E" w:rsidP="0076742E">
      <w:r>
        <w:t>Когда можно получить средства</w:t>
      </w:r>
    </w:p>
    <w:p w14:paraId="51385253" w14:textId="77777777" w:rsidR="0076742E" w:rsidRDefault="0076742E" w:rsidP="0076742E">
      <w:r>
        <w:t>Основания для получения выплат:</w:t>
      </w:r>
    </w:p>
    <w:p w14:paraId="78BB1556" w14:textId="77777777" w:rsidR="0076742E" w:rsidRDefault="0076742E" w:rsidP="0076742E">
      <w:r>
        <w:t>1. По истечении 15 лет с даты заключения первого договора ПДС (возраст участника не имеет значения).</w:t>
      </w:r>
    </w:p>
    <w:p w14:paraId="3C2E869E" w14:textId="77777777" w:rsidR="0076742E" w:rsidRDefault="0076742E" w:rsidP="0076742E">
      <w:r>
        <w:t>2. По достижении возраста:</w:t>
      </w:r>
    </w:p>
    <w:p w14:paraId="5FEF3755" w14:textId="77777777" w:rsidR="0076742E" w:rsidRDefault="0076742E" w:rsidP="0076742E">
      <w:r>
        <w:t>•</w:t>
      </w:r>
      <w:r>
        <w:tab/>
        <w:t>55 лет - для женщин;</w:t>
      </w:r>
    </w:p>
    <w:p w14:paraId="772AB335" w14:textId="77777777" w:rsidR="0076742E" w:rsidRDefault="0076742E" w:rsidP="0076742E">
      <w:r>
        <w:t>•</w:t>
      </w:r>
      <w:r>
        <w:tab/>
        <w:t xml:space="preserve">60 лет - для мужчин. </w:t>
      </w:r>
    </w:p>
    <w:p w14:paraId="3C29F7B5" w14:textId="77777777" w:rsidR="0076742E" w:rsidRDefault="0076742E" w:rsidP="0076742E">
      <w:r>
        <w:t>3. В особых жизненных ситуациях (досрочно, без потери льгот).</w:t>
      </w:r>
    </w:p>
    <w:p w14:paraId="3110B38C" w14:textId="77777777" w:rsidR="0076742E" w:rsidRDefault="0076742E" w:rsidP="0076742E">
      <w:r>
        <w:t>Виды выплат:</w:t>
      </w:r>
    </w:p>
    <w:p w14:paraId="68C4BEB3" w14:textId="77777777" w:rsidR="0076742E" w:rsidRDefault="0076742E" w:rsidP="0076742E">
      <w:r>
        <w:lastRenderedPageBreak/>
        <w:t>•</w:t>
      </w:r>
      <w:r>
        <w:tab/>
        <w:t>пожизненная периодическая выплата - ежемесячно до конца жизни;</w:t>
      </w:r>
    </w:p>
    <w:p w14:paraId="5ED4C5BF" w14:textId="77777777" w:rsidR="0076742E" w:rsidRDefault="0076742E" w:rsidP="0076742E">
      <w:r>
        <w:t>•</w:t>
      </w:r>
      <w:r>
        <w:tab/>
        <w:t>срочная периодическая выплата - на срок не менее 10 лет (в некоторых НПФ возможен срок от 5 лет);</w:t>
      </w:r>
    </w:p>
    <w:p w14:paraId="23B31FBB" w14:textId="77777777" w:rsidR="0076742E" w:rsidRDefault="0076742E" w:rsidP="0076742E">
      <w:r>
        <w:t>•</w:t>
      </w:r>
      <w:r>
        <w:tab/>
        <w:t xml:space="preserve">единовременная выплата - вся сумма сразу, если размер ежемесячной пожизненной выплаты составляет менее 10% прожиточного минимума пенсионера. </w:t>
      </w:r>
    </w:p>
    <w:p w14:paraId="29D51FA1" w14:textId="77777777" w:rsidR="0076742E" w:rsidRDefault="0076742E" w:rsidP="0076742E">
      <w:r>
        <w:t>Конкретные варианты выплат определяются условиями договора с НПФ.</w:t>
      </w:r>
    </w:p>
    <w:p w14:paraId="702B1D08" w14:textId="77777777" w:rsidR="0076742E" w:rsidRDefault="0076742E" w:rsidP="0076742E">
      <w:r>
        <w:t>Особые жизненные ситуации</w:t>
      </w:r>
    </w:p>
    <w:p w14:paraId="4105A8ED" w14:textId="77777777" w:rsidR="0076742E" w:rsidRDefault="0076742E" w:rsidP="0076742E">
      <w:r>
        <w:t>Законодательство предусматривает возможность досрочного получения до 100% накоплений без потери налоговых льгот и софинансирования в двух случаях:</w:t>
      </w:r>
    </w:p>
    <w:p w14:paraId="112E7107" w14:textId="77777777" w:rsidR="0076742E" w:rsidRDefault="0076742E" w:rsidP="0076742E">
      <w:r>
        <w:t>1. Необходимость оплаты дорогостоящего лечения</w:t>
      </w:r>
    </w:p>
    <w:p w14:paraId="3DB2E6B8" w14:textId="77777777" w:rsidR="0076742E" w:rsidRDefault="0076742E" w:rsidP="0076742E">
      <w:r>
        <w:t>Правительством утверждён перечень из 18 заболеваний и состояний, при которых можно использовать средства ПДС на лечение:</w:t>
      </w:r>
    </w:p>
    <w:p w14:paraId="1349FE22" w14:textId="77777777" w:rsidR="0076742E" w:rsidRDefault="0076742E" w:rsidP="0076742E">
      <w:r>
        <w:t>•</w:t>
      </w:r>
      <w:r>
        <w:tab/>
        <w:t>онкологические заболевания;</w:t>
      </w:r>
    </w:p>
    <w:p w14:paraId="18A7174D" w14:textId="77777777" w:rsidR="0076742E" w:rsidRDefault="0076742E" w:rsidP="0076742E">
      <w:r>
        <w:t>•</w:t>
      </w:r>
      <w:r>
        <w:tab/>
        <w:t>инсульт;</w:t>
      </w:r>
    </w:p>
    <w:p w14:paraId="5D359A3F" w14:textId="77777777" w:rsidR="0076742E" w:rsidRDefault="0076742E" w:rsidP="0076742E">
      <w:r>
        <w:t>•</w:t>
      </w:r>
      <w:r>
        <w:tab/>
        <w:t>инфаркт миокарда;</w:t>
      </w:r>
    </w:p>
    <w:p w14:paraId="6C6B4258" w14:textId="77777777" w:rsidR="0076742E" w:rsidRDefault="0076742E" w:rsidP="0076742E">
      <w:r>
        <w:t>•</w:t>
      </w:r>
      <w:r>
        <w:tab/>
        <w:t>некоторые заболевания нервной системы (рассеянный склероз и др.);</w:t>
      </w:r>
    </w:p>
    <w:p w14:paraId="69DD138A" w14:textId="77777777" w:rsidR="0076742E" w:rsidRDefault="0076742E" w:rsidP="0076742E">
      <w:r>
        <w:t>•</w:t>
      </w:r>
      <w:r>
        <w:tab/>
        <w:t>последствия травм и ожогов;</w:t>
      </w:r>
    </w:p>
    <w:p w14:paraId="614392C9" w14:textId="77777777" w:rsidR="0076742E" w:rsidRDefault="0076742E" w:rsidP="0076742E">
      <w:r>
        <w:t>•</w:t>
      </w:r>
      <w:r>
        <w:tab/>
        <w:t>установка протезов, электрокардиостимуляторов;</w:t>
      </w:r>
    </w:p>
    <w:p w14:paraId="78631A4F" w14:textId="77777777" w:rsidR="0076742E" w:rsidRDefault="0076742E" w:rsidP="0076742E">
      <w:r>
        <w:t>•</w:t>
      </w:r>
      <w:r>
        <w:tab/>
        <w:t xml:space="preserve">другие серьёзные заболевания (полный перечень - Распоряжение Правительства РФ от 29.11.2023 № 3392-р). </w:t>
      </w:r>
    </w:p>
    <w:p w14:paraId="0CF53B1E" w14:textId="77777777" w:rsidR="0076742E" w:rsidRDefault="0076742E" w:rsidP="0076742E">
      <w:r>
        <w:t>2. Потеря кормильца</w:t>
      </w:r>
    </w:p>
    <w:p w14:paraId="36E9AF76" w14:textId="77777777" w:rsidR="0076742E" w:rsidRDefault="0076742E" w:rsidP="0076742E">
      <w:r>
        <w:t>Участник программы может получить средства в случае смерти или признания безвестно отсутствующим кормильца.</w:t>
      </w:r>
    </w:p>
    <w:p w14:paraId="3DFD193C" w14:textId="77777777" w:rsidR="0076742E" w:rsidRDefault="0076742E" w:rsidP="0076742E">
      <w:r>
        <w:t>Порядок получения средств в особых ситуациях:</w:t>
      </w:r>
    </w:p>
    <w:p w14:paraId="31BDE4B2" w14:textId="77777777" w:rsidR="0076742E" w:rsidRDefault="0076742E" w:rsidP="0076742E">
      <w:r>
        <w:t>1.</w:t>
      </w:r>
      <w:r>
        <w:tab/>
        <w:t>Подать заявление в НПФ.</w:t>
      </w:r>
    </w:p>
    <w:p w14:paraId="5CFB4898" w14:textId="77777777" w:rsidR="0076742E" w:rsidRDefault="0076742E" w:rsidP="0076742E">
      <w:r>
        <w:t>2.</w:t>
      </w:r>
      <w:r>
        <w:tab/>
        <w:t>Приложить подтверждающие документы (медицинские заключения, свидетельство о смерти и др.).</w:t>
      </w:r>
    </w:p>
    <w:p w14:paraId="2F1CD772" w14:textId="77777777" w:rsidR="0076742E" w:rsidRDefault="0076742E" w:rsidP="0076742E">
      <w:r>
        <w:t>3.</w:t>
      </w:r>
      <w:r>
        <w:tab/>
        <w:t xml:space="preserve">Можно получить частично или всю сумму по выбору участника. </w:t>
      </w:r>
    </w:p>
    <w:p w14:paraId="0081FD4B" w14:textId="77777777" w:rsidR="0076742E" w:rsidRDefault="0076742E" w:rsidP="0076742E">
      <w:r>
        <w:t>Досрочное расторжение договора</w:t>
      </w:r>
    </w:p>
    <w:p w14:paraId="15DEE7A9" w14:textId="77777777" w:rsidR="0076742E" w:rsidRDefault="0076742E" w:rsidP="0076742E">
      <w:r>
        <w:t>Участник может забрать свои личные взносы в любой момент, но это экономически невыгодно из-за потери льгот.</w:t>
      </w:r>
    </w:p>
    <w:p w14:paraId="236A07D4" w14:textId="77777777" w:rsidR="0076742E" w:rsidRDefault="0076742E" w:rsidP="0076742E">
      <w:r>
        <w:t>Последствия досрочного расторжения:</w:t>
      </w:r>
    </w:p>
    <w:p w14:paraId="35BB0F4B" w14:textId="77777777" w:rsidR="0076742E" w:rsidRDefault="0076742E" w:rsidP="0076742E">
      <w:r>
        <w:t>•</w:t>
      </w:r>
      <w:r>
        <w:tab/>
        <w:t>Прекращается право на государственное софинансирование по всем договорам ПДС (включая заключённые в будущем).</w:t>
      </w:r>
    </w:p>
    <w:p w14:paraId="64468613" w14:textId="77777777" w:rsidR="0076742E" w:rsidRDefault="0076742E" w:rsidP="0076742E">
      <w:r>
        <w:t>•</w:t>
      </w:r>
      <w:r>
        <w:tab/>
        <w:t>Необходимо вернуть полученный налоговый вычет.</w:t>
      </w:r>
    </w:p>
    <w:p w14:paraId="009276A0" w14:textId="77777777" w:rsidR="0076742E" w:rsidRDefault="0076742E" w:rsidP="0076742E">
      <w:r>
        <w:t>•</w:t>
      </w:r>
      <w:r>
        <w:tab/>
        <w:t>Инвестиционный доход облагается НДФЛ.</w:t>
      </w:r>
    </w:p>
    <w:p w14:paraId="0DDD84EF" w14:textId="77777777" w:rsidR="0076742E" w:rsidRDefault="0076742E" w:rsidP="0076742E">
      <w:r>
        <w:lastRenderedPageBreak/>
        <w:t>•</w:t>
      </w:r>
      <w:r>
        <w:tab/>
        <w:t xml:space="preserve">В договоре могут быть предусмотрены понижающие коэффициенты. </w:t>
      </w:r>
    </w:p>
    <w:p w14:paraId="06419022" w14:textId="77777777" w:rsidR="0076742E" w:rsidRDefault="0076742E" w:rsidP="0076742E">
      <w:r>
        <w:t>Что остаётся на счёте при досрочном расторжении:</w:t>
      </w:r>
    </w:p>
    <w:p w14:paraId="1C431606" w14:textId="77777777" w:rsidR="0076742E" w:rsidRDefault="0076742E" w:rsidP="0076742E">
      <w:r>
        <w:t>•</w:t>
      </w:r>
      <w:r>
        <w:tab/>
        <w:t>переведённые пенсионные накопления;</w:t>
      </w:r>
    </w:p>
    <w:p w14:paraId="54B09FB6" w14:textId="77777777" w:rsidR="0076742E" w:rsidRDefault="0076742E" w:rsidP="0076742E">
      <w:r>
        <w:t>•</w:t>
      </w:r>
      <w:r>
        <w:tab/>
        <w:t>государственное софинансирование;</w:t>
      </w:r>
    </w:p>
    <w:p w14:paraId="16EBDBCE" w14:textId="77777777" w:rsidR="0076742E" w:rsidRDefault="0076742E" w:rsidP="0076742E">
      <w:r>
        <w:t>•</w:t>
      </w:r>
      <w:r>
        <w:tab/>
        <w:t xml:space="preserve">инвестиционный доход по этим средствам. </w:t>
      </w:r>
    </w:p>
    <w:p w14:paraId="715C1F10" w14:textId="77777777" w:rsidR="0076742E" w:rsidRDefault="0076742E" w:rsidP="0076742E">
      <w:r>
        <w:t>Эти средства можно будет получить только при наступлении оснований для выплаты (через 15 лет или по достижении 55/60 лет).</w:t>
      </w:r>
    </w:p>
    <w:p w14:paraId="76208F9C" w14:textId="77777777" w:rsidR="0076742E" w:rsidRDefault="0076742E" w:rsidP="0076742E">
      <w:r>
        <w:t>Гарантии и защита средств</w:t>
      </w:r>
    </w:p>
    <w:p w14:paraId="5A325BF7" w14:textId="77777777" w:rsidR="0076742E" w:rsidRDefault="0076742E" w:rsidP="0076742E">
      <w:r>
        <w:t>Страхование Агентством по страхованию вкладов (АСВ):</w:t>
      </w:r>
    </w:p>
    <w:p w14:paraId="58FEFC27" w14:textId="77777777" w:rsidR="0076742E" w:rsidRDefault="0076742E" w:rsidP="0076742E">
      <w:r>
        <w:t>•</w:t>
      </w:r>
      <w:r>
        <w:tab/>
        <w:t>Личные взносы и инвестиционный доход застрахованы на сумму до 2,8 миллиона рублей.</w:t>
      </w:r>
    </w:p>
    <w:p w14:paraId="491C53D0" w14:textId="77777777" w:rsidR="0076742E" w:rsidRDefault="0076742E" w:rsidP="0076742E">
      <w:r>
        <w:t>•</w:t>
      </w:r>
      <w:r>
        <w:tab/>
        <w:t xml:space="preserve">Дополнительно застрахованы: переведённые пенсионные накопления, государственное софинансирование и доход по ним (без ограничения суммы). </w:t>
      </w:r>
    </w:p>
    <w:p w14:paraId="5EC81EC3" w14:textId="77777777" w:rsidR="0076742E" w:rsidRDefault="0076742E" w:rsidP="0076742E">
      <w:r>
        <w:t>Это вдвое больше, чем по банковским вкладам (1,4 млн рублей).</w:t>
      </w:r>
    </w:p>
    <w:p w14:paraId="3E5114A1" w14:textId="77777777" w:rsidR="0076742E" w:rsidRDefault="0076742E" w:rsidP="0076742E">
      <w:r>
        <w:t>Гарантия безубыточности:</w:t>
      </w:r>
    </w:p>
    <w:p w14:paraId="47912CA5" w14:textId="77777777" w:rsidR="0076742E" w:rsidRDefault="0076742E" w:rsidP="0076742E">
      <w:r>
        <w:t>НПФ обязаны обеспечить сохранность средств на счёте по итогам каждого периода (от 1 года до 5 лет) в размере не ниже суммы на начало периода. Если инвестиционный доход был отрицательным, фонд компенсирует убытки из страхового резерва или собственных средств.</w:t>
      </w:r>
    </w:p>
    <w:p w14:paraId="276A8CB6" w14:textId="77777777" w:rsidR="0076742E" w:rsidRDefault="0076742E" w:rsidP="0076742E">
      <w:r>
        <w:t>Защита от взысканий:</w:t>
      </w:r>
    </w:p>
    <w:p w14:paraId="3DA4E2A2" w14:textId="77777777" w:rsidR="0076742E" w:rsidRDefault="0076742E" w:rsidP="0076742E">
      <w:r>
        <w:t>•</w:t>
      </w:r>
      <w:r>
        <w:tab/>
        <w:t>на средства ПДС нельзя наложить арест по судебному решению;</w:t>
      </w:r>
    </w:p>
    <w:p w14:paraId="79972362" w14:textId="77777777" w:rsidR="0076742E" w:rsidRDefault="0076742E" w:rsidP="0076742E">
      <w:r>
        <w:t>•</w:t>
      </w:r>
      <w:r>
        <w:tab/>
        <w:t xml:space="preserve">средства не делятся при разводе. </w:t>
      </w:r>
    </w:p>
    <w:p w14:paraId="36357232" w14:textId="77777777" w:rsidR="0076742E" w:rsidRDefault="0076742E" w:rsidP="0076742E">
      <w:r>
        <w:t>Наследование:</w:t>
      </w:r>
    </w:p>
    <w:p w14:paraId="3B6AAAED" w14:textId="77777777" w:rsidR="0076742E" w:rsidRDefault="0076742E" w:rsidP="0076742E">
      <w:r>
        <w:t>Все накопленные средства (за вычетом уже выплаченных) передаются по наследству правопреемникам, указанным в договоре. Исключение - если участник выбрал пожизненную выплату, остаток средств не наследуется.</w:t>
      </w:r>
    </w:p>
    <w:p w14:paraId="062C19DF" w14:textId="77777777" w:rsidR="0076742E" w:rsidRDefault="0076742E" w:rsidP="0076742E">
      <w:r>
        <w:t>Минимальный срок участия</w:t>
      </w:r>
    </w:p>
    <w:p w14:paraId="64E93655" w14:textId="77777777" w:rsidR="0076742E" w:rsidRDefault="0076742E" w:rsidP="0076742E">
      <w:r>
        <w:t>Для сохранения налоговых льгот договор должен действовать:</w:t>
      </w:r>
    </w:p>
    <w:p w14:paraId="61D64F2A" w14:textId="77777777" w:rsidR="0076742E" w:rsidRDefault="0076742E" w:rsidP="0076742E">
      <w:r>
        <w:t>•</w:t>
      </w:r>
      <w:r>
        <w:tab/>
        <w:t>не менее 5 лет - для договоров, заключённых в 2024-2026 годах;</w:t>
      </w:r>
    </w:p>
    <w:p w14:paraId="75A7FADC" w14:textId="77777777" w:rsidR="0076742E" w:rsidRDefault="0076742E" w:rsidP="0076742E">
      <w:r>
        <w:t>•</w:t>
      </w:r>
      <w:r>
        <w:tab/>
        <w:t>не менее 6 лет - для договоров 2027 года;</w:t>
      </w:r>
    </w:p>
    <w:p w14:paraId="484FCCBF" w14:textId="77777777" w:rsidR="0076742E" w:rsidRDefault="0076742E" w:rsidP="0076742E">
      <w:r>
        <w:t>•</w:t>
      </w:r>
      <w:r>
        <w:tab/>
        <w:t xml:space="preserve">и далее по возрастающей до 10 лет (для договоров 2031 года и позднее). </w:t>
      </w:r>
    </w:p>
    <w:p w14:paraId="386E9AC5" w14:textId="77777777" w:rsidR="0076742E" w:rsidRDefault="0076742E" w:rsidP="0076742E">
      <w:r>
        <w:t>При расторжении договора раньше этого срока участник теряет право на налоговый вычет и обязан вернуть полученные суммы.</w:t>
      </w:r>
    </w:p>
    <w:p w14:paraId="06345A2D" w14:textId="77777777" w:rsidR="0076742E" w:rsidRDefault="0076742E" w:rsidP="0076742E">
      <w:r>
        <w:t>Вознаграждение НПФ</w:t>
      </w:r>
    </w:p>
    <w:p w14:paraId="21742553" w14:textId="77777777" w:rsidR="0076742E" w:rsidRDefault="0076742E" w:rsidP="0076742E">
      <w:r>
        <w:t>За управление средствами негосударственные пенсионные фонды взимают вознаграждение:</w:t>
      </w:r>
    </w:p>
    <w:p w14:paraId="0D417826" w14:textId="72DF35CD" w:rsidR="0076742E" w:rsidRPr="001B3EF5" w:rsidRDefault="00F41A83" w:rsidP="0076742E">
      <w:hyperlink r:id="rId23" w:history="1">
        <w:r w:rsidR="0076742E" w:rsidRPr="007878C7">
          <w:rPr>
            <w:rStyle w:val="a3"/>
          </w:rPr>
          <w:t>https://vz.ru/information/2026/1/7/1385477.html</w:t>
        </w:r>
      </w:hyperlink>
      <w:r w:rsidR="0076742E">
        <w:t xml:space="preserve"> </w:t>
      </w:r>
    </w:p>
    <w:p w14:paraId="299F47D8" w14:textId="73A1D287" w:rsidR="00514071" w:rsidRPr="00514071" w:rsidRDefault="00514071" w:rsidP="00514071">
      <w:pPr>
        <w:pStyle w:val="2"/>
      </w:pPr>
      <w:bookmarkStart w:id="71" w:name="_Toc219098666"/>
      <w:r>
        <w:t>Вечерняя Москва</w:t>
      </w:r>
      <w:r w:rsidRPr="00514071">
        <w:t>, 10.01.2026, Чтобы уверенности не занимать: все секреты накопления сбережений</w:t>
      </w:r>
      <w:bookmarkEnd w:id="71"/>
    </w:p>
    <w:p w14:paraId="3CBEF10A" w14:textId="27B84510" w:rsidR="00514071" w:rsidRPr="00342E18" w:rsidRDefault="00514071" w:rsidP="00514071">
      <w:pPr>
        <w:pStyle w:val="3"/>
      </w:pPr>
      <w:bookmarkStart w:id="72" w:name="_Toc219098667"/>
      <w:r>
        <w:t>Наличие сбережений — это индикатор финансовой стабильности и уверенности в будущем. Накопление сбережений — вопрос, требующий от человека самодисциплины и финансовой грамотности.</w:t>
      </w:r>
      <w:bookmarkEnd w:id="72"/>
    </w:p>
    <w:p w14:paraId="0B210D96" w14:textId="21006891" w:rsidR="00514071" w:rsidRPr="00044171" w:rsidRDefault="00514071" w:rsidP="00514071">
      <w:r>
        <w:t>Именно самодисциплина и финансовая грамотность позволят разобраться во множестве финансовых инструментов: банковских вкладах, индивидуальных инвестиционных счетах, различных программах страхования жизни, инструментах негосударственного пенсионного обеспечения, вложениях в паевые инвестиционные фонды (ПИФ) и других.</w:t>
      </w:r>
    </w:p>
    <w:p w14:paraId="0824D365" w14:textId="2E5C2B93" w:rsidR="00514071" w:rsidRPr="00342E18" w:rsidRDefault="00514071" w:rsidP="00514071">
      <w:r>
        <w:t>Наиболее распространенным инструментом накопления остается депозит в банке, в рамках которого денежные средства передаются в кредитную организацию на определенный срок за вознаграждение в размере заранее установленного процента от вложенной суммы. Перед заключением договора банковского вклада следует проверить наличие у кредитной организации лицензии Банка России и убедиться, что банк является участником системы обязательного страхования вкладов. В случае отзыва у кредитной организации лицензии или введения в отношении нее Банком России моратория на удовлетворение требований кредиторов размер возмещения на одного вкладчика в одном банке составит 100 процентов суммы всех его вкладов, но не более 1,4 млн рублей. При этом с ноября 2025 года застрахованная сумма денежных средств на безотзывных вкладах, удостоверенных сберегательными сертификатами сроком не менее трех лет, увеличится до 2,8 млн рублей.</w:t>
      </w:r>
    </w:p>
    <w:p w14:paraId="19F7B186" w14:textId="70560073" w:rsidR="00514071" w:rsidRPr="00342E18" w:rsidRDefault="00514071" w:rsidP="00514071">
      <w:r>
        <w:t>Кроме того, в 2025 году россиянам стал доступен новый комбинированный продукт: полис долевого страхования жизни (ДСЖ). Он позволяет обезопасить себя от некоторых рисков и инвестировать накопления. Как правило, владелец такого полиса вносит страховую премию, а страховщик делит ее на страховую и инвестиционную части. Первая становится обеспечением страховки, а вторая направляется на покупку паев в ПИФах. При этом страховая компания может предложить клиенту самостоятельно выбрать направление для инвестирования. Страхователь в рамках договора может вносить дополнительные денежные средства для расширения инвестиционного портфеля. При наступлении страхового случая компанией выплачивается предусмотренная договором компенсация. Если в течение срока действия полиса страховых случаев не происходит, то клиент по окончании договора получит и сумму взносов, и инвестиционный доход за вычетом предусмотренных договором комиссий. Однако существует риск, что приобретенные страховой компанией паи могут не подорожать, а, наоборот, снизиться в цене, что приведет к убыткам.</w:t>
      </w:r>
    </w:p>
    <w:p w14:paraId="28251F6A" w14:textId="004EF692" w:rsidR="00514071" w:rsidRPr="00342E18" w:rsidRDefault="00514071" w:rsidP="00514071">
      <w:r>
        <w:t xml:space="preserve">Еще одним возможным вариантом формирования накоплений является Программа долгосрочных сбережений (ПДС). Ее участниками могут стать граждане в возрасте от 14 лет. Если участнику не исполнилось 18 лет, то необходимо получить согласие родителей на заключение договора с негосударственным пенсионным фондом (НПФ). Минимальный срок участия в программе составляет 15 лет. Для вступления в ПДС необходимо выбрать один из НПФ — операторов программы, полный перечень которых доступен на сайтах Банка России и НАПФ, и заключить договор. Размер взносов и их периодичность участником программы определяются самостоятельно. Для получения </w:t>
      </w:r>
      <w:r>
        <w:lastRenderedPageBreak/>
        <w:t>права на государственную поддержку (софинансирование) минимальная сумма взносов должна превышать 2 тысячи рублей в год. Максимальная сумма не ограничена. Участники ПДС вправе вносить денежные средства на свой счет в любое удобное для них время. Денежные средства операторами программы инвестируются для получения дохода. Наличие взносов и их размер могут варьироваться в зависимости от возможностей клиента.</w:t>
      </w:r>
    </w:p>
    <w:p w14:paraId="445B8372" w14:textId="0DE0B366" w:rsidR="00514071" w:rsidRPr="00342E18" w:rsidRDefault="00514071" w:rsidP="00514071">
      <w:r>
        <w:t>Важным преимуществом Программы долгосрочных сбережений является государственное софинансирование личных взносов в течение 10 лет. При этом чем ниже доход физического лица, тем большую помощь он получит от государства, но не более 36 тысяч рублей в год. Если среднемесячный заработок гражданина за прошедший год не превысил 80 тысяч рублей, государство добавит 1 рубль к каждому вложенному рублю участника. Если доход составил более 80 тысяч рублей в месяц, но менее 150 тысяч рублей, то государство перечислит 1 рубль на каждые 2 вложенных. В случае если доход превысил 150 тысяч рублей в месяц, государство начислит 1 рубль на каждые 4 рубля.</w:t>
      </w:r>
    </w:p>
    <w:p w14:paraId="60AD8A04" w14:textId="3CE08F28" w:rsidR="00514071" w:rsidRPr="00342E18" w:rsidRDefault="00514071" w:rsidP="00514071">
      <w:r>
        <w:t>Участники программы также имеют право на получение налогового вычета на долгосрочные сбережения в размере до 400 тысяч рублей в год. Взносы по договорам долгосрочных сбережений учитываются в совокупности с денежными средствами, перечисленными на индивидуальные инвестиционные счета и взносами по программам негосударственного пенсионного обеспечения. Следует помнить, что налоговый вычет на долгосрочные сбережения предоставляется при условии участия в программе дольше минимального установленного законом срока, составляющего в 2025 году и 2026 году 5 лет. Начиная с 2027 года минимальный срок, на который заключается договор ПДС, будет увеличиваться на 1 год вплоть до 10 лет в 2031 году.</w:t>
      </w:r>
    </w:p>
    <w:p w14:paraId="6B165114" w14:textId="46C2DE8D" w:rsidR="00514071" w:rsidRPr="00342E18" w:rsidRDefault="00514071" w:rsidP="00514071">
      <w:r>
        <w:t>Другим не менее важным аспектом является возможность перевести в Программу долгосрочных сбережений пенсионные накопления, сформированные из взносов, оплаченных работодателями за сотрудников с 2002 по 2013 год включительно. Если сумма находится в выбранном фонде, достаточно подать заявление о переводе пенсионных накоплений в ПДС. В случае нахождения пенсионных накоплений в Социальном фонде России (СФР), необходимо знать дату фиксации инвестиционного дохода (фиксинг) — когда фонд фиксирует и начисляет проценты на пенсионные накопления. Если перевести деньги ранее этой даты, проценты «сгорят», а если в год фиксинга, то инвестиционный доход будет сохранен. Узнать дату фиксинга и получить соответствующую выписку можно в личном кабинете на портале «Госуслуги». У большинства клиентов СФР 2025 год является годом фиксации инвестиционного дохода.</w:t>
      </w:r>
    </w:p>
    <w:p w14:paraId="4CDBCC2F" w14:textId="41ED46D3" w:rsidR="00514071" w:rsidRPr="00342E18" w:rsidRDefault="00514071" w:rsidP="00514071">
      <w:r>
        <w:t>Через 15 лет действия договора или при достижении возраста 55 лет у женщин и 60 лет у мужчин участник ПДС может выбрать одну из трех форм выплат.</w:t>
      </w:r>
    </w:p>
    <w:p w14:paraId="3A819F60" w14:textId="59D7ABF9" w:rsidR="00514071" w:rsidRPr="00342E18" w:rsidRDefault="00514071" w:rsidP="00514071">
      <w:r>
        <w:t>Единовременную форму выплат, которая предполагает получение всей суммы взносов накопленного инвестиционного дохода и переведенных в ПДС пенсионных накоплений одним платежом. Исключение составляют выплаты, назначенные в случае закрытия счета ранее 15 лет, но после наступления возраста 55 лет для женщин и 60 лет для мужчин. В этом случае единовременная выплата может быть назначена, если размер пожизненных периодических выплат будет меньше 10 процентов прожиточного минимума пенсионера в России.</w:t>
      </w:r>
    </w:p>
    <w:p w14:paraId="402C9787" w14:textId="55D7FB7C" w:rsidR="00514071" w:rsidRPr="00342E18" w:rsidRDefault="00514071" w:rsidP="00514071">
      <w:r>
        <w:lastRenderedPageBreak/>
        <w:t>Срочную форму выплат, при которой в договоре с НПФ устанавливается минимальный период времени для осуществления фондом ежемесячных выплат.</w:t>
      </w:r>
    </w:p>
    <w:p w14:paraId="5432FF18" w14:textId="7D202929" w:rsidR="00514071" w:rsidRPr="00342E18" w:rsidRDefault="00514071" w:rsidP="00514071">
      <w:r>
        <w:t>Форму пожизненных выплат, которые осуществляются ежемесячно на протяжении всей жизни гражданина. Однако в случае смерти получателя, выбравшего данную форму выплат, оставшаяся сумма не подлежит наследованию, в отличие от предыдущих вариантов.</w:t>
      </w:r>
    </w:p>
    <w:p w14:paraId="6748DE9B" w14:textId="58D1A127" w:rsidR="00514071" w:rsidRPr="00342E18" w:rsidRDefault="00514071" w:rsidP="00514071">
      <w:r>
        <w:t>Существует четвертый вариант — получение денежных средств в особых жизненных ситуациях: при потере кормильца или необходимости в срочном дорогостоящем лечении, когда возможно снять денежные средства в полном объеме или их часть со счета ПДС.</w:t>
      </w:r>
    </w:p>
    <w:p w14:paraId="5C7DC4B8" w14:textId="5CC6FC80" w:rsidR="00514071" w:rsidRPr="00514071" w:rsidRDefault="00514071" w:rsidP="00514071">
      <w:r>
        <w:t>В случае досрочного расторжения договора участник программы может потерять накопленный инвестиционный доход, а также лишиться права на получение государственного софинансирования по всем действующим и заключенным в будущем договорам ПДС.</w:t>
      </w:r>
    </w:p>
    <w:p w14:paraId="30258AA8" w14:textId="4E77961F" w:rsidR="00514071" w:rsidRPr="00342E18" w:rsidRDefault="00514071" w:rsidP="00514071">
      <w:r>
        <w:t>Для обеспечения финансовой стабильности следует выбирать проверенные и надежные инструменты. ПДС можно назвать выгодной альтернативой традиционным инструментам накопления с высокой надежностью вложений. Он отлично подойдет не только для увеличения размера пенсии, но и для накоплений на обучение ребенка или иные финансовые цели семьи.</w:t>
      </w:r>
    </w:p>
    <w:p w14:paraId="16C50A1E" w14:textId="0C846732" w:rsidR="00514071" w:rsidRPr="00342E18" w:rsidRDefault="00514071" w:rsidP="00514071">
      <w:r>
        <w:t>ОТВЕТИМ КАЖДОМУ</w:t>
      </w:r>
    </w:p>
    <w:p w14:paraId="4FBD1770" w14:textId="3C25ADAC" w:rsidR="00514071" w:rsidRPr="00342E18" w:rsidRDefault="00514071" w:rsidP="00514071">
      <w:r>
        <w:t>Эксперты Центра финансовой грамотности города Москвы отвечают на вопросы читателей. Вы можете направлять их по адресу: finhelp@finance.mos.ru.</w:t>
      </w:r>
    </w:p>
    <w:p w14:paraId="3C319562" w14:textId="70E27EC1" w:rsidR="00514071" w:rsidRPr="00342E18" w:rsidRDefault="00514071" w:rsidP="00514071">
      <w:r>
        <w:t>— Можно ли заключить договор Программы долгосрочных сбережений на детей или близких родственников?</w:t>
      </w:r>
    </w:p>
    <w:p w14:paraId="1426F9EE" w14:textId="2D13EFC7" w:rsidR="00514071" w:rsidRPr="00342E18" w:rsidRDefault="00514071" w:rsidP="00514071">
      <w:r>
        <w:t>— Договор можно оформить в пользу ребенка или любого другого лица, независимо от его возраста. Это могут быть, например, супруг(а) или родители. Стоит помнить, что условия пользования счетом будут меняться в зависимости от степени родства.</w:t>
      </w:r>
    </w:p>
    <w:p w14:paraId="0CED2599" w14:textId="3FB20FC6" w:rsidR="00514071" w:rsidRPr="00342E18" w:rsidRDefault="00514071" w:rsidP="00514071">
      <w:r>
        <w:t>— Скажите, пожалуйста, что произойдет в случае смерти физического лица — участника Программы долгосрочных сбережений?</w:t>
      </w:r>
    </w:p>
    <w:p w14:paraId="18A88142" w14:textId="6FC3A587" w:rsidR="00514071" w:rsidRPr="00342E18" w:rsidRDefault="00514071" w:rsidP="00514071">
      <w:r>
        <w:t>— В этом случае денежные средства со счета ПДС наследуют его правопреемники. Правопреемником может быть любой человек, указанный при заключении договора. Если участник никого не указал, то деньги передаются его наследникам в порядке очереди, установленной законом. При выборе пожизненной формы выплат наследование не предусмотрено.</w:t>
      </w:r>
    </w:p>
    <w:p w14:paraId="522D01F2" w14:textId="10F3B06B" w:rsidR="00514071" w:rsidRPr="00342E18" w:rsidRDefault="00514071" w:rsidP="00514071">
      <w:r>
        <w:t>— Меня интересует такой вопрос: учитываются ли при расчете дохода в целях получения софинансирования социальные пособия, алименты?</w:t>
      </w:r>
    </w:p>
    <w:p w14:paraId="4826746F" w14:textId="564E327C" w:rsidR="00514071" w:rsidRPr="00342E18" w:rsidRDefault="00514071" w:rsidP="00514071">
      <w:r>
        <w:t xml:space="preserve">— Согласно Постановлению правительства Российской Федерации от 20.12.2024 № 1837 «Об осуществлении государственной поддержки формирования долгосрочных сбережений», выплаты, не облагаемые налогом на доходы физических лиц (НДФЛ), не применяются при расчете среднемесячного дохода участника ПДС . Главным источником данных для определения дохода гражданина является Федеральная налоговая служба, которая получает информацию от работодателей, из налоговых </w:t>
      </w:r>
      <w:r>
        <w:lastRenderedPageBreak/>
        <w:t>деклараций индивидуальных предпринимателей, данные о доходах самозанятых, о дивидендах и доходах от процентов по вкладам, ценных бумаг и иных инвестиций, аренды недвижимости, продажи имущества.</w:t>
      </w:r>
    </w:p>
    <w:p w14:paraId="6B3FBA57" w14:textId="7E3870D9" w:rsidR="00514071" w:rsidRPr="00342E18" w:rsidRDefault="00514071" w:rsidP="00514071">
      <w:r>
        <w:t>— Хотелось бы знать, что происходит с денежными средствами участника Программы долгосрочных сбережений, пока они находятся в фонде?</w:t>
      </w:r>
    </w:p>
    <w:p w14:paraId="5766708D" w14:textId="0A01B2E3" w:rsidR="00514071" w:rsidRPr="00342E18" w:rsidRDefault="00514071" w:rsidP="00514071">
      <w:r>
        <w:t>— Негосударственные пенсионные фонды инвестируют средства участников Программы в консервативные финансовые инструменты. Все инвестиции фондов осуществляются под контролем Банка России. Доход граждан от инвестирования не облагается налогом на доходы физических лиц в случае, если они не снимают денежные средства ранее установленного законом минимального срока.</w:t>
      </w:r>
    </w:p>
    <w:p w14:paraId="51A7B7E8" w14:textId="31D3160D" w:rsidR="00514071" w:rsidRPr="00342E18" w:rsidRDefault="00514071" w:rsidP="00514071">
      <w:r>
        <w:t>ПРЯМАЯ РЕЧЬ</w:t>
      </w:r>
    </w:p>
    <w:p w14:paraId="0595A0B0" w14:textId="6C3E6C71" w:rsidR="00514071" w:rsidRPr="00342E18" w:rsidRDefault="00514071" w:rsidP="00514071">
      <w:r>
        <w:t>Алексей Денисов, вице-президент саморегулируемой организации «Национальная ассоциация негосударственных пенсионных фондов»:</w:t>
      </w:r>
    </w:p>
    <w:p w14:paraId="7CAD32D8" w14:textId="34BA5AE9" w:rsidR="00514071" w:rsidRPr="00342E18" w:rsidRDefault="00514071" w:rsidP="00514071">
      <w:r>
        <w:t>— Рассчитать параметры участия в Программе долгосрочных сбережений можно, воспользовавшись калькулятором на сайте НАПФ, Мои Финансы или соответствующего фонда. Так вы сможете определить возможный размер накоплений при выбранной сумме периодических выплат и зафиксированной доходности. Принцип расчета у всех этих калькуляторов одинаковый, но функционал немного отличается. Например, с помощью одного из них можно рассчитать размер дополнительной пенсии в зависимости от возраста вкладчика и размера ежемесячного взноса, а с другого — рассчитать, сколько надо вносить ежемесячно, чтобы получить определенную сумму в конце срока. Это позволит самостоятельно спрогнозировать итоговую сумму накоплений, а также размеры выплат в зависимости от выбранного способа получения.</w:t>
      </w:r>
    </w:p>
    <w:p w14:paraId="591AD407" w14:textId="1B847B1D" w:rsidR="00514071" w:rsidRPr="00514071" w:rsidRDefault="00514071" w:rsidP="00514071">
      <w:r>
        <w:t>* Публикация подготовлена в рамках проекта Департамента финансов города Москвы «Повышение финансовой грамотности населения города Москвы».</w:t>
      </w:r>
    </w:p>
    <w:p w14:paraId="3D733834" w14:textId="7A329772" w:rsidR="00514071" w:rsidRPr="00514071" w:rsidRDefault="00F41A83" w:rsidP="00514071">
      <w:hyperlink r:id="rId24" w:history="1">
        <w:r w:rsidR="00514071" w:rsidRPr="007878C7">
          <w:rPr>
            <w:rStyle w:val="a3"/>
          </w:rPr>
          <w:t>https://vm.ru/news/1227956-kak-raspoznat-falshivye-dengi-shest-yarkih-priznakov</w:t>
        </w:r>
      </w:hyperlink>
      <w:r w:rsidR="00514071" w:rsidRPr="00514071">
        <w:t xml:space="preserve">  </w:t>
      </w:r>
    </w:p>
    <w:p w14:paraId="7F457C43" w14:textId="0096FA5B" w:rsidR="00493A9C" w:rsidRPr="00493A9C" w:rsidRDefault="00493A9C" w:rsidP="00493A9C">
      <w:pPr>
        <w:pStyle w:val="2"/>
      </w:pPr>
      <w:bookmarkStart w:id="73" w:name="_Toc219098668"/>
      <w:r>
        <w:t>Липецкие новости</w:t>
      </w:r>
      <w:r w:rsidRPr="00493A9C">
        <w:t>, 06.01.2026, Начинать пенсионные накопления лучше с 35 лет</w:t>
      </w:r>
      <w:bookmarkEnd w:id="73"/>
    </w:p>
    <w:p w14:paraId="197CE3ED" w14:textId="0C02547A" w:rsidR="00493A9C" w:rsidRPr="00342E18" w:rsidRDefault="00493A9C" w:rsidP="00493A9C">
      <w:pPr>
        <w:pStyle w:val="3"/>
      </w:pPr>
      <w:bookmarkStart w:id="74" w:name="_Toc219098669"/>
      <w:r>
        <w:t>Вопрос обеспечения достойной жизни в пожилом возрасте волнует практически каждого человека, однако подготовку к этому периоду многие откладывают на неопределенное будущее. На самом деле, оптимальным временем для начала формирования пенсионных накоплений специалисты считают возраст около тридцати пяти лет. Ключевое осознание заключается в том, что государственная пенсия служит лишь базовой основой, а реальный финансовый комфорт после завершения трудовой деятельности напрямую зависит от объема личных сбережений, которые человек сумел аккумулировать за предшествующие годы. Как же правильно организовать финансовое планирование, чтобы избежать драматического разрыва между ожидаемым и фактическим уровнем жизни на пенсии?</w:t>
      </w:r>
      <w:bookmarkEnd w:id="74"/>
    </w:p>
    <w:p w14:paraId="37704F55" w14:textId="36879F98" w:rsidR="00493A9C" w:rsidRPr="00342E18" w:rsidRDefault="00493A9C" w:rsidP="00493A9C">
      <w:r>
        <w:t xml:space="preserve">Многие жители России в своих предположениях рассчитывают на ежемесячный доход после выхода на пенсию в размере примерно пятидесяти тысяч рублей. Такие ожидания отражают поисковые запросы и распространенные среди населения представления. </w:t>
      </w:r>
      <w:r>
        <w:lastRenderedPageBreak/>
        <w:t>Однако официальные данные Социального фонда России на 2026 год рисуют иную картину. Средний размер пенсионного обеспечения в стране составляет двадцать три тысячи четыреста сорок восемь рублей. Эта цифра демонстрирует существенный, можно сказать, колоссальный разрыв между желаемым и действительным. В Российской Федерации насчитывается почти сорок один миллион пенсионеров. Из этого количества более тридцати трех миллионов человек не продолжают трудовую деятельность, находясь полностью на государственном обеспечении. Данный факт заставляет серьезно задуматься: способны ли выплаты от государства в одиночку гарантировать безбедное существование в старости? Очевидно, что общие ожидания и реальность кардинально расходятся, что делает личную финансовую ответственность каждого человека за свое будущее не просто рекомендацией, а необходимостью. К такому выводу приходят авторы канала «Юридический навигатор: от прав к решениям».</w:t>
      </w:r>
    </w:p>
    <w:p w14:paraId="2363DC11" w14:textId="119FB24B" w:rsidR="00493A9C" w:rsidRPr="00342E18" w:rsidRDefault="00493A9C" w:rsidP="00493A9C">
      <w:r>
        <w:t>Полный отказ от самостоятельных накоплений и упование исключительно на государственную поддержку таит в себе значительные риски. Государственная пенсионная система, основанная на распределительном принципе (солидарности поколений), функционирует в условиях демографического давления, когда число работающих, уплачивающих страховые взносы, может сокращаться относительно количества получателей пенсий. Это создает объективные ограничения для существенного роста размера выплат. Поэтому воспринимать государственную пенсию как единственный и достаточный источник дохода в старости – значит сознательно идти на риск значительного снижения привычного уровня жизни. Базовые выплаты призваны обеспечить минимальные социальные гарантии, но не комфорт в его современном понимании.</w:t>
      </w:r>
    </w:p>
    <w:p w14:paraId="5E8F0148" w14:textId="2BF92F7E" w:rsidR="00493A9C" w:rsidRPr="00342E18" w:rsidRDefault="00493A9C" w:rsidP="00493A9C">
      <w:r>
        <w:t>Секрет эффективного накопления кроется в раннем старте и систематичности. Простой пример: чтобы получить дополнительную прибавку к пенсии в размере двадцати пяти тысяч рублей ежемесячно, потребуется сформировать капитал примерно в два миллиона рублей. Этот расчет предполагает, что накопления будут размещены под среднюю доходность в пятнадцать процентов годовых, а пенсионер будет жить на проценты, не затрагивая основную сумму. Возраст начала накоплений оказывает решающее влияние на сумму ежемесячных взносов. Если человек начинает откладывать с тридцати пяти лет, то для достижения цели ему достаточно будет ежемесячно направлять на эти цели лишь пять тысяч рублей. Если же начало процесса откладывается до пятидесяти лет, то ежемесячный взнос должен увеличиться до двадцати пяти тысяч рублей. Таким образом, чем раньше стартует процесс формирования пенсионного капитала, тем меньше будет финансовая нагрузка в каждом месяце и тем реальнее становится цель накопить значительную сумму для достойной жизни в будущем.</w:t>
      </w:r>
    </w:p>
    <w:p w14:paraId="067E829F" w14:textId="31D3F8B6" w:rsidR="00493A9C" w:rsidRPr="00342E18" w:rsidRDefault="00493A9C" w:rsidP="00493A9C">
      <w:r>
        <w:t>Принцип сложного процента, или капитализации, является главным союзником ранних накоплений. Он работает таким образом, что доход приносит не только первоначально вложенная сумма, но и проценты, накопленные за предыдущие периоды. На длительных горизонтах, измеряемых десятилетиями, этот эффект способен превращать даже скромные, но регулярные взносы в внушительный капитал. Именно поэтому пять тысяч рублей, инвестируемые с тридцати пяти лет, за тридцать лет могут вырасти в несколько миллионов, в то время как для достижения того же результата за пятнадцать лет (с пятидесяти до шестидесяти пяти) потребуются ежемесячные вложения, сравнимые с зарплатой. Временной фактор выступает самым ценным и невосполнимым ресурсом в финансовом планировании.</w:t>
      </w:r>
    </w:p>
    <w:p w14:paraId="62344180" w14:textId="148E4AB0" w:rsidR="00493A9C" w:rsidRPr="00342E18" w:rsidRDefault="00493A9C" w:rsidP="00493A9C">
      <w:r>
        <w:lastRenderedPageBreak/>
        <w:t>Для роста сбережений существует множество инвестиционных инструментов, каждый со своими характеристиками надежности, доходности и ликвидности. Даже в условиях высоких ключевых ставок Центрального банка можно найти подходящие варианты. Банковские вклады традиционно воспринимаются как самый надежный и понятный инструмент, они защищены системой страхования вкладов. Однако их доходность зачастую лишь немного опережает или даже отстает от уровня инфляции, что не всегда позволяет капиталу расти в реальном выражении. Облигации федерального займа (ОФЗ) и корпоративные облигации предлагают, как правило, более высокую доходность при сохранении предсказуемости. Для инвесторов, готовых принимать на себя повышенные риски ради возможности более существенного дохода, открыты фондовые рынки, где можно инвестировать в акции российских и зарубежных компаний или в паевые инвестиционные фонды (ПИФы). Диверсификация, то есть распределение средств между разными активами и инструментами, позволяет снизить общие риски инвестиционного портфеля.</w:t>
      </w:r>
    </w:p>
    <w:p w14:paraId="685AA4F6" w14:textId="4134758C" w:rsidR="00493A9C" w:rsidRPr="00342E18" w:rsidRDefault="00493A9C" w:rsidP="00493A9C">
      <w:r>
        <w:t>Особого внимания заслуживают государственные программы долгосрочных сбережений (ПДС), которые появились в России сравнительно недавно. Они специально разработаны для стимулирования добровольных пенсионных накоплений граждан. Ключевыми преимуществами ПДС являются механизмы софинансирования со стороны государства, предоставление налоговых льгот (например, налоговый вычет по НДФЛ на сумму взносов), а также гарантии сохранности внесенных средств. Участие в таких программах может стать отличным стартом или дополнением к личной инвестиционной стратегии, особенно для тех, кто не имеет глубоких знаний о фондовом рынке и предпочитает доверить управление накоплениями профессиональным управляющим компаниям, отобранным государством.</w:t>
      </w:r>
    </w:p>
    <w:p w14:paraId="1575ABF1" w14:textId="062E81C1" w:rsidR="00493A9C" w:rsidRPr="00342E18" w:rsidRDefault="00493A9C" w:rsidP="00493A9C">
      <w:r>
        <w:t>Создание «подушки безопасности» на будущее – это процесс, требующий не разовых вливаний, а выработки финансовой дисциплины. Речь идет о включении пенсионных накоплений в список обязательных ежемесячных расходов, наравне с оплатой коммунальных услуг или кредитов. Оптимальным подходом считается автоматизация процесса: можно настроить автоматическое списание определенной суммы с зарплатной карты на специальный инвестиционный или накопительный счет в день получения дохода. Это исключает соблазн потратить эти деньги на текущие нужды. Важно периодически, например раз в год, пересматривать свою стратегию, оценивать достигнутые результаты и при необходимости корректировать размер взносов в сторону увеличения, особенно при росте доходов.</w:t>
      </w:r>
    </w:p>
    <w:p w14:paraId="3203BA2B" w14:textId="5E520BE6" w:rsidR="00493A9C" w:rsidRPr="00342E18" w:rsidRDefault="00493A9C" w:rsidP="00493A9C">
      <w:r>
        <w:t>Таким образом, построение будущего без бедности в старости – это не вопрос удачи или надежды на щедрость государства, а результат осознанного выбора и последовательных действий, начатых уже в возрасте тридцати пяти лет. Разрыв между ожидаемыми пятьюдесятью тысячами рублей и реальными двадцатью тремя тысячами пенсии служит ярким сигналом к действию. Используя время как главный ресурс, принцип сложного процента и разнообразные инвестиционные возможности, от консервативных вкладов и облигаций до программ долгосрочных сбережений, каждый человек способен взять ответственность за свой завтрашний день и обеспечить себе тот уровень комфорта и независимости в пожилом возрасте, на который он по-настоящему рассчитывает.</w:t>
      </w:r>
    </w:p>
    <w:p w14:paraId="58EA0CB2" w14:textId="51E545FA" w:rsidR="00493A9C" w:rsidRPr="00342E18" w:rsidRDefault="00F41A83" w:rsidP="00493A9C">
      <w:hyperlink r:id="rId25" w:history="1">
        <w:r w:rsidR="00493A9C" w:rsidRPr="007878C7">
          <w:rPr>
            <w:rStyle w:val="a3"/>
            <w:lang w:val="en-US"/>
          </w:rPr>
          <w:t>https</w:t>
        </w:r>
        <w:r w:rsidR="00493A9C" w:rsidRPr="00342E18">
          <w:rPr>
            <w:rStyle w:val="a3"/>
          </w:rPr>
          <w:t>://</w:t>
        </w:r>
        <w:r w:rsidR="00493A9C" w:rsidRPr="007878C7">
          <w:rPr>
            <w:rStyle w:val="a3"/>
            <w:lang w:val="en-US"/>
          </w:rPr>
          <w:t>lipetsknews</w:t>
        </w:r>
        <w:r w:rsidR="00493A9C" w:rsidRPr="00342E18">
          <w:rPr>
            <w:rStyle w:val="a3"/>
          </w:rPr>
          <w:t>.</w:t>
        </w:r>
        <w:r w:rsidR="00493A9C" w:rsidRPr="007878C7">
          <w:rPr>
            <w:rStyle w:val="a3"/>
            <w:lang w:val="en-US"/>
          </w:rPr>
          <w:t>ru</w:t>
        </w:r>
        <w:r w:rsidR="00493A9C" w:rsidRPr="00342E18">
          <w:rPr>
            <w:rStyle w:val="a3"/>
          </w:rPr>
          <w:t>/</w:t>
        </w:r>
        <w:r w:rsidR="00493A9C" w:rsidRPr="007878C7">
          <w:rPr>
            <w:rStyle w:val="a3"/>
            <w:lang w:val="en-US"/>
          </w:rPr>
          <w:t>novosti</w:t>
        </w:r>
        <w:r w:rsidR="00493A9C" w:rsidRPr="00342E18">
          <w:rPr>
            <w:rStyle w:val="a3"/>
          </w:rPr>
          <w:t>-</w:t>
        </w:r>
        <w:r w:rsidR="00493A9C" w:rsidRPr="007878C7">
          <w:rPr>
            <w:rStyle w:val="a3"/>
            <w:lang w:val="en-US"/>
          </w:rPr>
          <w:t>regiona</w:t>
        </w:r>
        <w:r w:rsidR="00493A9C" w:rsidRPr="00342E18">
          <w:rPr>
            <w:rStyle w:val="a3"/>
          </w:rPr>
          <w:t>/52424</w:t>
        </w:r>
      </w:hyperlink>
      <w:r w:rsidR="00493A9C" w:rsidRPr="00342E18">
        <w:t xml:space="preserve"> </w:t>
      </w:r>
    </w:p>
    <w:p w14:paraId="2A4B53F2" w14:textId="77777777" w:rsidR="00B87539" w:rsidRPr="00EC0166" w:rsidRDefault="00B87539" w:rsidP="00B87539">
      <w:pPr>
        <w:pStyle w:val="2"/>
      </w:pPr>
      <w:bookmarkStart w:id="75" w:name="_Toc219098670"/>
      <w:r w:rsidRPr="00EC0166">
        <w:lastRenderedPageBreak/>
        <w:t>КП - Саратов, 04.01.2026, Объём Программы долгосрочных сбережений в России вырос почти в три раза за год</w:t>
      </w:r>
      <w:bookmarkEnd w:id="75"/>
    </w:p>
    <w:p w14:paraId="26E045A7" w14:textId="77777777" w:rsidR="00B87539" w:rsidRPr="00EC0166" w:rsidRDefault="00B87539" w:rsidP="00894F0C">
      <w:pPr>
        <w:pStyle w:val="3"/>
      </w:pPr>
      <w:bookmarkStart w:id="76" w:name="_Toc219098671"/>
      <w:r w:rsidRPr="00EC0166">
        <w:t>Программа долгосрочных сбережений (ПДС) продолжает набирать популярность среди россиян, демонстрируя стремительный рост. Согласно данным Минфина России, за два года существования программы её объём достиг внушительной суммы в 560 миллиардов рублей. Это почти в три раза больше показателя годичной давности, когда он составлял около 200 миллиардов, что свидетельствует о растущем доверии граждан.</w:t>
      </w:r>
      <w:bookmarkEnd w:id="76"/>
    </w:p>
    <w:p w14:paraId="04DCF03D" w14:textId="77777777" w:rsidR="00B87539" w:rsidRPr="00EC0166" w:rsidRDefault="00B87539" w:rsidP="00B87539">
      <w:r w:rsidRPr="00EC0166">
        <w:t>Ключевым драйвером роста стала государственная поддержка. Участники программы ежегодно получают дополнительное финансирование до 36 тысяч рублей, налоговые льготы и страховую защиту активов в размере до 2,8 миллиона рублей. Эти условия делают ПДС доступным и надёжным инструментом для широкой аудитории, от молодёжи до людей старшего возраста.</w:t>
      </w:r>
    </w:p>
    <w:p w14:paraId="2AF8FC19" w14:textId="77777777" w:rsidR="00B87539" w:rsidRPr="00EC0166" w:rsidRDefault="00B87539" w:rsidP="00B87539">
      <w:r w:rsidRPr="00EC0166">
        <w:t>Аналитики отмечают, что программа решает важную задачу — даёт гражданам доступный способ формирования капитала на длительный срок. Её популярность стимулирует и банки, которые активно интегрируют ПДС в свои мобильные приложения и цифровые сервисы, делая сбережения ещё удобнее.</w:t>
      </w:r>
    </w:p>
    <w:p w14:paraId="2CEC1DCE" w14:textId="77777777" w:rsidR="00B87539" w:rsidRPr="00EC0166" w:rsidRDefault="00B87539" w:rsidP="00B87539">
      <w:r w:rsidRPr="00EC0166">
        <w:t>С 2026 года программа вступит в новый этап развития — будут введены специальные налоговые послабления для семей. Родители, оформляющие ПДС на ребёнка, смогут ежегодно освобождаться от налогов на сумму до полумиллиона рублей. Эта мера призвана стимулировать семейные инвестиции и обеспечить дальнейший рост объёмов долгосрочных накоплений в стране.</w:t>
      </w:r>
    </w:p>
    <w:p w14:paraId="6F0118EB" w14:textId="2CF20F02" w:rsidR="00B87539" w:rsidRPr="00EC0166" w:rsidRDefault="00F41A83" w:rsidP="00B87539">
      <w:hyperlink r:id="rId26" w:history="1">
        <w:r w:rsidR="00B87539" w:rsidRPr="00EC0166">
          <w:rPr>
            <w:rStyle w:val="a3"/>
          </w:rPr>
          <w:t>https://www.saratov.kp.ru/online/news/6753171/</w:t>
        </w:r>
      </w:hyperlink>
      <w:r w:rsidR="00B87539" w:rsidRPr="00EC0166">
        <w:t xml:space="preserve"> </w:t>
      </w:r>
    </w:p>
    <w:p w14:paraId="1EEDE66B" w14:textId="77777777" w:rsidR="0003492E" w:rsidRPr="00EC0166" w:rsidRDefault="0003492E" w:rsidP="0003492E">
      <w:pPr>
        <w:pStyle w:val="2"/>
      </w:pPr>
      <w:bookmarkStart w:id="77" w:name="_Toc219098672"/>
      <w:r w:rsidRPr="00EC0166">
        <w:t>МК Орел, 02.01.2026, Договоры по программе долгосрочных сбережений активно заключают жители Орловской области</w:t>
      </w:r>
      <w:bookmarkEnd w:id="77"/>
    </w:p>
    <w:p w14:paraId="27AD5237" w14:textId="77777777" w:rsidR="0003492E" w:rsidRPr="00EC0166" w:rsidRDefault="0003492E" w:rsidP="00894F0C">
      <w:pPr>
        <w:pStyle w:val="3"/>
      </w:pPr>
      <w:bookmarkStart w:id="78" w:name="_Toc219098673"/>
      <w:r w:rsidRPr="00EC0166">
        <w:t>Орловская область находится на 1 месте в ЦФО по доле заключённых договоров по программе долгосрочных сбережений от общего числа жителей. Об этом сообщают в пресс-службе регионального правительства. С начала 2024 года по декабрь 2025 года жители Орловской области заключили 65 202 договора долгосрочных сбережений с дополнительным софинансированием от государства.</w:t>
      </w:r>
      <w:bookmarkEnd w:id="78"/>
    </w:p>
    <w:p w14:paraId="3F37DC6D" w14:textId="77777777" w:rsidR="0003492E" w:rsidRPr="00EC0166" w:rsidRDefault="0003492E" w:rsidP="0003492E">
      <w:r w:rsidRPr="00EC0166">
        <w:t>Показатели региона – высокие. Согласно декабрьской статистике, он – на первом месте в ЦФО по доле заключённых договоров от общего числа жителей.</w:t>
      </w:r>
    </w:p>
    <w:p w14:paraId="5D101045" w14:textId="118E6FA4" w:rsidR="0003492E" w:rsidRPr="00EC0166" w:rsidRDefault="0003492E" w:rsidP="0003492E">
      <w:r w:rsidRPr="00EC0166">
        <w:t xml:space="preserve">Программа долгосрочных сбережений начала работать с января 2024 года. Она позволяет участникам получить дополнительный доход в будущем или создать финансовую </w:t>
      </w:r>
      <w:r w:rsidR="00F85292">
        <w:t>«</w:t>
      </w:r>
      <w:r w:rsidRPr="00EC0166">
        <w:t>подушку безопасности</w:t>
      </w:r>
      <w:r w:rsidR="00F85292">
        <w:t>»</w:t>
      </w:r>
      <w:r w:rsidRPr="00EC0166">
        <w:t>.</w:t>
      </w:r>
    </w:p>
    <w:p w14:paraId="4C4D1CA1" w14:textId="77777777" w:rsidR="0003492E" w:rsidRPr="00EC0166" w:rsidRDefault="0003492E" w:rsidP="0003492E">
      <w:r w:rsidRPr="00EC0166">
        <w:t>С момента старта программы в неё вошли 39 040 жителей Орловской области – 5,6% от общего числа жителей региона. Они перечислили более 1,4 миллиона взносов. Всего по России заключено около 5 миллионов договоров ПДС. Объём взносов составляет 268,7 миллиона рублей.</w:t>
      </w:r>
    </w:p>
    <w:p w14:paraId="4550261A" w14:textId="77777777" w:rsidR="0003492E" w:rsidRPr="00EC0166" w:rsidRDefault="0003492E" w:rsidP="0003492E">
      <w:r w:rsidRPr="00EC0166">
        <w:lastRenderedPageBreak/>
        <w:t>Участие в этой программе – добровольное. Договор могут заключить граждане любого возраста с момента совершеннолетия, также договор можно заключить в пользу своего ребёнка или любого другого лица, независимо от возраста.</w:t>
      </w:r>
    </w:p>
    <w:p w14:paraId="2ED29694" w14:textId="3DD2B5FC" w:rsidR="0003492E" w:rsidRPr="00EC0166" w:rsidRDefault="0003492E" w:rsidP="0003492E">
      <w:r w:rsidRPr="00EC0166">
        <w:t xml:space="preserve">Операторами программы являются негосударственные пенсионные фонды. Формировать сбережения можно за счёт взносов из личных средств и за счёт пенсионных накоплений: направить средства с пенсионного счёта на счёт по договору долгосрочных сбережений можно с помощью портала </w:t>
      </w:r>
      <w:r w:rsidR="00F85292">
        <w:t>«</w:t>
      </w:r>
      <w:r w:rsidRPr="00EC0166">
        <w:t>Госуслуги</w:t>
      </w:r>
      <w:r w:rsidR="00F85292">
        <w:t>»</w:t>
      </w:r>
      <w:r w:rsidRPr="00EC0166">
        <w:t xml:space="preserve"> или при подаче заявления в НПФ.</w:t>
      </w:r>
    </w:p>
    <w:p w14:paraId="5FE76B27" w14:textId="77777777" w:rsidR="0003492E" w:rsidRPr="00EC0166" w:rsidRDefault="0003492E" w:rsidP="0003492E">
      <w:r w:rsidRPr="00EC0166">
        <w:t>Программа не предусматривает требований к размеру и периодичности взносов. Гражданин всё определяет сам. Производить взносы в рамках программы долгосрочных сбережений может и работодатель. Внесенные на счёт средства застраховываются на 2,8 миллиона рублей.</w:t>
      </w:r>
    </w:p>
    <w:p w14:paraId="4C06AAA2" w14:textId="77777777" w:rsidR="0003492E" w:rsidRPr="00EC0166" w:rsidRDefault="0003492E" w:rsidP="0003492E">
      <w:r w:rsidRPr="00EC0166">
        <w:t>Механизм предусматривает стимулирующие меры для участников, в том числе софинансирование от государства – до 36 тысяч рублей в год. Ещё участники системы могут оформить ежегодный налоговый вычет – до 52 тысяч рублей при уплате взносов до 400 тысяч рублей в год.</w:t>
      </w:r>
    </w:p>
    <w:p w14:paraId="36CCDF2B" w14:textId="77777777" w:rsidR="0003492E" w:rsidRPr="00EC0166" w:rsidRDefault="0003492E" w:rsidP="0003492E">
      <w:r w:rsidRPr="00EC0166">
        <w:t>Средства будут вкладываться в облигации федерального займа, инфраструктурные облигации, корпоративные облигации и другие надёжные ценные бумаги. Гражданин может заключить договоры с несколькими операторами.</w:t>
      </w:r>
    </w:p>
    <w:p w14:paraId="6C9A580C" w14:textId="77777777" w:rsidR="0003492E" w:rsidRPr="00EC0166" w:rsidRDefault="0003492E" w:rsidP="0003492E">
      <w:r w:rsidRPr="00EC0166">
        <w:t>Сбережения можно использовать как дополнительный доход после 15 лет участия в программе или при достижении возраста 55 лет у женщин или 60 лет у мужчин. Свои средства можно забрать в любой момент. Но досрочно без потери дохода вывести деньги получится только в особых жизненных ситуациях – если они нужны на дорогостоящее лечение или образование детей.</w:t>
      </w:r>
    </w:p>
    <w:p w14:paraId="7830C5FB" w14:textId="77777777" w:rsidR="0003492E" w:rsidRPr="00EC0166" w:rsidRDefault="0003492E" w:rsidP="0003492E">
      <w:r w:rsidRPr="00EC0166">
        <w:t>Средства граждан, участвующие в программе, наследуются в полном объёме за вычетом средств, которые уже выплатили, за исключением случая, когда участнику программы назначается пожизненная периодическая выплата.</w:t>
      </w:r>
    </w:p>
    <w:p w14:paraId="141822FA" w14:textId="2383846F" w:rsidR="00B51187" w:rsidRPr="00C421D2" w:rsidRDefault="00F41A83" w:rsidP="0003492E">
      <w:hyperlink r:id="rId27" w:history="1">
        <w:r w:rsidR="0003492E" w:rsidRPr="00EC0166">
          <w:rPr>
            <w:rStyle w:val="a3"/>
          </w:rPr>
          <w:t>https://www.mk-orel.ru/social/2026/01/02/dogovory-po-programme-dolgosrochnykh-sberezheniy-aktivno-zaklyuchayut-zhiteli-orlovskoy-oblasti.html</w:t>
        </w:r>
      </w:hyperlink>
    </w:p>
    <w:p w14:paraId="122C8406" w14:textId="5F8BCD24" w:rsidR="00514071" w:rsidRPr="00C421D2" w:rsidRDefault="00514071" w:rsidP="00514071">
      <w:pPr>
        <w:pStyle w:val="2"/>
      </w:pPr>
      <w:bookmarkStart w:id="79" w:name="_Toc219098674"/>
      <w:r>
        <w:t>Областная газета (Иркутск)</w:t>
      </w:r>
      <w:r w:rsidRPr="00514071">
        <w:t>, 09.01.2026, Количество договоров ПДС в Приангарье увеличилось в два раза в 2025 году</w:t>
      </w:r>
      <w:bookmarkEnd w:id="79"/>
    </w:p>
    <w:p w14:paraId="4E8DDF71" w14:textId="2F3E7E67" w:rsidR="00514071" w:rsidRPr="00514071" w:rsidRDefault="00514071" w:rsidP="00514071">
      <w:pPr>
        <w:pStyle w:val="3"/>
      </w:pPr>
      <w:bookmarkStart w:id="80" w:name="_Toc219098675"/>
      <w:r w:rsidRPr="00514071">
        <w:t>В 2025 году в два раза возросло количество договоров, заключенных в Иркутской области по программе долгосрочных сбережений (ПДС). По данным регионального Отделения Банка России, в прошлом году было зарегистрировано более 112 тыс. договоров ПДС. С начала действия программы (с 1 января 2024 года) заключено порядка 166 тыс. договоров ПДС, общий объем средств составил 7,9 млрд рублей.</w:t>
      </w:r>
      <w:bookmarkEnd w:id="80"/>
    </w:p>
    <w:p w14:paraId="33C1DCC0" w14:textId="77777777" w:rsidR="00514071" w:rsidRPr="00514071" w:rsidRDefault="00514071" w:rsidP="00514071">
      <w:r w:rsidRPr="00514071">
        <w:t xml:space="preserve">Доля участников программы долгосрочных сбережений от общего числа жителей Иркутской области составляет 7%, что выше, чем в целом по России (6%). В Отделении Банка России отметили, что главный плюс программы долгосрочных сбережений в софинансировании накоплений со стороны государства на протяжении 10 лет. Так, можно в год получить на счет до 36 тыс. рублей дополнительно. Кроме того, участникам </w:t>
      </w:r>
      <w:r w:rsidRPr="00514071">
        <w:lastRenderedPageBreak/>
        <w:t>ПДС доступен налоговый вычет, максимальный размер которого составляет от 52 до 60 тыс. рублей ежегодно в зависимости от размера доходов участника программы. Все средства на счете (взносы участника программы, государственные добавки, инвестиционный доход) защищены системой страхования на сумму 2,8 млн рублей.</w:t>
      </w:r>
    </w:p>
    <w:p w14:paraId="26E23E80" w14:textId="15D7A8F9" w:rsidR="00514071" w:rsidRPr="00514071" w:rsidRDefault="00F41A83" w:rsidP="00514071">
      <w:hyperlink r:id="rId28" w:history="1">
        <w:r w:rsidR="00514071" w:rsidRPr="007878C7">
          <w:rPr>
            <w:rStyle w:val="a3"/>
            <w:lang w:val="en-US"/>
          </w:rPr>
          <w:t>https</w:t>
        </w:r>
        <w:r w:rsidR="00514071" w:rsidRPr="00514071">
          <w:rPr>
            <w:rStyle w:val="a3"/>
          </w:rPr>
          <w:t>://</w:t>
        </w:r>
        <w:r w:rsidR="00514071" w:rsidRPr="007878C7">
          <w:rPr>
            <w:rStyle w:val="a3"/>
            <w:lang w:val="en-US"/>
          </w:rPr>
          <w:t>www</w:t>
        </w:r>
        <w:r w:rsidR="00514071" w:rsidRPr="00514071">
          <w:rPr>
            <w:rStyle w:val="a3"/>
          </w:rPr>
          <w:t>.</w:t>
        </w:r>
        <w:r w:rsidR="00514071" w:rsidRPr="007878C7">
          <w:rPr>
            <w:rStyle w:val="a3"/>
            <w:lang w:val="en-US"/>
          </w:rPr>
          <w:t>ogirk</w:t>
        </w:r>
        <w:r w:rsidR="00514071" w:rsidRPr="00514071">
          <w:rPr>
            <w:rStyle w:val="a3"/>
          </w:rPr>
          <w:t>.</w:t>
        </w:r>
        <w:r w:rsidR="00514071" w:rsidRPr="007878C7">
          <w:rPr>
            <w:rStyle w:val="a3"/>
            <w:lang w:val="en-US"/>
          </w:rPr>
          <w:t>ru</w:t>
        </w:r>
        <w:r w:rsidR="00514071" w:rsidRPr="00514071">
          <w:rPr>
            <w:rStyle w:val="a3"/>
          </w:rPr>
          <w:t>/2026/01/09/</w:t>
        </w:r>
        <w:r w:rsidR="00514071" w:rsidRPr="007878C7">
          <w:rPr>
            <w:rStyle w:val="a3"/>
            <w:lang w:val="en-US"/>
          </w:rPr>
          <w:t>kolichestvo</w:t>
        </w:r>
        <w:r w:rsidR="00514071" w:rsidRPr="00514071">
          <w:rPr>
            <w:rStyle w:val="a3"/>
          </w:rPr>
          <w:t>-</w:t>
        </w:r>
        <w:r w:rsidR="00514071" w:rsidRPr="007878C7">
          <w:rPr>
            <w:rStyle w:val="a3"/>
            <w:lang w:val="en-US"/>
          </w:rPr>
          <w:t>dogovorov</w:t>
        </w:r>
        <w:r w:rsidR="00514071" w:rsidRPr="00514071">
          <w:rPr>
            <w:rStyle w:val="a3"/>
          </w:rPr>
          <w:t>-</w:t>
        </w:r>
        <w:r w:rsidR="00514071" w:rsidRPr="007878C7">
          <w:rPr>
            <w:rStyle w:val="a3"/>
            <w:lang w:val="en-US"/>
          </w:rPr>
          <w:t>pds</w:t>
        </w:r>
        <w:r w:rsidR="00514071" w:rsidRPr="00514071">
          <w:rPr>
            <w:rStyle w:val="a3"/>
          </w:rPr>
          <w:t>-</w:t>
        </w:r>
        <w:r w:rsidR="00514071" w:rsidRPr="007878C7">
          <w:rPr>
            <w:rStyle w:val="a3"/>
            <w:lang w:val="en-US"/>
          </w:rPr>
          <w:t>v</w:t>
        </w:r>
        <w:r w:rsidR="00514071" w:rsidRPr="00514071">
          <w:rPr>
            <w:rStyle w:val="a3"/>
          </w:rPr>
          <w:t>-</w:t>
        </w:r>
        <w:r w:rsidR="00514071" w:rsidRPr="007878C7">
          <w:rPr>
            <w:rStyle w:val="a3"/>
            <w:lang w:val="en-US"/>
          </w:rPr>
          <w:t>priangare</w:t>
        </w:r>
        <w:r w:rsidR="00514071" w:rsidRPr="00514071">
          <w:rPr>
            <w:rStyle w:val="a3"/>
          </w:rPr>
          <w:t>-</w:t>
        </w:r>
        <w:r w:rsidR="00514071" w:rsidRPr="007878C7">
          <w:rPr>
            <w:rStyle w:val="a3"/>
            <w:lang w:val="en-US"/>
          </w:rPr>
          <w:t>uvelichilos</w:t>
        </w:r>
        <w:r w:rsidR="00514071" w:rsidRPr="00514071">
          <w:rPr>
            <w:rStyle w:val="a3"/>
          </w:rPr>
          <w:t>-</w:t>
        </w:r>
        <w:r w:rsidR="00514071" w:rsidRPr="007878C7">
          <w:rPr>
            <w:rStyle w:val="a3"/>
            <w:lang w:val="en-US"/>
          </w:rPr>
          <w:t>v</w:t>
        </w:r>
        <w:r w:rsidR="00514071" w:rsidRPr="00514071">
          <w:rPr>
            <w:rStyle w:val="a3"/>
          </w:rPr>
          <w:t>-</w:t>
        </w:r>
        <w:r w:rsidR="00514071" w:rsidRPr="007878C7">
          <w:rPr>
            <w:rStyle w:val="a3"/>
            <w:lang w:val="en-US"/>
          </w:rPr>
          <w:t>dva</w:t>
        </w:r>
        <w:r w:rsidR="00514071" w:rsidRPr="00514071">
          <w:rPr>
            <w:rStyle w:val="a3"/>
          </w:rPr>
          <w:t>-</w:t>
        </w:r>
        <w:r w:rsidR="00514071" w:rsidRPr="007878C7">
          <w:rPr>
            <w:rStyle w:val="a3"/>
            <w:lang w:val="en-US"/>
          </w:rPr>
          <w:t>raza</w:t>
        </w:r>
        <w:r w:rsidR="00514071" w:rsidRPr="00514071">
          <w:rPr>
            <w:rStyle w:val="a3"/>
          </w:rPr>
          <w:t>-</w:t>
        </w:r>
        <w:r w:rsidR="00514071" w:rsidRPr="007878C7">
          <w:rPr>
            <w:rStyle w:val="a3"/>
            <w:lang w:val="en-US"/>
          </w:rPr>
          <w:t>v</w:t>
        </w:r>
        <w:r w:rsidR="00514071" w:rsidRPr="00514071">
          <w:rPr>
            <w:rStyle w:val="a3"/>
          </w:rPr>
          <w:t>-2025-</w:t>
        </w:r>
        <w:r w:rsidR="00514071" w:rsidRPr="007878C7">
          <w:rPr>
            <w:rStyle w:val="a3"/>
            <w:lang w:val="en-US"/>
          </w:rPr>
          <w:t>godu</w:t>
        </w:r>
        <w:r w:rsidR="00514071" w:rsidRPr="00514071">
          <w:rPr>
            <w:rStyle w:val="a3"/>
          </w:rPr>
          <w:t>/</w:t>
        </w:r>
      </w:hyperlink>
      <w:r w:rsidR="00514071" w:rsidRPr="00514071">
        <w:t xml:space="preserve"> </w:t>
      </w:r>
    </w:p>
    <w:p w14:paraId="24AC1461" w14:textId="3E553C02" w:rsidR="009F5C9E" w:rsidRPr="009F5C9E" w:rsidRDefault="009F5C9E" w:rsidP="009F5C9E">
      <w:pPr>
        <w:pStyle w:val="2"/>
      </w:pPr>
      <w:bookmarkStart w:id="81" w:name="_Toc219098676"/>
      <w:r>
        <w:t>Веселовские вести</w:t>
      </w:r>
      <w:r w:rsidRPr="009F5C9E">
        <w:t>, 08.01.2026, Как работает программа долгосрочных сбережений: рассказывает директор МФЦ Веселовского района Галина Кошкина</w:t>
      </w:r>
      <w:bookmarkEnd w:id="81"/>
    </w:p>
    <w:p w14:paraId="0DC20428" w14:textId="2C74D260" w:rsidR="009F5C9E" w:rsidRDefault="009F5C9E" w:rsidP="009F5C9E">
      <w:pPr>
        <w:pStyle w:val="3"/>
      </w:pPr>
      <w:bookmarkStart w:id="82" w:name="_Toc219098677"/>
      <w:r>
        <w:t>С ее помощью Вы можете  накопить средства, чтобы в будущем, например: потратить их на обучение детей, внести первый взнос на покупку жилья, использовать их как дополнительный доход к будущей пенсии. Негосударственный пенсионный фонд (НПФ), который Вы выберете, будет инвестировать Ваши средства, чтобы приумножить сбережения. При выполнении определенных условий Вы получите от государства прибавку к своим сбережениям.</w:t>
      </w:r>
      <w:bookmarkEnd w:id="82"/>
    </w:p>
    <w:p w14:paraId="401C4EEA" w14:textId="524E99F3" w:rsidR="009F5C9E" w:rsidRDefault="009F5C9E" w:rsidP="009F5C9E">
      <w:r>
        <w:t>О том, как правильно воспользоваться данной программой, с читателями газеты «Веселовские вести» поделилась директор МФЦ Веселовского района Галина Алексеевна Кошкина.</w:t>
      </w:r>
    </w:p>
    <w:p w14:paraId="033AF7E0" w14:textId="2D7DE889" w:rsidR="009F5C9E" w:rsidRDefault="009F5C9E" w:rsidP="009F5C9E">
      <w:r>
        <w:t xml:space="preserve"> Из чего формируются сбережения:</w:t>
      </w:r>
    </w:p>
    <w:p w14:paraId="32063387" w14:textId="23F29D01" w:rsidR="009F5C9E" w:rsidRDefault="009F5C9E" w:rsidP="009F5C9E">
      <w:r>
        <w:t>— из личных взносов участника программы</w:t>
      </w:r>
    </w:p>
    <w:p w14:paraId="4634085C" w14:textId="18B647F1" w:rsidR="009F5C9E" w:rsidRDefault="009F5C9E" w:rsidP="009F5C9E">
      <w:r>
        <w:t>— из взносов работодателя</w:t>
      </w:r>
    </w:p>
    <w:p w14:paraId="698BA18B" w14:textId="2827C4D1" w:rsidR="009F5C9E" w:rsidRDefault="009F5C9E" w:rsidP="009F5C9E">
      <w:r>
        <w:t>— из средств софинансирования государством</w:t>
      </w:r>
    </w:p>
    <w:p w14:paraId="0AB687C3" w14:textId="26190028" w:rsidR="009F5C9E" w:rsidRDefault="009F5C9E" w:rsidP="009F5C9E">
      <w:r>
        <w:t>— из пенсионных накоплений гражданина.</w:t>
      </w:r>
    </w:p>
    <w:p w14:paraId="15B5B758" w14:textId="1EFE8AA1" w:rsidR="009F5C9E" w:rsidRDefault="009F5C9E" w:rsidP="009F5C9E">
      <w:r>
        <w:t>Когда производятся выплаты:</w:t>
      </w:r>
    </w:p>
    <w:p w14:paraId="0804CCD5" w14:textId="7B8E5923" w:rsidR="009F5C9E" w:rsidRDefault="009F5C9E" w:rsidP="009F5C9E">
      <w:r>
        <w:t>— по истечении 15 лет с даты заключения договора с НПФ</w:t>
      </w:r>
    </w:p>
    <w:p w14:paraId="22E9C43C" w14:textId="710C2FB0" w:rsidR="009F5C9E" w:rsidRDefault="009F5C9E" w:rsidP="009F5C9E">
      <w:r>
        <w:t>— по достижении возраста 55 лет – женщинам и 60 лет — мужчинам</w:t>
      </w:r>
    </w:p>
    <w:p w14:paraId="6812A25B" w14:textId="2C165D76" w:rsidR="009F5C9E" w:rsidRDefault="009F5C9E" w:rsidP="009F5C9E">
      <w:r>
        <w:t>— досрочно — в особых жизненных ситуациях.</w:t>
      </w:r>
    </w:p>
    <w:p w14:paraId="3A0F749B" w14:textId="5CF4881B" w:rsidR="009F5C9E" w:rsidRDefault="009F5C9E" w:rsidP="009F5C9E">
      <w:r>
        <w:t>Какие предусмотрены выплаты по программе:</w:t>
      </w:r>
    </w:p>
    <w:p w14:paraId="5A28BB4A" w14:textId="1311482B" w:rsidR="009F5C9E" w:rsidRPr="00C421D2" w:rsidRDefault="009F5C9E" w:rsidP="009F5C9E">
      <w:r>
        <w:t>— периодические выплаты:</w:t>
      </w:r>
    </w:p>
    <w:p w14:paraId="63E5F276" w14:textId="37D575B4" w:rsidR="009F5C9E" w:rsidRPr="00C421D2" w:rsidRDefault="009F5C9E" w:rsidP="009F5C9E">
      <w:r>
        <w:t>— пожизненные</w:t>
      </w:r>
    </w:p>
    <w:p w14:paraId="3FE08D33" w14:textId="3A4302F6" w:rsidR="009F5C9E" w:rsidRPr="00C421D2" w:rsidRDefault="009F5C9E" w:rsidP="009F5C9E">
      <w:r>
        <w:t>— на срок от 10 лет</w:t>
      </w:r>
    </w:p>
    <w:p w14:paraId="1FA55771" w14:textId="08442B6F" w:rsidR="009F5C9E" w:rsidRPr="00C421D2" w:rsidRDefault="009F5C9E" w:rsidP="009F5C9E">
      <w:r>
        <w:t>— на другой срок по договоренности с НПФ</w:t>
      </w:r>
    </w:p>
    <w:p w14:paraId="3110D248" w14:textId="60E9E6B2" w:rsidR="009F5C9E" w:rsidRPr="00C421D2" w:rsidRDefault="009F5C9E" w:rsidP="009F5C9E">
      <w:r>
        <w:t>— единовременная выплата:</w:t>
      </w:r>
    </w:p>
    <w:p w14:paraId="11AABECC" w14:textId="7F1EEFFE" w:rsidR="009F5C9E" w:rsidRPr="00C421D2" w:rsidRDefault="009F5C9E" w:rsidP="009F5C9E">
      <w:r>
        <w:t>— по истечении 15 лет с даты заключения договора.</w:t>
      </w:r>
    </w:p>
    <w:p w14:paraId="1831AB5A" w14:textId="347ECA2D" w:rsidR="009F5C9E" w:rsidRPr="001B3EF5" w:rsidRDefault="009F5C9E" w:rsidP="009F5C9E">
      <w:r>
        <w:t>В чем преимущества программы.</w:t>
      </w:r>
    </w:p>
    <w:p w14:paraId="1930F76A" w14:textId="7B84E62A" w:rsidR="009F5C9E" w:rsidRPr="00C421D2" w:rsidRDefault="009F5C9E" w:rsidP="009F5C9E">
      <w:r>
        <w:lastRenderedPageBreak/>
        <w:t>Во-первых, государственная поддержка. Государственная поддержка предусматривает софинансирование  взносов вкладчиков-участников программы. Софинансирование по Программе начисляется в течение 10 лет и зависит от размера среднемесячного дохода гражданина.</w:t>
      </w:r>
    </w:p>
    <w:p w14:paraId="69CA61DB" w14:textId="7ACBE7B4" w:rsidR="009F5C9E" w:rsidRPr="00C421D2" w:rsidRDefault="009F5C9E" w:rsidP="009F5C9E">
      <w:r>
        <w:t xml:space="preserve">            При среднемесячном доходе до 80 000 ₽ включительно размер софинансирования будет равен размеру оплаченных вами взносов.</w:t>
      </w:r>
    </w:p>
    <w:p w14:paraId="1BB7D5CC" w14:textId="163B44D2" w:rsidR="009F5C9E" w:rsidRPr="00C421D2" w:rsidRDefault="009F5C9E" w:rsidP="009F5C9E">
      <w:r>
        <w:t xml:space="preserve">            При среднемесячном доходе 80 000,01—150 000 ₽ размер софинансирования составит половину оплаченных вами взносов.</w:t>
      </w:r>
    </w:p>
    <w:p w14:paraId="4E1AC9DE" w14:textId="6E8F9B07" w:rsidR="009F5C9E" w:rsidRPr="00C421D2" w:rsidRDefault="009F5C9E" w:rsidP="009F5C9E">
      <w:r>
        <w:t xml:space="preserve">            При среднемесячном доходе от 150 000,01 ₽ размер софинансирования составит четверть оплаченных вами взносов.</w:t>
      </w:r>
    </w:p>
    <w:p w14:paraId="665C2614" w14:textId="6CB4C8FE" w:rsidR="009F5C9E" w:rsidRPr="00C421D2" w:rsidRDefault="009F5C9E" w:rsidP="009F5C9E">
      <w:r>
        <w:t xml:space="preserve">            Кроме того, минимальный взнос для получения софинансирования составляет 2 000 руб. в год. Расчет и предоставление софинансирования по Программе начисляется автоматически без дополнительного заявления.</w:t>
      </w:r>
    </w:p>
    <w:p w14:paraId="0AD24416" w14:textId="46CE202A" w:rsidR="009F5C9E" w:rsidRPr="009F5C9E" w:rsidRDefault="009F5C9E" w:rsidP="009F5C9E">
      <w:r>
        <w:t xml:space="preserve">            Софинансирование не предоставляется на пенсионные накопления, переведенные в Программу.</w:t>
      </w:r>
    </w:p>
    <w:p w14:paraId="49023E05" w14:textId="6BD789CB" w:rsidR="009F5C9E" w:rsidRPr="00C421D2" w:rsidRDefault="009F5C9E" w:rsidP="009F5C9E">
      <w:r>
        <w:t>Во-вторых, налоговый вычет. При участии в программе можно ежегодно получать налоговый вычет и возвращать часть оплаченного НДФЛ. Размер вычета – фактически перечисленная сумма взносов за год, но не более 400 тыс. рублей. Вы можете вернуть сумму НДФЛ от 52 000 до 88 000 рублей в год в зависимости от ставки, по которой Вы платите НДФЛ.</w:t>
      </w:r>
    </w:p>
    <w:p w14:paraId="33465FD2" w14:textId="7234BA2F" w:rsidR="009F5C9E" w:rsidRPr="00C421D2" w:rsidRDefault="009F5C9E" w:rsidP="009F5C9E">
      <w:r>
        <w:t>Для получения налогового вычета по Программе срок действия договора должен быть не менее 10 лет и количество договоров по программе не должно превышать более 3. Для определенных граждан (предпенсионного возраста) срок действия договора не менее 5 лет.</w:t>
      </w:r>
    </w:p>
    <w:p w14:paraId="24D52F02" w14:textId="21526D38" w:rsidR="009F5C9E" w:rsidRPr="00C421D2" w:rsidRDefault="009F5C9E" w:rsidP="009F5C9E">
      <w:r>
        <w:t>Кто может участвовать в Программе?</w:t>
      </w:r>
    </w:p>
    <w:p w14:paraId="403B1D06" w14:textId="5C862551" w:rsidR="009F5C9E" w:rsidRPr="00C421D2" w:rsidRDefault="009F5C9E" w:rsidP="009F5C9E">
      <w:r>
        <w:t>Возраст участия в Программе не ограничен. Также договор долгосрочных сбережений можно заключить в пользу своего ребёнка или любого другого человека независимо от его возраста. Заключение договора в пользу себя возможно с возраста 18 +. Гражданин 14 + может заключить договор по Программе в пользу себя в отделении НПФ с паспортом, ИНН, СНИЛС и согласием законного представителя (о наличии данного варианта заключения договора по Программе следует уточнить в отделении негосударственного пенсионного фонда или отделении банка партнера негосударственного пенсионного фонда).</w:t>
      </w:r>
    </w:p>
    <w:p w14:paraId="2F3C980B" w14:textId="69BEEC8F" w:rsidR="009F5C9E" w:rsidRPr="009F5C9E" w:rsidRDefault="009F5C9E" w:rsidP="009F5C9E">
      <w:r>
        <w:t>В зависимости от негосударственного пенсионного фонда могут быть ограничения по возрасту (несовершеннолетние, пенсионеры).</w:t>
      </w:r>
    </w:p>
    <w:p w14:paraId="4CEECE44" w14:textId="01530A4D" w:rsidR="009F5C9E" w:rsidRPr="00C421D2" w:rsidRDefault="009F5C9E" w:rsidP="009F5C9E">
      <w:r>
        <w:t>Минимальный первоначальный платеж при заключении договора по Программе зависит от условий, определенных негосударственным пенсионным фондом.</w:t>
      </w:r>
    </w:p>
    <w:p w14:paraId="440B17C2" w14:textId="015DAA18" w:rsidR="009F5C9E" w:rsidRPr="00C421D2" w:rsidRDefault="009F5C9E" w:rsidP="009F5C9E">
      <w:r>
        <w:t>Программа предполагает участие на срок не менее 15 лет, либо на меньший срок при достижении возраста 55 лет – женщины и 60 лет – мужчины. В случае вступления в программу в возрасте старше 55 лет – женщины и 60 лет – мужчины участие в ней не может быть меньше минимального срока, определённого негосударственным пенсионным фондом.</w:t>
      </w:r>
    </w:p>
    <w:p w14:paraId="75BBA633" w14:textId="4BB53276" w:rsidR="009F5C9E" w:rsidRPr="00C421D2" w:rsidRDefault="009F5C9E" w:rsidP="009F5C9E">
      <w:r>
        <w:lastRenderedPageBreak/>
        <w:t>Средства по Программе наследуются, участник также может определить правопреемников в договоре долгосрочных сбережений или подав заявление в негосударственный пенсионный фонд. В случае отсутствия заявления участника, либо определения правопреемников в договоре долгосрочных сбережений выплата осуществляется наследникам участника Программы.</w:t>
      </w:r>
    </w:p>
    <w:p w14:paraId="555F87A1" w14:textId="03616D92" w:rsidR="009F5C9E" w:rsidRPr="00C421D2" w:rsidRDefault="009F5C9E" w:rsidP="009F5C9E">
      <w:r>
        <w:t>Гарантии. Государство гарантирует сохранность внесённых средств и дохода от их инвестирования на общую сумму до 2,8 млн. рублей, а также сохранность переведённых в Программу пенсионных накоплений и суммы государственного софинансирования.</w:t>
      </w:r>
    </w:p>
    <w:p w14:paraId="3CF411D1" w14:textId="0A9EA660" w:rsidR="009F5C9E" w:rsidRPr="009F5C9E" w:rsidRDefault="009F5C9E" w:rsidP="009F5C9E">
      <w:r>
        <w:t xml:space="preserve"> Перевод пенсионных накоплений в негосударственном пенсионном фонде в Программу.</w:t>
      </w:r>
    </w:p>
    <w:p w14:paraId="42FFD1CC" w14:textId="5DA47EBB" w:rsidR="009F5C9E" w:rsidRPr="009F5C9E" w:rsidRDefault="009F5C9E" w:rsidP="009F5C9E">
      <w:r>
        <w:t>Пенсионные накопления — это средства накопительной пенсии граждан, которые официально работали в 2002—2013 годах и за которых работодатель платил обязательные страховые взносы.</w:t>
      </w:r>
    </w:p>
    <w:p w14:paraId="5551594F" w14:textId="6BDECE7D" w:rsidR="009F5C9E" w:rsidRPr="009F5C9E" w:rsidRDefault="009F5C9E" w:rsidP="009F5C9E">
      <w:r>
        <w:t>Узнать информацию о сформированных средствах пенсионных накоплений, а также в каком фонде они находятся можно онлайн на портале «Госуслуг» или на сайте Фонда пенсионного и социального страхования Российской Федерации, заказав выписку «Извещение о состоянии лицевого счета», либо обратившись лично в Фонд пенсионного и социального страхования Российской Федерации.</w:t>
      </w:r>
    </w:p>
    <w:p w14:paraId="0EFE5A1F" w14:textId="207CB956" w:rsidR="009F5C9E" w:rsidRPr="00C421D2" w:rsidRDefault="009F5C9E" w:rsidP="009F5C9E">
      <w:r>
        <w:t>Если пенсионные накопления находятся в негосударственном пенсионном фонде с которым гражданин, планирует заключить договор долгосрочных сбережений, то гражданин должен подать заявление о единовременном взносе в этот негосударственный пенсионный фонд, предусматривающий перевод пенсионных накоплений в Программу. Перевод пенсионных накоплений в Программу осуществляется на следующий год после года подачи такого заявления без потери инвестиционного дохода.</w:t>
      </w:r>
    </w:p>
    <w:p w14:paraId="361498B2" w14:textId="1DAA11E1" w:rsidR="009F5C9E" w:rsidRPr="009F5C9E" w:rsidRDefault="009F5C9E" w:rsidP="009F5C9E">
      <w:r>
        <w:t xml:space="preserve"> Если на формирование пенсионных накоплений были направлены средства материнского капитала, при переводе пенсионных накоплений в Программу в качестве единовременного взноса материнский капитал вернется в Фонд пенсионного и социального страхования Российской Федерации для последующего использования на иные цели.</w:t>
      </w:r>
    </w:p>
    <w:p w14:paraId="6A279C7F" w14:textId="1404F7FB" w:rsidR="009F5C9E" w:rsidRPr="009F5C9E" w:rsidRDefault="009F5C9E" w:rsidP="009F5C9E">
      <w:r>
        <w:t>Чтобы перевести пенсионные накопления в Программу из Социального фонда (СФР) нужно:</w:t>
      </w:r>
    </w:p>
    <w:p w14:paraId="30499544" w14:textId="4D3C0E7F" w:rsidR="009F5C9E" w:rsidRPr="009F5C9E" w:rsidRDefault="009F5C9E" w:rsidP="009F5C9E">
      <w:r>
        <w:t>1. Заключить с негосударственным пенсионным фондом (НПФ) договор об обязательном пенсионном страховании (ОПС)</w:t>
      </w:r>
    </w:p>
    <w:p w14:paraId="417376D4" w14:textId="0026028A" w:rsidR="009F5C9E" w:rsidRPr="009F5C9E" w:rsidRDefault="009F5C9E" w:rsidP="009F5C9E">
      <w:r>
        <w:t>2. Подать заявление в СФР о досрочном/срочном переходе лично, обратившись в клиентскую службу СФР, или через Госуслуги</w:t>
      </w:r>
    </w:p>
    <w:p w14:paraId="46FB5F74" w14:textId="51428646" w:rsidR="009F5C9E" w:rsidRPr="009F5C9E" w:rsidRDefault="009F5C9E" w:rsidP="009F5C9E">
      <w:r>
        <w:t>3. Заключить договор долгосрочных сбережений с выбранным негосударственным пенсионным фондом</w:t>
      </w:r>
    </w:p>
    <w:p w14:paraId="22C3FC9E" w14:textId="21839D9E" w:rsidR="009F5C9E" w:rsidRPr="009F5C9E" w:rsidRDefault="009F5C9E" w:rsidP="009F5C9E">
      <w:r>
        <w:t>4. После перевода пенсионных накоплений из СФР в НПФ, нужно подать заявление о единовременном взносе в НПФ (перевод пенсионных накоплений в Программу осуществляется на следующий год после года подачи такого заявления без потери инвестиционного дохода).</w:t>
      </w:r>
    </w:p>
    <w:p w14:paraId="61104256" w14:textId="01A4920D" w:rsidR="009F5C9E" w:rsidRPr="009F5C9E" w:rsidRDefault="009F5C9E" w:rsidP="009F5C9E">
      <w:r>
        <w:t xml:space="preserve">Министерством финансов Российской Федерации совместно с Министерством цифрового развития, связи и массовых коммуникаций Российской Федерации </w:t>
      </w:r>
      <w:r>
        <w:lastRenderedPageBreak/>
        <w:t>разработана услуга по заключению договоров долгосрочных сбережений через Единый портал государственных и муниципальных услуг (функций) (далее – портал Госуслуги).</w:t>
      </w:r>
    </w:p>
    <w:p w14:paraId="388FB0D1" w14:textId="47CDBC7A" w:rsidR="0003492E" w:rsidRPr="00C421D2" w:rsidRDefault="009F5C9E" w:rsidP="009F5C9E">
      <w:r>
        <w:t>На портале Госуслуги представлен список негосударственных пенсионных фондов, с которыми можно заключить договор долгосрочных сбережений. МФЦ Ростовской области входит в перечень учреждений, участвующих в пилотном проекте по предоставлению услуги по заключению договоров долгосрочных сбережений в секторах пользовательского сопровождения МФЦ.</w:t>
      </w:r>
    </w:p>
    <w:p w14:paraId="13EF8711" w14:textId="2C417B66" w:rsidR="009F5C9E" w:rsidRPr="00C421D2" w:rsidRDefault="00F41A83" w:rsidP="009F5C9E">
      <w:hyperlink r:id="rId29" w:history="1">
        <w:r w:rsidR="009F5C9E" w:rsidRPr="007878C7">
          <w:rPr>
            <w:rStyle w:val="a3"/>
            <w:lang w:val="en-US"/>
          </w:rPr>
          <w:t>https</w:t>
        </w:r>
        <w:r w:rsidR="009F5C9E" w:rsidRPr="00C421D2">
          <w:rPr>
            <w:rStyle w:val="a3"/>
          </w:rPr>
          <w:t>://</w:t>
        </w:r>
        <w:r w:rsidR="009F5C9E" w:rsidRPr="007878C7">
          <w:rPr>
            <w:rStyle w:val="a3"/>
            <w:lang w:val="en-US"/>
          </w:rPr>
          <w:t>ves</w:t>
        </w:r>
        <w:r w:rsidR="009F5C9E" w:rsidRPr="00C421D2">
          <w:rPr>
            <w:rStyle w:val="a3"/>
          </w:rPr>
          <w:t>-</w:t>
        </w:r>
        <w:r w:rsidR="009F5C9E" w:rsidRPr="007878C7">
          <w:rPr>
            <w:rStyle w:val="a3"/>
            <w:lang w:val="en-US"/>
          </w:rPr>
          <w:t>vesti</w:t>
        </w:r>
        <w:r w:rsidR="009F5C9E" w:rsidRPr="00C421D2">
          <w:rPr>
            <w:rStyle w:val="a3"/>
          </w:rPr>
          <w:t>.</w:t>
        </w:r>
        <w:r w:rsidR="009F5C9E" w:rsidRPr="007878C7">
          <w:rPr>
            <w:rStyle w:val="a3"/>
            <w:lang w:val="en-US"/>
          </w:rPr>
          <w:t>ru</w:t>
        </w:r>
        <w:r w:rsidR="009F5C9E" w:rsidRPr="00C421D2">
          <w:rPr>
            <w:rStyle w:val="a3"/>
          </w:rPr>
          <w:t>/</w:t>
        </w:r>
        <w:r w:rsidR="009F5C9E" w:rsidRPr="007878C7">
          <w:rPr>
            <w:rStyle w:val="a3"/>
            <w:lang w:val="en-US"/>
          </w:rPr>
          <w:t>kak</w:t>
        </w:r>
        <w:r w:rsidR="009F5C9E" w:rsidRPr="00C421D2">
          <w:rPr>
            <w:rStyle w:val="a3"/>
          </w:rPr>
          <w:t>-</w:t>
        </w:r>
        <w:r w:rsidR="009F5C9E" w:rsidRPr="007878C7">
          <w:rPr>
            <w:rStyle w:val="a3"/>
            <w:lang w:val="en-US"/>
          </w:rPr>
          <w:t>rabotaet</w:t>
        </w:r>
        <w:r w:rsidR="009F5C9E" w:rsidRPr="00C421D2">
          <w:rPr>
            <w:rStyle w:val="a3"/>
          </w:rPr>
          <w:t>-</w:t>
        </w:r>
        <w:r w:rsidR="009F5C9E" w:rsidRPr="007878C7">
          <w:rPr>
            <w:rStyle w:val="a3"/>
            <w:lang w:val="en-US"/>
          </w:rPr>
          <w:t>programma</w:t>
        </w:r>
        <w:r w:rsidR="009F5C9E" w:rsidRPr="00C421D2">
          <w:rPr>
            <w:rStyle w:val="a3"/>
          </w:rPr>
          <w:t>-</w:t>
        </w:r>
        <w:r w:rsidR="009F5C9E" w:rsidRPr="007878C7">
          <w:rPr>
            <w:rStyle w:val="a3"/>
            <w:lang w:val="en-US"/>
          </w:rPr>
          <w:t>dolgosrochnyh</w:t>
        </w:r>
        <w:r w:rsidR="009F5C9E" w:rsidRPr="00C421D2">
          <w:rPr>
            <w:rStyle w:val="a3"/>
          </w:rPr>
          <w:t>-</w:t>
        </w:r>
        <w:r w:rsidR="009F5C9E" w:rsidRPr="007878C7">
          <w:rPr>
            <w:rStyle w:val="a3"/>
            <w:lang w:val="en-US"/>
          </w:rPr>
          <w:t>sberezhenij</w:t>
        </w:r>
        <w:r w:rsidR="009F5C9E" w:rsidRPr="00C421D2">
          <w:rPr>
            <w:rStyle w:val="a3"/>
          </w:rPr>
          <w:t>-</w:t>
        </w:r>
        <w:r w:rsidR="009F5C9E" w:rsidRPr="007878C7">
          <w:rPr>
            <w:rStyle w:val="a3"/>
            <w:lang w:val="en-US"/>
          </w:rPr>
          <w:t>rasskazyvaet</w:t>
        </w:r>
        <w:r w:rsidR="009F5C9E" w:rsidRPr="00C421D2">
          <w:rPr>
            <w:rStyle w:val="a3"/>
          </w:rPr>
          <w:t>-</w:t>
        </w:r>
        <w:r w:rsidR="009F5C9E" w:rsidRPr="007878C7">
          <w:rPr>
            <w:rStyle w:val="a3"/>
            <w:lang w:val="en-US"/>
          </w:rPr>
          <w:t>direktor</w:t>
        </w:r>
        <w:r w:rsidR="009F5C9E" w:rsidRPr="00C421D2">
          <w:rPr>
            <w:rStyle w:val="a3"/>
          </w:rPr>
          <w:t>-</w:t>
        </w:r>
        <w:r w:rsidR="009F5C9E" w:rsidRPr="007878C7">
          <w:rPr>
            <w:rStyle w:val="a3"/>
            <w:lang w:val="en-US"/>
          </w:rPr>
          <w:t>mfcz</w:t>
        </w:r>
        <w:r w:rsidR="009F5C9E" w:rsidRPr="00C421D2">
          <w:rPr>
            <w:rStyle w:val="a3"/>
          </w:rPr>
          <w:t>-</w:t>
        </w:r>
        <w:r w:rsidR="009F5C9E" w:rsidRPr="007878C7">
          <w:rPr>
            <w:rStyle w:val="a3"/>
            <w:lang w:val="en-US"/>
          </w:rPr>
          <w:t>veselovskogo</w:t>
        </w:r>
        <w:r w:rsidR="009F5C9E" w:rsidRPr="00C421D2">
          <w:rPr>
            <w:rStyle w:val="a3"/>
          </w:rPr>
          <w:t>-</w:t>
        </w:r>
        <w:r w:rsidR="009F5C9E" w:rsidRPr="007878C7">
          <w:rPr>
            <w:rStyle w:val="a3"/>
            <w:lang w:val="en-US"/>
          </w:rPr>
          <w:t>rajona</w:t>
        </w:r>
        <w:r w:rsidR="009F5C9E" w:rsidRPr="00C421D2">
          <w:rPr>
            <w:rStyle w:val="a3"/>
          </w:rPr>
          <w:t>-</w:t>
        </w:r>
        <w:r w:rsidR="009F5C9E" w:rsidRPr="007878C7">
          <w:rPr>
            <w:rStyle w:val="a3"/>
            <w:lang w:val="en-US"/>
          </w:rPr>
          <w:t>galina</w:t>
        </w:r>
        <w:r w:rsidR="009F5C9E" w:rsidRPr="00C421D2">
          <w:rPr>
            <w:rStyle w:val="a3"/>
          </w:rPr>
          <w:t>-</w:t>
        </w:r>
        <w:r w:rsidR="009F5C9E" w:rsidRPr="007878C7">
          <w:rPr>
            <w:rStyle w:val="a3"/>
            <w:lang w:val="en-US"/>
          </w:rPr>
          <w:t>koshkina</w:t>
        </w:r>
        <w:r w:rsidR="009F5C9E" w:rsidRPr="00C421D2">
          <w:rPr>
            <w:rStyle w:val="a3"/>
          </w:rPr>
          <w:t>/</w:t>
        </w:r>
      </w:hyperlink>
      <w:r w:rsidR="009F5C9E" w:rsidRPr="00C421D2">
        <w:t xml:space="preserve"> </w:t>
      </w:r>
    </w:p>
    <w:p w14:paraId="5ECB38DC" w14:textId="77777777" w:rsidR="009F5C9E" w:rsidRPr="00C421D2" w:rsidRDefault="009F5C9E" w:rsidP="009F5C9E"/>
    <w:p w14:paraId="61C77DB8" w14:textId="77777777" w:rsidR="00111D7C" w:rsidRPr="00EC0166" w:rsidRDefault="00111D7C" w:rsidP="00111D7C">
      <w:pPr>
        <w:pStyle w:val="10"/>
      </w:pPr>
      <w:bookmarkStart w:id="83" w:name="_Toc165991074"/>
      <w:bookmarkStart w:id="84" w:name="_Toc219098678"/>
      <w:r w:rsidRPr="00EC0166">
        <w:t>Новости развития системы обязательного пенсионного страхования и страховой пенсии</w:t>
      </w:r>
      <w:bookmarkEnd w:id="34"/>
      <w:bookmarkEnd w:id="35"/>
      <w:bookmarkEnd w:id="36"/>
      <w:bookmarkEnd w:id="83"/>
      <w:bookmarkEnd w:id="84"/>
    </w:p>
    <w:p w14:paraId="3D9256AC" w14:textId="77777777" w:rsidR="00924052" w:rsidRPr="00EC0166" w:rsidRDefault="00924052" w:rsidP="00924052">
      <w:pPr>
        <w:pStyle w:val="2"/>
      </w:pPr>
      <w:bookmarkStart w:id="85" w:name="_Toc219098679"/>
      <w:r w:rsidRPr="00EC0166">
        <w:t>Российская газета, 02.01.2026, Кто выйдет на пенсию в 2026 году</w:t>
      </w:r>
      <w:bookmarkEnd w:id="85"/>
    </w:p>
    <w:p w14:paraId="3213C8AC" w14:textId="77777777" w:rsidR="00924052" w:rsidRPr="00EC0166" w:rsidRDefault="00924052" w:rsidP="00894F0C">
      <w:pPr>
        <w:pStyle w:val="3"/>
      </w:pPr>
      <w:bookmarkStart w:id="86" w:name="_Toc219098680"/>
      <w:r w:rsidRPr="00EC0166">
        <w:t>В этом году на страховую пенсию по старости по общим правилам смогут выйти мужчины, достигшие 64 лет (1962 года рождения), и женщины, достигшие 59 лет (1967 года рождения).</w:t>
      </w:r>
      <w:bookmarkEnd w:id="86"/>
    </w:p>
    <w:p w14:paraId="3C062D33" w14:textId="56571DAF" w:rsidR="00924052" w:rsidRPr="00EC0166" w:rsidRDefault="00F85292" w:rsidP="00924052">
      <w:r>
        <w:t>«</w:t>
      </w:r>
      <w:r w:rsidR="00924052" w:rsidRPr="00EC0166">
        <w:t>Напомню, что для ее назначения также необходимо выполнить требования к минимальному страховому стажу и количеству пенсионных баллов, которые составляют 15 лет и 30 баллов соответственно</w:t>
      </w:r>
      <w:r>
        <w:t>»</w:t>
      </w:r>
      <w:r w:rsidR="00924052" w:rsidRPr="00EC0166">
        <w:t xml:space="preserve">, - рассказал </w:t>
      </w:r>
      <w:r>
        <w:t>«</w:t>
      </w:r>
      <w:r w:rsidR="00924052" w:rsidRPr="00EC0166">
        <w:t>Российской газете</w:t>
      </w:r>
      <w:r>
        <w:t>»</w:t>
      </w:r>
      <w:r w:rsidR="00924052" w:rsidRPr="00EC0166">
        <w:t xml:space="preserve"> депутат Государственной Думы, заместитель председателя Комитета по бюджету и налогам Каплан Панеш (фракция </w:t>
      </w:r>
      <w:r>
        <w:t>«</w:t>
      </w:r>
      <w:r w:rsidR="00924052" w:rsidRPr="00EC0166">
        <w:t>ЛДПР</w:t>
      </w:r>
      <w:r>
        <w:t>»</w:t>
      </w:r>
      <w:r w:rsidR="00924052" w:rsidRPr="00EC0166">
        <w:t>).</w:t>
      </w:r>
    </w:p>
    <w:p w14:paraId="5400D8A4" w14:textId="77777777" w:rsidR="00924052" w:rsidRPr="00EC0166" w:rsidRDefault="00924052" w:rsidP="00924052">
      <w:r w:rsidRPr="00EC0166">
        <w:t>Кроме того, граждане, имеющие значительный трудовой стаж - 42 года для мужчин и 37 лет для женщин, сохранят право оформить выплаты досрочно, на два года раньше установленного возраста.</w:t>
      </w:r>
    </w:p>
    <w:p w14:paraId="3F83E09F" w14:textId="77777777" w:rsidR="00924052" w:rsidRPr="00EC0166" w:rsidRDefault="00924052" w:rsidP="00924052">
      <w:r w:rsidRPr="00EC0166">
        <w:t>Иными словами, в 2026 году смогут выйти на пенсию мужчины 1964 года рождения, если у них есть 42 года стажа. И женщины, родившиеся в 1969 году, при стаже в 37 лет.</w:t>
      </w:r>
    </w:p>
    <w:p w14:paraId="414D13D2" w14:textId="77777777" w:rsidR="00924052" w:rsidRPr="00EC0166" w:rsidRDefault="00924052" w:rsidP="00924052">
      <w:r w:rsidRPr="00EC0166">
        <w:t>Следующим годом, когда будет назначаться пенсия по старости, станет 2028-й. Тогда на пенсию смогут выйти женщины 1968 года рождения и мужчины 1963 года рождения.</w:t>
      </w:r>
    </w:p>
    <w:p w14:paraId="1F6FB54C" w14:textId="2B509854" w:rsidR="00924052" w:rsidRPr="00EC0166" w:rsidRDefault="00F41A83" w:rsidP="00924052">
      <w:hyperlink r:id="rId30" w:history="1">
        <w:r w:rsidR="00924052" w:rsidRPr="00EC0166">
          <w:rPr>
            <w:rStyle w:val="a3"/>
          </w:rPr>
          <w:t>https://rg.ru/2026/01/02/deputat-panesh-rasskazal-kto-vyjdet-na-pensiiu-v-2026-godu.html</w:t>
        </w:r>
      </w:hyperlink>
      <w:r w:rsidR="00924052" w:rsidRPr="00EC0166">
        <w:t xml:space="preserve"> </w:t>
      </w:r>
    </w:p>
    <w:p w14:paraId="21D8C485" w14:textId="77777777" w:rsidR="00F34EC6" w:rsidRPr="00EC0166" w:rsidRDefault="00F34EC6" w:rsidP="00F34EC6">
      <w:pPr>
        <w:pStyle w:val="2"/>
      </w:pPr>
      <w:bookmarkStart w:id="87" w:name="_Toc219098681"/>
      <w:r w:rsidRPr="00EC0166">
        <w:lastRenderedPageBreak/>
        <w:t>Профиль, 30.12.2025, Страховая пенсия по старости: кому назначается и как ее рассчитать</w:t>
      </w:r>
      <w:bookmarkEnd w:id="87"/>
    </w:p>
    <w:p w14:paraId="13F7DCEA" w14:textId="5E6EE76C" w:rsidR="00F34EC6" w:rsidRPr="00EC0166" w:rsidRDefault="00F34EC6" w:rsidP="00894F0C">
      <w:pPr>
        <w:pStyle w:val="3"/>
      </w:pPr>
      <w:bookmarkStart w:id="88" w:name="_Toc219098682"/>
      <w:r w:rsidRPr="00EC0166">
        <w:t xml:space="preserve">Пенсия - это пожизненная ежемесячная выплата, на которую граждане получают право после достижения установленного законом возраста. О том, кому назначается страховая пенсия по старости, при каких условиях и как рассчитывается ее размер, - в материале журнала </w:t>
      </w:r>
      <w:r w:rsidR="00F85292">
        <w:t>«</w:t>
      </w:r>
      <w:r w:rsidRPr="00EC0166">
        <w:t>Профиль</w:t>
      </w:r>
      <w:r w:rsidR="00F85292">
        <w:t>»</w:t>
      </w:r>
      <w:r w:rsidRPr="00EC0166">
        <w:t>.</w:t>
      </w:r>
      <w:bookmarkEnd w:id="88"/>
    </w:p>
    <w:p w14:paraId="26E2B222" w14:textId="77777777" w:rsidR="00F34EC6" w:rsidRPr="00EC0166" w:rsidRDefault="00F34EC6" w:rsidP="00F34EC6">
      <w:r w:rsidRPr="00EC0166">
        <w:t>Кому назначают страховую пенсию по старости</w:t>
      </w:r>
    </w:p>
    <w:p w14:paraId="61D893DF" w14:textId="77777777" w:rsidR="00F34EC6" w:rsidRPr="00EC0166" w:rsidRDefault="00F34EC6" w:rsidP="00F34EC6">
      <w:r w:rsidRPr="00EC0166">
        <w:t>В повседневной речи под пенсией чаще всего понимают именно страховую пенсию по старости. Она гарантируется государством и назначается гражданам, достигшим определенного возраста при соблюдении установленных требований.</w:t>
      </w:r>
    </w:p>
    <w:p w14:paraId="4CADC3D4" w14:textId="77777777" w:rsidR="00F34EC6" w:rsidRPr="00EC0166" w:rsidRDefault="00F34EC6" w:rsidP="00F34EC6">
      <w:r w:rsidRPr="00EC0166">
        <w:t>Право на такую пенсию имеют лица, за которых уплачивались страховые взносы в Фонд социального и пенсионного страхования. Как правило, отчисления перечисляет работодатель, однако в ряде случаев граждане делают это самостоятельно.</w:t>
      </w:r>
    </w:p>
    <w:p w14:paraId="413E727C" w14:textId="77777777" w:rsidR="00F34EC6" w:rsidRPr="00EC0166" w:rsidRDefault="00F34EC6" w:rsidP="00F34EC6">
      <w:r w:rsidRPr="00EC0166">
        <w:t xml:space="preserve">Получателями страховой пенсии по старости могут быть:  </w:t>
      </w:r>
    </w:p>
    <w:p w14:paraId="13BACA0E" w14:textId="77777777" w:rsidR="00F34EC6" w:rsidRPr="00EC0166" w:rsidRDefault="00F34EC6" w:rsidP="00F34EC6">
      <w:r w:rsidRPr="00EC0166">
        <w:t>•</w:t>
      </w:r>
      <w:r w:rsidRPr="00EC0166">
        <w:tab/>
        <w:t xml:space="preserve">работники, занятые по трудовым договорам и договорам гражданско-правового характера; </w:t>
      </w:r>
    </w:p>
    <w:p w14:paraId="7FE627BD" w14:textId="77777777" w:rsidR="00F34EC6" w:rsidRPr="00EC0166" w:rsidRDefault="00F34EC6" w:rsidP="00F34EC6">
      <w:r w:rsidRPr="00EC0166">
        <w:t>•</w:t>
      </w:r>
      <w:r w:rsidRPr="00EC0166">
        <w:tab/>
        <w:t xml:space="preserve">индивидуальные предприниматели, адвокаты, нотариусы, арбитражные управляющие и другие лица, ведущие частную практику и самостоятельно уплачивающие взносы; </w:t>
      </w:r>
    </w:p>
    <w:p w14:paraId="3B8F87C1" w14:textId="77777777" w:rsidR="00F34EC6" w:rsidRPr="00EC0166" w:rsidRDefault="00F34EC6" w:rsidP="00F34EC6">
      <w:r w:rsidRPr="00EC0166">
        <w:t>•</w:t>
      </w:r>
      <w:r w:rsidRPr="00EC0166">
        <w:tab/>
        <w:t xml:space="preserve">члены крестьянских (фермерских) хозяйств; </w:t>
      </w:r>
    </w:p>
    <w:p w14:paraId="0C57C7F7" w14:textId="77777777" w:rsidR="00F34EC6" w:rsidRPr="00EC0166" w:rsidRDefault="00F34EC6" w:rsidP="00F34EC6">
      <w:r w:rsidRPr="00EC0166">
        <w:t>•</w:t>
      </w:r>
      <w:r w:rsidRPr="00EC0166">
        <w:tab/>
        <w:t xml:space="preserve">представители семейных и родовых общин коренных малочисленных народов Севера, Сибири и Дальнего Востока; </w:t>
      </w:r>
    </w:p>
    <w:p w14:paraId="1E9F01D5" w14:textId="77777777" w:rsidR="00F34EC6" w:rsidRPr="00EC0166" w:rsidRDefault="00F34EC6" w:rsidP="00F34EC6">
      <w:r w:rsidRPr="00EC0166">
        <w:t>•</w:t>
      </w:r>
      <w:r w:rsidRPr="00EC0166">
        <w:tab/>
        <w:t xml:space="preserve">священнослужители. </w:t>
      </w:r>
    </w:p>
    <w:p w14:paraId="55161D92" w14:textId="77777777" w:rsidR="00F34EC6" w:rsidRPr="00EC0166" w:rsidRDefault="00F34EC6" w:rsidP="00F34EC6">
      <w:r w:rsidRPr="00EC0166">
        <w:t>На пенсионные выплаты также вправе рассчитывать самозанятые, применяющие налог на профессиональный доход, а также граждане, работающие за рубежом, при условии самостоятельной уплаты страховых взносов в Социальный фонд России.</w:t>
      </w:r>
    </w:p>
    <w:p w14:paraId="4C795809" w14:textId="77777777" w:rsidR="00F34EC6" w:rsidRPr="00EC0166" w:rsidRDefault="00F34EC6" w:rsidP="00F34EC6">
      <w:r w:rsidRPr="00EC0166">
        <w:t>Условия назначения страховой пенсии</w:t>
      </w:r>
    </w:p>
    <w:p w14:paraId="66331D9F" w14:textId="77777777" w:rsidR="00F34EC6" w:rsidRPr="00EC0166" w:rsidRDefault="00F34EC6" w:rsidP="00F34EC6">
      <w:r w:rsidRPr="00EC0166">
        <w:t xml:space="preserve">Для назначения страховой пенсии по старости необходимо одновременно соблюдение трех условий:  </w:t>
      </w:r>
    </w:p>
    <w:p w14:paraId="52043A1F" w14:textId="77777777" w:rsidR="00F34EC6" w:rsidRPr="00EC0166" w:rsidRDefault="00F34EC6" w:rsidP="00F34EC6">
      <w:r w:rsidRPr="00EC0166">
        <w:t>•</w:t>
      </w:r>
      <w:r w:rsidRPr="00EC0166">
        <w:tab/>
        <w:t xml:space="preserve">достижение пенсионного возраста; </w:t>
      </w:r>
    </w:p>
    <w:p w14:paraId="07369D8B" w14:textId="77777777" w:rsidR="00F34EC6" w:rsidRPr="00EC0166" w:rsidRDefault="00F34EC6" w:rsidP="00F34EC6">
      <w:r w:rsidRPr="00EC0166">
        <w:t>•</w:t>
      </w:r>
      <w:r w:rsidRPr="00EC0166">
        <w:tab/>
        <w:t xml:space="preserve">наличие минимального страхового стажа; </w:t>
      </w:r>
    </w:p>
    <w:p w14:paraId="55468EA6" w14:textId="77777777" w:rsidR="00F34EC6" w:rsidRPr="00EC0166" w:rsidRDefault="00F34EC6" w:rsidP="00F34EC6">
      <w:r w:rsidRPr="00EC0166">
        <w:t>•</w:t>
      </w:r>
      <w:r w:rsidRPr="00EC0166">
        <w:tab/>
        <w:t xml:space="preserve">накопление требуемого количества пенсионных коэффициентов. </w:t>
      </w:r>
    </w:p>
    <w:p w14:paraId="0EDB5624" w14:textId="77777777" w:rsidR="00F34EC6" w:rsidRPr="00EC0166" w:rsidRDefault="00F34EC6" w:rsidP="00F34EC6">
      <w:r w:rsidRPr="00EC0166">
        <w:t>Пенсионный возраст. После реформы 2019 года пенсионный возраст был увеличен на пять лет и составляет 65 лет для мужчин и 60 лет для женщин. Полный переход к новым возрастным параметрам завершится в 2028 году. В 2026 году, в рамках переходного периода, на пенсию смогут выйти мужчины в возрасте 64 лет и женщины - 59 лет.</w:t>
      </w:r>
    </w:p>
    <w:p w14:paraId="0F8462C5" w14:textId="77777777" w:rsidR="00F34EC6" w:rsidRPr="00EC0166" w:rsidRDefault="00F34EC6" w:rsidP="00F34EC6">
      <w:r w:rsidRPr="00EC0166">
        <w:t>Страховой стаж. Минимальная продолжительность страхового стажа для назначения пенсии составляет 15 лет. В него включаются периоды трудовой деятельности, за которые уплачивались страховые взносы, а также ряд социально значимых периодов.</w:t>
      </w:r>
    </w:p>
    <w:p w14:paraId="64CDE22D" w14:textId="77777777" w:rsidR="00F34EC6" w:rsidRPr="00EC0166" w:rsidRDefault="00F34EC6" w:rsidP="00F34EC6">
      <w:r w:rsidRPr="00EC0166">
        <w:lastRenderedPageBreak/>
        <w:t>К таким периодам относятся военная служба и служба в силовых структурах, участие в добровольческих формированиях, получение пособий по безработице или временной нетрудоспособности, уход за ребенком до полутора лет, а также уход за инвалидом I группы, ребенком-инвалидом или гражданином старше 80 лет.</w:t>
      </w:r>
    </w:p>
    <w:p w14:paraId="496AC48B" w14:textId="77777777" w:rsidR="00F34EC6" w:rsidRPr="00EC0166" w:rsidRDefault="00F34EC6" w:rsidP="00F34EC6">
      <w:r w:rsidRPr="00EC0166">
        <w:t>Пенсионные коэффициенты. Для выхода на пенсию требуется не менее 30 индивидуальных пенсионных коэффициентов (ИПК). Они начисляются за каждый год работы и зависят от суммы страховых взносов, перечисленных работодателем: чем выше зарплата, тем больше коэффициентов формируется. Максимально за год можно заработать до 10 ИПК.</w:t>
      </w:r>
    </w:p>
    <w:p w14:paraId="2002ED6D" w14:textId="77777777" w:rsidR="00F34EC6" w:rsidRPr="00EC0166" w:rsidRDefault="00F34EC6" w:rsidP="00F34EC6">
      <w:r w:rsidRPr="00EC0166">
        <w:t>Дополнительные коэффициенты начисляются и за социально значимые периоды. Например, за год ухода за первым ребенком полагается 1,8 ИПК, за вторым - 3,6, за третьим и последующими - 5,4. Аналогичное количество баллов начисляется за службу в армии или уход за инвалидом I группы.</w:t>
      </w:r>
    </w:p>
    <w:p w14:paraId="2B5B3BC6" w14:textId="77777777" w:rsidR="00F34EC6" w:rsidRPr="00EC0166" w:rsidRDefault="00F34EC6" w:rsidP="00F34EC6">
      <w:r w:rsidRPr="00EC0166">
        <w:t>Как рассчитывается страховая пенсия</w:t>
      </w:r>
    </w:p>
    <w:p w14:paraId="6610F837" w14:textId="77777777" w:rsidR="00F34EC6" w:rsidRPr="00EC0166" w:rsidRDefault="00F34EC6" w:rsidP="00F34EC6">
      <w:r w:rsidRPr="00EC0166">
        <w:t>Страховая пенсия по старости состоит из двух элементов: страховой части и фиксированной выплаты, размер которой устанавливается государством.</w:t>
      </w:r>
    </w:p>
    <w:p w14:paraId="340F354A" w14:textId="77777777" w:rsidR="00F34EC6" w:rsidRPr="00EC0166" w:rsidRDefault="00F34EC6" w:rsidP="00F34EC6">
      <w:r w:rsidRPr="00EC0166">
        <w:t>С 2015 года размер пенсии определяется по формуле:</w:t>
      </w:r>
    </w:p>
    <w:p w14:paraId="467C3385" w14:textId="77777777" w:rsidR="00F34EC6" w:rsidRPr="00EC0166" w:rsidRDefault="00F34EC6" w:rsidP="00F34EC6">
      <w:r w:rsidRPr="00EC0166">
        <w:t>Страховая пенсия = ИПК Ч стоимость пенсионного коэффициента + фиксированная выплата.</w:t>
      </w:r>
    </w:p>
    <w:p w14:paraId="25D154C7" w14:textId="77777777" w:rsidR="00F34EC6" w:rsidRPr="00EC0166" w:rsidRDefault="00F34EC6" w:rsidP="00F34EC6">
      <w:r w:rsidRPr="00EC0166">
        <w:t>Пенсионные права, сформированные до 1 января 2015 года, были приведены к новой системе расчета. Узнать количество накопленных баллов за предыдущие периоды можно, обратившись в Социальный фонд.</w:t>
      </w:r>
    </w:p>
    <w:p w14:paraId="6AAE1980" w14:textId="77777777" w:rsidR="00F34EC6" w:rsidRPr="00EC0166" w:rsidRDefault="00F34EC6" w:rsidP="00F34EC6">
      <w:r w:rsidRPr="00EC0166">
        <w:t>Количество ИПК определяется как сумма коэффициентов, накопленных до 2015 года и после этой даты, с учетом возможного повышающего коэффициента, если гражданин обратился за пенсией не сразу. Такой коэффициент увеличивается по мере роста периода отсрочки назначения выплат.</w:t>
      </w:r>
    </w:p>
    <w:p w14:paraId="34154115" w14:textId="77777777" w:rsidR="00F34EC6" w:rsidRPr="00EC0166" w:rsidRDefault="00F34EC6" w:rsidP="00F34EC6">
      <w:r w:rsidRPr="00EC0166">
        <w:t>Фиксированная выплата</w:t>
      </w:r>
    </w:p>
    <w:p w14:paraId="2E6E8697" w14:textId="77777777" w:rsidR="00F34EC6" w:rsidRPr="00EC0166" w:rsidRDefault="00F34EC6" w:rsidP="00F34EC6">
      <w:r w:rsidRPr="00EC0166">
        <w:t>Фиксированная выплата назначается одновременно с пенсией и ежегодно индексируется. В 2026 году ее размер составляет 9584 рубля 69 копеек.</w:t>
      </w:r>
    </w:p>
    <w:p w14:paraId="612E1F07" w14:textId="77777777" w:rsidR="00F34EC6" w:rsidRPr="00EC0166" w:rsidRDefault="00F34EC6" w:rsidP="00F34EC6">
      <w:r w:rsidRPr="00EC0166">
        <w:t>Для отдельных категорий граждан предусмотрена повышенная фиксированная выплата. К ним относятся лица старше 80 лет, инвалиды I группы, граждане с нетрудоспособными иждивенцами, а также работавшие в районах Крайнего Севера и приравненных к ним местностях при наличии необходимого стажа.</w:t>
      </w:r>
    </w:p>
    <w:p w14:paraId="41693705" w14:textId="77777777" w:rsidR="00F34EC6" w:rsidRPr="00EC0166" w:rsidRDefault="00F34EC6" w:rsidP="00F34EC6">
      <w:r w:rsidRPr="00EC0166">
        <w:t>При отсрочке выхода на пенсию фиксированная выплата также может быть увеличена с применением специального коэффициента.</w:t>
      </w:r>
    </w:p>
    <w:p w14:paraId="7C708EBC" w14:textId="77777777" w:rsidR="00F34EC6" w:rsidRPr="00EC0166" w:rsidRDefault="00F34EC6" w:rsidP="00F34EC6">
      <w:r w:rsidRPr="00EC0166">
        <w:t>Пример расчета</w:t>
      </w:r>
    </w:p>
    <w:p w14:paraId="0520ACEC" w14:textId="77777777" w:rsidR="00F34EC6" w:rsidRPr="00EC0166" w:rsidRDefault="00F34EC6" w:rsidP="00F34EC6">
      <w:r w:rsidRPr="00EC0166">
        <w:t>Если сотрудник с зарплатой 70 тыс. рублей в месяц начал работать в 2015 году и завершит трудовую деятельность в 2045 году, за год он сможет накапливать около трех пенсионных баллов. При условии неизменности показателей, в 2026 году его страховая пенсия составила бы около 23,7 тыс. рублей в месяц.</w:t>
      </w:r>
    </w:p>
    <w:p w14:paraId="51969F7E" w14:textId="77777777" w:rsidR="00F34EC6" w:rsidRPr="00EC0166" w:rsidRDefault="00F34EC6" w:rsidP="00F34EC6">
      <w:r w:rsidRPr="00EC0166">
        <w:t>Индексация пенсий</w:t>
      </w:r>
    </w:p>
    <w:p w14:paraId="1A7182BC" w14:textId="77777777" w:rsidR="00F34EC6" w:rsidRPr="00EC0166" w:rsidRDefault="00F34EC6" w:rsidP="00F34EC6">
      <w:r w:rsidRPr="00EC0166">
        <w:lastRenderedPageBreak/>
        <w:t>С 1 января 2026 года страховые пенсии в России будут проиндексированы на 7,6%. Индексация затронет как стоимость пенсионных коэффициентов, так и фиксированную выплату.</w:t>
      </w:r>
    </w:p>
    <w:p w14:paraId="0FB13799" w14:textId="77777777" w:rsidR="00F34EC6" w:rsidRPr="00EC0166" w:rsidRDefault="00F34EC6" w:rsidP="00F34EC6">
      <w:r w:rsidRPr="00EC0166">
        <w:t>Средний размер страховой пенсии по старости в 2026 году оценивается примерно в 27,1 тыс. рублей. Повышение затронет и работающих пенсионеров - впервые с 2015 года, когда индексация их выплат была приостановлена из-за бюджетных ограничений.</w:t>
      </w:r>
    </w:p>
    <w:p w14:paraId="1642C9C2" w14:textId="3D2FA01F" w:rsidR="00F34EC6" w:rsidRPr="00C421D2" w:rsidRDefault="00F41A83" w:rsidP="00F34EC6">
      <w:hyperlink r:id="rId31" w:history="1">
        <w:r w:rsidR="00F34EC6" w:rsidRPr="00EC0166">
          <w:rPr>
            <w:rStyle w:val="a3"/>
          </w:rPr>
          <w:t>https://profile.ru/news/society/strahovaya-pensiya-po-starosti-komu-naznachaetsya-i-kak-ee-rasschitat-1800545/</w:t>
        </w:r>
      </w:hyperlink>
      <w:r w:rsidR="00F34EC6" w:rsidRPr="00EC0166">
        <w:t xml:space="preserve"> </w:t>
      </w:r>
    </w:p>
    <w:p w14:paraId="55DE3674" w14:textId="3A533259" w:rsidR="001B52BF" w:rsidRDefault="001B52BF" w:rsidP="001B52BF">
      <w:pPr>
        <w:pStyle w:val="2"/>
      </w:pPr>
      <w:bookmarkStart w:id="89" w:name="_Toc219098683"/>
      <w:r>
        <w:t>Комсомольская правда, 07.01.2026</w:t>
      </w:r>
      <w:r w:rsidRPr="001B52BF">
        <w:t xml:space="preserve">, </w:t>
      </w:r>
      <w:r>
        <w:t>Российские власти начнут следить за финансовым положением пенсионеров: как это скажется на гражданах</w:t>
      </w:r>
      <w:bookmarkEnd w:id="89"/>
    </w:p>
    <w:p w14:paraId="4905F2AF" w14:textId="77777777" w:rsidR="001B52BF" w:rsidRDefault="001B52BF" w:rsidP="001B52BF">
      <w:pPr>
        <w:pStyle w:val="3"/>
      </w:pPr>
      <w:bookmarkStart w:id="90" w:name="_Toc219098684"/>
      <w:r>
        <w:t>Правительство Российской Федерации планирует дважды в год анализировать социально-экономическое положение пенсионеров. Соответствующий пункт содержится в утвержденном правительством плане, сообщает ТАСС.</w:t>
      </w:r>
      <w:bookmarkEnd w:id="90"/>
    </w:p>
    <w:p w14:paraId="043BF09B" w14:textId="77777777" w:rsidR="001B52BF" w:rsidRDefault="001B52BF" w:rsidP="001B52BF">
      <w:r>
        <w:t>Каждые пару лет, начиная с 2026 года, Высшая школа экономики, назначенная составителем доклада, будет предоставлять обобщенные и проанализированные данные о социально-экономическом положении пожилых россиян, в Минтруд Российской Федерации.</w:t>
      </w:r>
    </w:p>
    <w:p w14:paraId="0A8A134C" w14:textId="77777777" w:rsidR="001B52BF" w:rsidRDefault="001B52BF" w:rsidP="001B52BF">
      <w:r>
        <w:t>На основании данных доклада российские власти будут формировать предложения и шаги по повышению социально-экономическому положению пенсионеров.</w:t>
      </w:r>
    </w:p>
    <w:p w14:paraId="6E130BCB" w14:textId="77777777" w:rsidR="001B52BF" w:rsidRDefault="001B52BF" w:rsidP="001B52BF">
      <w:r>
        <w:t>Ранее депутаты Государственной думы напомнили, что российские пенсионеры в 2026 году получат прибавку к выплатам. Индексация пройдет в три этапа. Увеличат сначала страховые, затем социальные пенсии. Кроме того, пересчитают выплаты военным пенсионерам.</w:t>
      </w:r>
    </w:p>
    <w:p w14:paraId="6BB86BFF" w14:textId="77777777" w:rsidR="001B52BF" w:rsidRDefault="001B52BF" w:rsidP="001B52BF">
      <w:r>
        <w:t>Также в нижней палате российского парламента отметили, что уже с 2026 года значительно облегчится процесс выхода на пенсию по старости. За ветерана, отработавшего положенный срок, все сделает компьютерный разум - не надо никуда ходить, ничего писать, в положенный срок пенсия сама к вам придет.</w:t>
      </w:r>
    </w:p>
    <w:p w14:paraId="1D13FC37" w14:textId="77777777" w:rsidR="001B52BF" w:rsidRDefault="001B52BF" w:rsidP="001B52BF">
      <w:r>
        <w:t>Вместе с тем, в России предложили перейти к ежеквартальной индексации пенсий. Выплаты необходимо увеличивать с учетом роста цен. Так пенсионеры могли бы порадовать не только себя, но и своих внуков. Ведь жизнь пожилых россиян не так проста.</w:t>
      </w:r>
    </w:p>
    <w:p w14:paraId="22BF9715" w14:textId="77777777" w:rsidR="001B52BF" w:rsidRDefault="001B52BF" w:rsidP="001B52BF">
      <w:r>
        <w:t>В начале декабря прошлого года председатель партии «Справедливая Россия» Сергей Миронов внес в Госдуму законопроект о введении для пенсионеров дополнительной - 13 й - пенсии в конце года. Принятие этого законопроекта станет ярким примером того, как государственная политика может реально улучшать качество жизни людей старшего поколения, уверен российски политик.</w:t>
      </w:r>
    </w:p>
    <w:p w14:paraId="2B13D6F3" w14:textId="77777777" w:rsidR="001B52BF" w:rsidRDefault="001B52BF" w:rsidP="001B52BF">
      <w:r>
        <w:t xml:space="preserve">До этого парламентарии предложили оригинальный способ повысить пенсию россиянам. Они считают, что раз работающие дети сейчас неплохо получают, то могут поделиться с родителями. Но не деньгами, которых все равно не хватает, а своими </w:t>
      </w:r>
      <w:r>
        <w:lastRenderedPageBreak/>
        <w:t>пенсионными баллами. Максимум - один балл в год от одного ребенка одному родителю. Если второго родителя нет, тогда два балла.</w:t>
      </w:r>
    </w:p>
    <w:p w14:paraId="6FB0357C" w14:textId="07D0F53D" w:rsidR="001B52BF" w:rsidRPr="001B52BF" w:rsidRDefault="00F41A83" w:rsidP="001B52BF">
      <w:hyperlink r:id="rId32" w:history="1">
        <w:r w:rsidR="001B52BF" w:rsidRPr="007878C7">
          <w:rPr>
            <w:rStyle w:val="a3"/>
          </w:rPr>
          <w:t>https://www.kp.ru/online/news/6755649/</w:t>
        </w:r>
      </w:hyperlink>
      <w:r w:rsidR="001B52BF" w:rsidRPr="001B52BF">
        <w:t xml:space="preserve"> </w:t>
      </w:r>
    </w:p>
    <w:p w14:paraId="42443083" w14:textId="295F52E8" w:rsidR="006B2FD6" w:rsidRPr="006B2FD6" w:rsidRDefault="006B2FD6" w:rsidP="006B2FD6">
      <w:pPr>
        <w:pStyle w:val="2"/>
      </w:pPr>
      <w:bookmarkStart w:id="91" w:name="_Toc219098685"/>
      <w:r w:rsidRPr="006B2FD6">
        <w:t>Известия, 05.01.2026, Россиянам назвали условия для получения пенсионных накоплений</w:t>
      </w:r>
      <w:bookmarkEnd w:id="91"/>
    </w:p>
    <w:p w14:paraId="2CF9D0A8" w14:textId="77777777" w:rsidR="006B2FD6" w:rsidRPr="006B2FD6" w:rsidRDefault="006B2FD6" w:rsidP="006B2FD6">
      <w:pPr>
        <w:pStyle w:val="3"/>
      </w:pPr>
      <w:bookmarkStart w:id="92" w:name="_Toc219098686"/>
      <w:r w:rsidRPr="006B2FD6">
        <w:t>Получить пенсионные накопления единоразовой выплатой в размере 440 тыс. рублей можно при двух условиях: достижении 60 лет и 55 лет мужчиной и женщиной соответственно и если размер ежемесячной выплаты этой пенсии составляет не более 10% от прожиточного минимума пенсионера. Об этом 5 января рассказала эксперт РАНХиГС Татьяна Подольская.</w:t>
      </w:r>
      <w:bookmarkEnd w:id="92"/>
    </w:p>
    <w:p w14:paraId="06C68B2F" w14:textId="77777777" w:rsidR="006B2FD6" w:rsidRPr="006B2FD6" w:rsidRDefault="006B2FD6" w:rsidP="006B2FD6">
      <w:r w:rsidRPr="006B2FD6">
        <w:t>«Получить единовременно пенсионные накопления, которые формировались у тех, кто официально работал с 2002 по 2013 год, могут мужчины, достигшие 60 лет, и женщины 55 лет в случае, если размер их ежемесячной накопительной пенсии равняется или меньше 10% федерального прожиточного минимума пенсионера», - объяснила она в беседе с «РИА Новости».</w:t>
      </w:r>
    </w:p>
    <w:p w14:paraId="09D64EDD" w14:textId="77777777" w:rsidR="006B2FD6" w:rsidRPr="006B2FD6" w:rsidRDefault="006B2FD6" w:rsidP="006B2FD6">
      <w:r w:rsidRPr="006B2FD6">
        <w:t>Уточняется, что в 2026 году федеральный прожиточный минимум для пенсионеров составит 16,288 рублей. Это означает, что для получения единовременной выплаты размер ежемесячной накопительной пенсии не должен превышать 1628,8 рубля. В случае соответствия этим условиям пенсионер должен подать заявление в Социальный фонд России или в негосударственный пенсионный фонд, где находятся его накопления.</w:t>
      </w:r>
    </w:p>
    <w:p w14:paraId="7D9C1E04" w14:textId="77777777" w:rsidR="006B2FD6" w:rsidRPr="006B2FD6" w:rsidRDefault="006B2FD6" w:rsidP="006B2FD6">
      <w:r w:rsidRPr="006B2FD6">
        <w:t>Подольская добавила, что для расчета размера ежемесячной накопительной пенсии следует разделить общую сумму пенсионных накоплений на 270 месяцев, что соответствует установленному сроку для расчетов в 2026 году. Пенсионеры могут узнать точный размер своих накоплений через портал «Госуслуги» или запросив информацию в Социальном фонде России.</w:t>
      </w:r>
    </w:p>
    <w:p w14:paraId="69388652" w14:textId="77777777" w:rsidR="006B2FD6" w:rsidRPr="001B52BF" w:rsidRDefault="006B2FD6" w:rsidP="006B2FD6">
      <w:r w:rsidRPr="006B2FD6">
        <w:t xml:space="preserve">Профессор, декан факультета права НИУ ВШЭ Вадим Виноградов 30 декабря рассказал, что в 2026 году пенсионеров ждет повышение выплат согласно прогнозу инфляции. Уточняется, что процедура индексации пройдет автоматически, без подачи заявлений. Повышение социальных пенсий планируется с 1 апреля на 6,8%. Эксперт также сообщил, что осенью наступающего года произойдет перерасчет выплат военным пенсионерам. </w:t>
      </w:r>
      <w:r w:rsidRPr="001B52BF">
        <w:t>Все важные новости - в канале «Известия» в мессенджере МАХ</w:t>
      </w:r>
    </w:p>
    <w:p w14:paraId="05EB8A63" w14:textId="157C896C" w:rsidR="006B2FD6" w:rsidRPr="001B3EF5" w:rsidRDefault="00F41A83" w:rsidP="006B2FD6">
      <w:hyperlink r:id="rId33" w:history="1">
        <w:r w:rsidR="006B2FD6" w:rsidRPr="007878C7">
          <w:rPr>
            <w:rStyle w:val="a3"/>
            <w:lang w:val="en-US"/>
          </w:rPr>
          <w:t>https</w:t>
        </w:r>
        <w:r w:rsidR="006B2FD6" w:rsidRPr="001B52BF">
          <w:rPr>
            <w:rStyle w:val="a3"/>
          </w:rPr>
          <w:t>://</w:t>
        </w:r>
        <w:r w:rsidR="006B2FD6" w:rsidRPr="007878C7">
          <w:rPr>
            <w:rStyle w:val="a3"/>
            <w:lang w:val="en-US"/>
          </w:rPr>
          <w:t>iz</w:t>
        </w:r>
        <w:r w:rsidR="006B2FD6" w:rsidRPr="001B52BF">
          <w:rPr>
            <w:rStyle w:val="a3"/>
          </w:rPr>
          <w:t>.</w:t>
        </w:r>
        <w:r w:rsidR="006B2FD6" w:rsidRPr="007878C7">
          <w:rPr>
            <w:rStyle w:val="a3"/>
            <w:lang w:val="en-US"/>
          </w:rPr>
          <w:t>ru</w:t>
        </w:r>
        <w:r w:rsidR="006B2FD6" w:rsidRPr="001B52BF">
          <w:rPr>
            <w:rStyle w:val="a3"/>
          </w:rPr>
          <w:t>/2020895/2026-01-05/</w:t>
        </w:r>
        <w:r w:rsidR="006B2FD6" w:rsidRPr="007878C7">
          <w:rPr>
            <w:rStyle w:val="a3"/>
            <w:lang w:val="en-US"/>
          </w:rPr>
          <w:t>rossiianam</w:t>
        </w:r>
        <w:r w:rsidR="006B2FD6" w:rsidRPr="001B52BF">
          <w:rPr>
            <w:rStyle w:val="a3"/>
          </w:rPr>
          <w:t>-</w:t>
        </w:r>
        <w:r w:rsidR="006B2FD6" w:rsidRPr="007878C7">
          <w:rPr>
            <w:rStyle w:val="a3"/>
            <w:lang w:val="en-US"/>
          </w:rPr>
          <w:t>nazvali</w:t>
        </w:r>
        <w:r w:rsidR="006B2FD6" w:rsidRPr="001B52BF">
          <w:rPr>
            <w:rStyle w:val="a3"/>
          </w:rPr>
          <w:t>-</w:t>
        </w:r>
        <w:r w:rsidR="006B2FD6" w:rsidRPr="007878C7">
          <w:rPr>
            <w:rStyle w:val="a3"/>
            <w:lang w:val="en-US"/>
          </w:rPr>
          <w:t>usloviia</w:t>
        </w:r>
        <w:r w:rsidR="006B2FD6" w:rsidRPr="001B52BF">
          <w:rPr>
            <w:rStyle w:val="a3"/>
          </w:rPr>
          <w:t>-</w:t>
        </w:r>
        <w:r w:rsidR="006B2FD6" w:rsidRPr="007878C7">
          <w:rPr>
            <w:rStyle w:val="a3"/>
            <w:lang w:val="en-US"/>
          </w:rPr>
          <w:t>dlia</w:t>
        </w:r>
        <w:r w:rsidR="006B2FD6" w:rsidRPr="001B52BF">
          <w:rPr>
            <w:rStyle w:val="a3"/>
          </w:rPr>
          <w:t>-</w:t>
        </w:r>
        <w:r w:rsidR="006B2FD6" w:rsidRPr="007878C7">
          <w:rPr>
            <w:rStyle w:val="a3"/>
            <w:lang w:val="en-US"/>
          </w:rPr>
          <w:t>polucheniia</w:t>
        </w:r>
        <w:r w:rsidR="006B2FD6" w:rsidRPr="001B52BF">
          <w:rPr>
            <w:rStyle w:val="a3"/>
          </w:rPr>
          <w:t>-</w:t>
        </w:r>
        <w:r w:rsidR="006B2FD6" w:rsidRPr="007878C7">
          <w:rPr>
            <w:rStyle w:val="a3"/>
            <w:lang w:val="en-US"/>
          </w:rPr>
          <w:t>pensionnykh</w:t>
        </w:r>
        <w:r w:rsidR="006B2FD6" w:rsidRPr="001B52BF">
          <w:rPr>
            <w:rStyle w:val="a3"/>
          </w:rPr>
          <w:t>-</w:t>
        </w:r>
        <w:r w:rsidR="006B2FD6" w:rsidRPr="007878C7">
          <w:rPr>
            <w:rStyle w:val="a3"/>
            <w:lang w:val="en-US"/>
          </w:rPr>
          <w:t>nakoplenii</w:t>
        </w:r>
      </w:hyperlink>
      <w:r w:rsidR="006B2FD6" w:rsidRPr="001B52BF">
        <w:t xml:space="preserve"> </w:t>
      </w:r>
    </w:p>
    <w:p w14:paraId="342BA228" w14:textId="103519F8" w:rsidR="007846B6" w:rsidRPr="007846B6" w:rsidRDefault="007846B6" w:rsidP="007846B6">
      <w:pPr>
        <w:pStyle w:val="2"/>
      </w:pPr>
      <w:bookmarkStart w:id="93" w:name="_Toc219098687"/>
      <w:r w:rsidRPr="007846B6">
        <w:lastRenderedPageBreak/>
        <w:t>Известия, 12.01.2026, Рамки отличия: разрыв между пенсиями работающих и незанятых снизится до 2-3 тыс.</w:t>
      </w:r>
      <w:bookmarkEnd w:id="93"/>
    </w:p>
    <w:p w14:paraId="40137530" w14:textId="77777777" w:rsidR="007846B6" w:rsidRPr="007846B6" w:rsidRDefault="007846B6" w:rsidP="007846B6">
      <w:pPr>
        <w:pStyle w:val="3"/>
      </w:pPr>
      <w:bookmarkStart w:id="94" w:name="_Toc219098688"/>
      <w:r w:rsidRPr="007846B6">
        <w:t>В 2026 году средний размер пенсии по старости у работающих россиян увеличится до 25-26 тыс. рублей, у незанятых - до 28 тыс., прогнозируют опрошенные «Известиями» аналитики. То есть разница между ними сократится до 2-3 тыс. - минимума по крайней мере с 2021 года. Причины - в возобновлении индексации выплат для трудоустроенных пожилых граждан, росте их доходов, а также в выходе на заслуженный отдых мужчин 64 лет и женщин 59 лет. Но, несмотря на опережающий инфляцию рост, этих средств по-прежнему недостаточно для комфортной жизни. Поэтому эксперты советуют готовиться к этому периоду заранее. В каких регионах наибольшие и наименьшие пенсии и какие инструменты позволяют повысить их уровень - в материале «Известий».</w:t>
      </w:r>
      <w:bookmarkEnd w:id="94"/>
    </w:p>
    <w:p w14:paraId="45837B45" w14:textId="77777777" w:rsidR="007846B6" w:rsidRPr="007846B6" w:rsidRDefault="007846B6" w:rsidP="007846B6">
      <w:r w:rsidRPr="007846B6">
        <w:t>Какими будут пенсии в 2026 году</w:t>
      </w:r>
    </w:p>
    <w:p w14:paraId="601CCED2" w14:textId="77777777" w:rsidR="007846B6" w:rsidRPr="007846B6" w:rsidRDefault="007846B6" w:rsidP="007846B6">
      <w:r w:rsidRPr="007846B6">
        <w:t>С 1 января 2026 года страховые пенсии россиян проиндексировали на 7,6% - выше уровня инфляции. В результате средний размер выплаты по старости в 2026-м достигнет 27 тыс. рублей.</w:t>
      </w:r>
    </w:p>
    <w:p w14:paraId="4C373670" w14:textId="77777777" w:rsidR="007846B6" w:rsidRPr="007846B6" w:rsidRDefault="007846B6" w:rsidP="007846B6">
      <w:r w:rsidRPr="007846B6">
        <w:t>Обычно выплаты пожилым гражданам, продолжающим работать, были заметно ниже, чем у незанятых. Однако после возобновления индексации для трудоустроенных, приостановленной в 2016-м, разница начала быстро сокращаться.</w:t>
      </w:r>
    </w:p>
    <w:p w14:paraId="41EB6CE7" w14:textId="77777777" w:rsidR="007846B6" w:rsidRPr="007846B6" w:rsidRDefault="007846B6" w:rsidP="007846B6">
      <w:r w:rsidRPr="007846B6">
        <w:t xml:space="preserve">По данным Соцфонда, в </w:t>
      </w:r>
      <w:r w:rsidRPr="007846B6">
        <w:rPr>
          <w:lang w:val="en-US"/>
        </w:rPr>
        <w:t>IV</w:t>
      </w:r>
      <w:r w:rsidRPr="007846B6">
        <w:t xml:space="preserve"> квартале 2025 года средний размер выплат по старости у работающих пенсионеров составлял 22,4 тыс., у неработающих - 25,9 тыс. Таким образом, разрыв между суммами снизился до 3,5 тыс. Это минимальное значение с 2021-го - тогда разница была 3,1 тыс., более ранней статистики нет. Редакция направила запрос в СФР.</w:t>
      </w:r>
    </w:p>
    <w:p w14:paraId="7FBDA2F8" w14:textId="77777777" w:rsidR="007846B6" w:rsidRPr="007846B6" w:rsidRDefault="007846B6" w:rsidP="007846B6">
      <w:r w:rsidRPr="007846B6">
        <w:t>В 2026 году средний размер выплат для работающих пенсионеров может составить около 26 тыс., для неработающих - 28-28,5 тыс. То есть разница сократится до 2-2,5 тыс., прогнозирует профессор Финансового университета при правительстве РФ Юлия Долженкова.</w:t>
      </w:r>
    </w:p>
    <w:p w14:paraId="2922081E" w14:textId="77777777" w:rsidR="007846B6" w:rsidRPr="007846B6" w:rsidRDefault="007846B6" w:rsidP="007846B6">
      <w:r w:rsidRPr="007846B6">
        <w:t xml:space="preserve">После январской индексации средняя выплата трудоустроенным в начале 2026 года достигнет примерно 24 тыс., подсчитала ведущий аналитик </w:t>
      </w:r>
      <w:r w:rsidRPr="007846B6">
        <w:rPr>
          <w:lang w:val="en-US"/>
        </w:rPr>
        <w:t>Freedom</w:t>
      </w:r>
      <w:r w:rsidRPr="007846B6">
        <w:t xml:space="preserve"> </w:t>
      </w:r>
      <w:r w:rsidRPr="007846B6">
        <w:rPr>
          <w:lang w:val="en-US"/>
        </w:rPr>
        <w:t>Finance</w:t>
      </w:r>
      <w:r w:rsidRPr="007846B6">
        <w:t xml:space="preserve"> </w:t>
      </w:r>
      <w:r w:rsidRPr="007846B6">
        <w:rPr>
          <w:lang w:val="en-US"/>
        </w:rPr>
        <w:t>Global</w:t>
      </w:r>
      <w:r w:rsidRPr="007846B6">
        <w:t xml:space="preserve"> Наталья Мильчакова. При этом с 1 августа для этой категории пройдет ежегодный перерасчет с учетом пенсионных баллов, накопленных в 2025-м. Соцфонд учтет не более трех коэффициентов, даже если их фактически заработано больше. В результате максимальная прибавка составит 437 рублей - исходя из стоимости одного пенсионного балла почти в 146 рублей. Это позволит увеличить сумму почти до 25 тыс., считает эксперт.</w:t>
      </w:r>
    </w:p>
    <w:p w14:paraId="199E42B0" w14:textId="77777777" w:rsidR="007846B6" w:rsidRPr="007846B6" w:rsidRDefault="007846B6" w:rsidP="007846B6">
      <w:r w:rsidRPr="007846B6">
        <w:t>Средняя пенсия неработающих в 2026-м, по оценке Натальи Мильчаковой, может приблизиться к 28 тыс. рублей. Исходя из этих расчетов, разрыв между выплатами трудящихся и незанятых пожилых граждан сократится примерно до 3 тыс.</w:t>
      </w:r>
    </w:p>
    <w:p w14:paraId="7A0AAB6C" w14:textId="77777777" w:rsidR="007846B6" w:rsidRPr="007846B6" w:rsidRDefault="007846B6" w:rsidP="007846B6">
      <w:r w:rsidRPr="007846B6">
        <w:t>К схожим выводам пришла и зампредседателя совета директоров АО ХК «СДС» Анастасия Горелкина: по ее словам, неработающие пенсионеры в среднем могут выйти на уровень около 28 тыс., а занятые - порядка 25 тыс.</w:t>
      </w:r>
    </w:p>
    <w:p w14:paraId="065F4C91" w14:textId="77777777" w:rsidR="007846B6" w:rsidRPr="007846B6" w:rsidRDefault="007846B6" w:rsidP="007846B6">
      <w:r w:rsidRPr="007846B6">
        <w:lastRenderedPageBreak/>
        <w:t>- При ожидаемом сокращении разницы на 3-5% в год к 2030-му выплаты работающим и незанятым могут стать сопоставимыми. При этом сближение показателей будет происходить дважды в год: в начале - за счет индексации и в августе - в ходе перерасчета пенсий трудоустроенным с учетом накопленных коэффициентов, - ожидает эксперт Президентской академии Татьяна Подольская.</w:t>
      </w:r>
    </w:p>
    <w:p w14:paraId="11091398" w14:textId="77777777" w:rsidR="007846B6" w:rsidRPr="007846B6" w:rsidRDefault="007846B6" w:rsidP="007846B6">
      <w:r w:rsidRPr="007846B6">
        <w:t>Почему сокращается разница между пенсиями работающих и незанятых</w:t>
      </w:r>
    </w:p>
    <w:p w14:paraId="24417B8C" w14:textId="77777777" w:rsidR="007846B6" w:rsidRPr="007846B6" w:rsidRDefault="007846B6" w:rsidP="007846B6">
      <w:r w:rsidRPr="007846B6">
        <w:t>Разрыв между пенсиями работающих и незанятых продолжает сокращаться, поскольку с 2025-го возобновлена индексация и для первых. Для них она рассчитывается не от фактически начисляемой суммы, а от той, которую они могли бы получать, если бы отдыхали, с учетом всех пропущенных повышений. Также при увольнении выплата пересчитывается автоматически с применением всех пропущенных прибавок, пояснила руководитель отдела макроэкономического анализа ФГ «Финам» Ольга Беленькая.</w:t>
      </w:r>
    </w:p>
    <w:p w14:paraId="7F2D6EB7" w14:textId="77777777" w:rsidR="007846B6" w:rsidRPr="007846B6" w:rsidRDefault="007846B6" w:rsidP="007846B6">
      <w:r w:rsidRPr="007846B6">
        <w:t xml:space="preserve">- Это решение принято для соблюдения прав обеих категорий пенсионеров и для сокращения доли тех, кто получает зарплату «в конверте». Разница в выплатах ранее подталкивала многих работать неофициально, чтобы получать стандартные пенсии, - отметил финансовый советник и основатель </w:t>
      </w:r>
      <w:r w:rsidRPr="007846B6">
        <w:rPr>
          <w:lang w:val="en-US"/>
        </w:rPr>
        <w:t>Rodin</w:t>
      </w:r>
      <w:r w:rsidRPr="007846B6">
        <w:t>.</w:t>
      </w:r>
      <w:r w:rsidRPr="007846B6">
        <w:rPr>
          <w:lang w:val="en-US"/>
        </w:rPr>
        <w:t>Capital</w:t>
      </w:r>
      <w:r w:rsidRPr="007846B6">
        <w:t xml:space="preserve"> Алексей Родин.</w:t>
      </w:r>
    </w:p>
    <w:p w14:paraId="6F554A07" w14:textId="77777777" w:rsidR="007846B6" w:rsidRPr="003708F6" w:rsidRDefault="007846B6" w:rsidP="007846B6">
      <w:r w:rsidRPr="007846B6">
        <w:t xml:space="preserve">Снижение разрыва также связано с тем, что в 2026-м на пенсию по общим основаниям выйдут мужчины 64 лет и женщины 59 лет. </w:t>
      </w:r>
      <w:r w:rsidRPr="003708F6">
        <w:t>Эти граждане получали более высокие доходы в экономически более благоприятное время и имеют достаточный страховой стаж для получения больших выплат, напомнила Юлия Долженкова из Финансового университета.</w:t>
      </w:r>
    </w:p>
    <w:p w14:paraId="3605ED53" w14:textId="77777777" w:rsidR="007846B6" w:rsidRPr="003708F6" w:rsidRDefault="007846B6" w:rsidP="007846B6">
      <w:r w:rsidRPr="003708F6">
        <w:t>В каких регионах наибольшие и наименьшие пенсии</w:t>
      </w:r>
    </w:p>
    <w:p w14:paraId="1C6E4985" w14:textId="77777777" w:rsidR="007846B6" w:rsidRPr="003708F6" w:rsidRDefault="007846B6" w:rsidP="007846B6">
      <w:r w:rsidRPr="003708F6">
        <w:t>Традиционно самые низкие выплаты по старости фиксируются в республиках Северного Кавказа - Чечне, Ингушетии, Северной Осетии и Дагестане, а также в отдельных регионах на юге, включая Калмыкию, отметила Юлия Долженкова. Там средний уровень примерно на 18% ниже общероссийского.</w:t>
      </w:r>
    </w:p>
    <w:p w14:paraId="4E0727EA" w14:textId="77777777" w:rsidR="007846B6" w:rsidRPr="003708F6" w:rsidRDefault="007846B6" w:rsidP="007846B6">
      <w:r w:rsidRPr="003708F6">
        <w:t>Наиболее высокие пенсии получают жители Москвы, северо-запада и севера. Так, в ноябре 2025-го в Чукотском автономном округе средний показатель приблизился к 40 тыс. рублей: у работающих - около 35 тыс., у неработающих - порядка 41 тыс., указала эксперт.</w:t>
      </w:r>
    </w:p>
    <w:p w14:paraId="0393297B" w14:textId="77777777" w:rsidR="007846B6" w:rsidRPr="003708F6" w:rsidRDefault="007846B6" w:rsidP="007846B6">
      <w:r w:rsidRPr="003708F6">
        <w:t>Разброс объясняется уровнем доходов и условиями жизни. В крупных промышленных центрах выше зарплаты, а в регионах с суровым климатом действуют районные коэффициенты и доплаты, объяснила профессор. Кроме того, выплаты доводят до регионального прожиточного минимума, который не может быть ниже среднероссийского. Например, на Чукотке он составляет 39,8 тыс.</w:t>
      </w:r>
    </w:p>
    <w:p w14:paraId="2169489C" w14:textId="77777777" w:rsidR="007846B6" w:rsidRPr="003708F6" w:rsidRDefault="007846B6" w:rsidP="007846B6">
      <w:r w:rsidRPr="003708F6">
        <w:t>Дополнительно влияет и место проживания: в сельской местности суммы, как правило, меньше из-за более низких доходов, добавила она.</w:t>
      </w:r>
    </w:p>
    <w:p w14:paraId="5F1345F6" w14:textId="77777777" w:rsidR="007846B6" w:rsidRPr="003708F6" w:rsidRDefault="007846B6" w:rsidP="007846B6">
      <w:r w:rsidRPr="003708F6">
        <w:t>Как накопить на старость</w:t>
      </w:r>
    </w:p>
    <w:p w14:paraId="016FDE8A" w14:textId="77777777" w:rsidR="007846B6" w:rsidRPr="003708F6" w:rsidRDefault="007846B6" w:rsidP="007846B6">
      <w:r w:rsidRPr="003708F6">
        <w:t xml:space="preserve">Формально пенсии индексируются ежегодно, однако рост зачастую не компенсирует подорожание товаров первой необходимости, и, как правило, этих денег не хватает для жизни, отметил Алексей Родин из </w:t>
      </w:r>
      <w:r w:rsidRPr="007846B6">
        <w:rPr>
          <w:lang w:val="en-US"/>
        </w:rPr>
        <w:t>Rodin</w:t>
      </w:r>
      <w:r w:rsidRPr="003708F6">
        <w:t>.</w:t>
      </w:r>
      <w:r w:rsidRPr="007846B6">
        <w:rPr>
          <w:lang w:val="en-US"/>
        </w:rPr>
        <w:t>Capital</w:t>
      </w:r>
      <w:r w:rsidRPr="003708F6">
        <w:t>.</w:t>
      </w:r>
    </w:p>
    <w:p w14:paraId="3BB90463" w14:textId="77777777" w:rsidR="007846B6" w:rsidRPr="003708F6" w:rsidRDefault="007846B6" w:rsidP="007846B6">
      <w:r w:rsidRPr="003708F6">
        <w:lastRenderedPageBreak/>
        <w:t>Как напомнила Юлия Долженкова из Финансового университета, есть несколько способов увеличить будущие выплаты. Первый - накапливать стаж и коэффициенты во время официальной занятости. Второй - докупить недостающие баллы перед выходом на заслуженный отдых. В 2026 году можно восполнить до 7,5 года стажа и до 8,7 коэффициента из необходимых 30. Стоимость одного балла сейчас составляет 65,6 тыс. рублей, таким образом максимальные расходы за год могут дойти до 571 тыс. Самозанятые же могут делать взносы без ограничений.</w:t>
      </w:r>
    </w:p>
    <w:p w14:paraId="43EA22E8" w14:textId="77777777" w:rsidR="007846B6" w:rsidRPr="003708F6" w:rsidRDefault="007846B6" w:rsidP="007846B6">
      <w:r w:rsidRPr="003708F6">
        <w:t>Еще один вариант - воспользоваться повышающим коэффициентом, если обратиться за назначением выплат позже установленного возраста. Например, при отсрочке на пять лет фиксированная часть пенсии увеличится на 36%, а сумма коэффициентов - на 45%, напомнила профессор.</w:t>
      </w:r>
    </w:p>
    <w:p w14:paraId="0849F487" w14:textId="77777777" w:rsidR="007846B6" w:rsidRPr="003708F6" w:rsidRDefault="007846B6" w:rsidP="007846B6">
      <w:r w:rsidRPr="003708F6">
        <w:t>Традиционно более высокие пенсии получают жители Крайнего Севера. Северный стаж в 15 лет повышает фиксированную часть в 1,5 раза. При этом многие сохраняют регистрацию в регионе, переезжая в более мягкий климат, добавил Алексей Родин.</w:t>
      </w:r>
    </w:p>
    <w:p w14:paraId="18369525" w14:textId="77777777" w:rsidR="007846B6" w:rsidRPr="003708F6" w:rsidRDefault="007846B6" w:rsidP="007846B6">
      <w:r w:rsidRPr="003708F6">
        <w:t>Фото: «РИА Новости»/Антон Денисов</w:t>
      </w:r>
    </w:p>
    <w:p w14:paraId="01046577" w14:textId="77777777" w:rsidR="007846B6" w:rsidRPr="003708F6" w:rsidRDefault="007846B6" w:rsidP="007846B6">
      <w:r w:rsidRPr="003708F6">
        <w:t>Дополнительные надбавки предусмотрены для обладателей высших государственных наград России и СССР, а также для олимпийских и паралимпийских чемпионов. Кроме того, можно направить маткапитал на накопительную пенсию родителя.</w:t>
      </w:r>
    </w:p>
    <w:p w14:paraId="20B5427A" w14:textId="77777777" w:rsidR="007846B6" w:rsidRPr="003708F6" w:rsidRDefault="007846B6" w:rsidP="007846B6">
      <w:r w:rsidRPr="003708F6">
        <w:t>Те, кто задумывается о будущем заранее, стремятся финансово подготовиться к пенсии, отметил эксперт. Как правило, большинство выбирают банковские вклады. Другие инвестируют в недвижимость, выходят на фондовый рынок или используют инструменты негосударственных пенсионных фондов.</w:t>
      </w:r>
    </w:p>
    <w:p w14:paraId="64C3F74B" w14:textId="77777777" w:rsidR="007846B6" w:rsidRPr="003708F6" w:rsidRDefault="007846B6" w:rsidP="007846B6">
      <w:r w:rsidRPr="003708F6">
        <w:t>Дополнительно можно участвовать в программе долгосрочных сбережений, напомнил председатель совета Национальной ассоциации НПФ Аркадий Недбай. Она предусматривает господдержку взносов, налоговые вычеты и инвестдоход. Более смелые граждане могут рассмотреть акции и индивидуальные инвестиционные счета. Для снижения рисков эксперт советует распределять средства между разными инструментами - вкладами, инвестициями и долгосрочными программами, включая ПДС и долевое страхование жизни.</w:t>
      </w:r>
    </w:p>
    <w:p w14:paraId="636B563E" w14:textId="0A88659C" w:rsidR="007846B6" w:rsidRPr="003708F6" w:rsidRDefault="00F41A83" w:rsidP="007846B6">
      <w:hyperlink r:id="rId34" w:history="1">
        <w:r w:rsidR="007846B6" w:rsidRPr="0034310C">
          <w:rPr>
            <w:rStyle w:val="a3"/>
            <w:lang w:val="en-US"/>
          </w:rPr>
          <w:t>https</w:t>
        </w:r>
        <w:r w:rsidR="007846B6" w:rsidRPr="003708F6">
          <w:rPr>
            <w:rStyle w:val="a3"/>
          </w:rPr>
          <w:t>://</w:t>
        </w:r>
        <w:r w:rsidR="007846B6" w:rsidRPr="0034310C">
          <w:rPr>
            <w:rStyle w:val="a3"/>
            <w:lang w:val="en-US"/>
          </w:rPr>
          <w:t>iz</w:t>
        </w:r>
        <w:r w:rsidR="007846B6" w:rsidRPr="003708F6">
          <w:rPr>
            <w:rStyle w:val="a3"/>
          </w:rPr>
          <w:t>.</w:t>
        </w:r>
        <w:r w:rsidR="007846B6" w:rsidRPr="0034310C">
          <w:rPr>
            <w:rStyle w:val="a3"/>
            <w:lang w:val="en-US"/>
          </w:rPr>
          <w:t>ru</w:t>
        </w:r>
        <w:r w:rsidR="007846B6" w:rsidRPr="003708F6">
          <w:rPr>
            <w:rStyle w:val="a3"/>
          </w:rPr>
          <w:t>/2018360/</w:t>
        </w:r>
        <w:r w:rsidR="007846B6" w:rsidRPr="0034310C">
          <w:rPr>
            <w:rStyle w:val="a3"/>
            <w:lang w:val="en-US"/>
          </w:rPr>
          <w:t>milana</w:t>
        </w:r>
        <w:r w:rsidR="007846B6" w:rsidRPr="003708F6">
          <w:rPr>
            <w:rStyle w:val="a3"/>
          </w:rPr>
          <w:t>-</w:t>
        </w:r>
        <w:r w:rsidR="007846B6" w:rsidRPr="0034310C">
          <w:rPr>
            <w:rStyle w:val="a3"/>
            <w:lang w:val="en-US"/>
          </w:rPr>
          <w:t>gadzhieva</w:t>
        </w:r>
        <w:r w:rsidR="007846B6" w:rsidRPr="003708F6">
          <w:rPr>
            <w:rStyle w:val="a3"/>
          </w:rPr>
          <w:t>/</w:t>
        </w:r>
        <w:r w:rsidR="007846B6" w:rsidRPr="0034310C">
          <w:rPr>
            <w:rStyle w:val="a3"/>
            <w:lang w:val="en-US"/>
          </w:rPr>
          <w:t>ramki</w:t>
        </w:r>
        <w:r w:rsidR="007846B6" w:rsidRPr="003708F6">
          <w:rPr>
            <w:rStyle w:val="a3"/>
          </w:rPr>
          <w:t>-</w:t>
        </w:r>
        <w:r w:rsidR="007846B6" w:rsidRPr="0034310C">
          <w:rPr>
            <w:rStyle w:val="a3"/>
            <w:lang w:val="en-US"/>
          </w:rPr>
          <w:t>otlichiya</w:t>
        </w:r>
        <w:r w:rsidR="007846B6" w:rsidRPr="003708F6">
          <w:rPr>
            <w:rStyle w:val="a3"/>
          </w:rPr>
          <w:t>-</w:t>
        </w:r>
        <w:r w:rsidR="007846B6" w:rsidRPr="0034310C">
          <w:rPr>
            <w:rStyle w:val="a3"/>
            <w:lang w:val="en-US"/>
          </w:rPr>
          <w:t>razryv</w:t>
        </w:r>
        <w:r w:rsidR="007846B6" w:rsidRPr="003708F6">
          <w:rPr>
            <w:rStyle w:val="a3"/>
          </w:rPr>
          <w:t>-</w:t>
        </w:r>
        <w:r w:rsidR="007846B6" w:rsidRPr="0034310C">
          <w:rPr>
            <w:rStyle w:val="a3"/>
            <w:lang w:val="en-US"/>
          </w:rPr>
          <w:t>mezhdu</w:t>
        </w:r>
        <w:r w:rsidR="007846B6" w:rsidRPr="003708F6">
          <w:rPr>
            <w:rStyle w:val="a3"/>
          </w:rPr>
          <w:t>-</w:t>
        </w:r>
        <w:r w:rsidR="007846B6" w:rsidRPr="0034310C">
          <w:rPr>
            <w:rStyle w:val="a3"/>
            <w:lang w:val="en-US"/>
          </w:rPr>
          <w:t>pensiyami</w:t>
        </w:r>
        <w:r w:rsidR="007846B6" w:rsidRPr="003708F6">
          <w:rPr>
            <w:rStyle w:val="a3"/>
          </w:rPr>
          <w:t>-</w:t>
        </w:r>
        <w:r w:rsidR="007846B6" w:rsidRPr="0034310C">
          <w:rPr>
            <w:rStyle w:val="a3"/>
            <w:lang w:val="en-US"/>
          </w:rPr>
          <w:t>rabotayushchih</w:t>
        </w:r>
        <w:r w:rsidR="007846B6" w:rsidRPr="003708F6">
          <w:rPr>
            <w:rStyle w:val="a3"/>
          </w:rPr>
          <w:t>-</w:t>
        </w:r>
        <w:r w:rsidR="007846B6" w:rsidRPr="0034310C">
          <w:rPr>
            <w:rStyle w:val="a3"/>
            <w:lang w:val="en-US"/>
          </w:rPr>
          <w:t>i</w:t>
        </w:r>
        <w:r w:rsidR="007846B6" w:rsidRPr="003708F6">
          <w:rPr>
            <w:rStyle w:val="a3"/>
          </w:rPr>
          <w:t>-</w:t>
        </w:r>
        <w:r w:rsidR="007846B6" w:rsidRPr="0034310C">
          <w:rPr>
            <w:rStyle w:val="a3"/>
            <w:lang w:val="en-US"/>
          </w:rPr>
          <w:t>nezanyatyh</w:t>
        </w:r>
        <w:r w:rsidR="007846B6" w:rsidRPr="003708F6">
          <w:rPr>
            <w:rStyle w:val="a3"/>
          </w:rPr>
          <w:t>-</w:t>
        </w:r>
        <w:r w:rsidR="007846B6" w:rsidRPr="0034310C">
          <w:rPr>
            <w:rStyle w:val="a3"/>
            <w:lang w:val="en-US"/>
          </w:rPr>
          <w:t>snizitsya</w:t>
        </w:r>
        <w:r w:rsidR="007846B6" w:rsidRPr="003708F6">
          <w:rPr>
            <w:rStyle w:val="a3"/>
          </w:rPr>
          <w:t>-</w:t>
        </w:r>
        <w:r w:rsidR="007846B6" w:rsidRPr="0034310C">
          <w:rPr>
            <w:rStyle w:val="a3"/>
            <w:lang w:val="en-US"/>
          </w:rPr>
          <w:t>do</w:t>
        </w:r>
        <w:r w:rsidR="007846B6" w:rsidRPr="003708F6">
          <w:rPr>
            <w:rStyle w:val="a3"/>
          </w:rPr>
          <w:t>-2-3-</w:t>
        </w:r>
        <w:r w:rsidR="007846B6" w:rsidRPr="0034310C">
          <w:rPr>
            <w:rStyle w:val="a3"/>
            <w:lang w:val="en-US"/>
          </w:rPr>
          <w:t>tysyach</w:t>
        </w:r>
      </w:hyperlink>
      <w:r w:rsidR="007846B6" w:rsidRPr="003708F6">
        <w:t xml:space="preserve"> </w:t>
      </w:r>
    </w:p>
    <w:p w14:paraId="6D3CDD66" w14:textId="23EFFA42" w:rsidR="0063314C" w:rsidRPr="0063314C" w:rsidRDefault="0063314C" w:rsidP="0063314C">
      <w:pPr>
        <w:pStyle w:val="2"/>
      </w:pPr>
      <w:bookmarkStart w:id="95" w:name="_Toc219098689"/>
      <w:r w:rsidRPr="0063314C">
        <w:t>Парламентская газета, 07.01.2026, Добровольцам СВО пересчитают пенсии за выслугу лет</w:t>
      </w:r>
      <w:bookmarkEnd w:id="95"/>
    </w:p>
    <w:p w14:paraId="3DDB0316" w14:textId="77777777" w:rsidR="0063314C" w:rsidRPr="0063314C" w:rsidRDefault="0063314C" w:rsidP="0063314C">
      <w:pPr>
        <w:pStyle w:val="3"/>
      </w:pPr>
      <w:bookmarkStart w:id="96" w:name="_Toc219098690"/>
      <w:r w:rsidRPr="0063314C">
        <w:t>Сотрудникам МВД, ФСИН, Росгвардии, органов контроля за оборотом наркотиков и учреждений уголовно-исправительной системы, которые служат в добровольческих формированиях на СВО, зачтут эту службу в общую выслугу лет. Такой закон вступает в силу 1 января.</w:t>
      </w:r>
      <w:bookmarkEnd w:id="96"/>
    </w:p>
    <w:p w14:paraId="16123B69" w14:textId="77777777" w:rsidR="0063314C" w:rsidRPr="0063314C" w:rsidRDefault="0063314C" w:rsidP="0063314C">
      <w:r w:rsidRPr="0063314C">
        <w:t>Получающих военную пенсию станет больше</w:t>
      </w:r>
    </w:p>
    <w:p w14:paraId="547DEB82" w14:textId="77777777" w:rsidR="0063314C" w:rsidRPr="0063314C" w:rsidRDefault="0063314C" w:rsidP="0063314C">
      <w:r w:rsidRPr="0063314C">
        <w:t xml:space="preserve">Периоды участия в спецоперации в составе добровольческих формирований будут включать в стаж при назначении пенсий за выслугу лет. Это касается бойцов, которые </w:t>
      </w:r>
      <w:r w:rsidRPr="0063314C">
        <w:lastRenderedPageBreak/>
        <w:t>ранее служили в армии, полиции, Росгвардии или других силовых структурах, но в силу различных причин ушли, не набрав полной выслуги.</w:t>
      </w:r>
    </w:p>
    <w:p w14:paraId="7DC0B530" w14:textId="77777777" w:rsidR="0063314C" w:rsidRPr="0063314C" w:rsidRDefault="0063314C" w:rsidP="0063314C">
      <w:r w:rsidRPr="0063314C">
        <w:t>«Когда они увольнялись из своих силовых структур, у них не было права на пенсию из-за того, что они не дослужили до необходимой выслуги, то есть до 20 лет», - ранее пояснял председатель Комитета Госдумы по обороне Андрей Картаполов.</w:t>
      </w:r>
    </w:p>
    <w:p w14:paraId="64F3DFE8" w14:textId="77777777" w:rsidR="0063314C" w:rsidRPr="0063314C" w:rsidRDefault="0063314C" w:rsidP="0063314C">
      <w:r w:rsidRPr="0063314C">
        <w:t>Теперь, если стаж с учетом периодов пребывания в добровольческих формированиях составит 20 лет и более, ветераны получат право на выплаты. При этом один день службы будет равняться двум дням пребывания в составе добровольческих формирований, а время выполнения задач в особых условиях - засчитываться в льготном порядке.</w:t>
      </w:r>
    </w:p>
    <w:p w14:paraId="7AE1AFA7" w14:textId="77777777" w:rsidR="0063314C" w:rsidRPr="0063314C" w:rsidRDefault="0063314C" w:rsidP="0063314C">
      <w:r w:rsidRPr="0063314C">
        <w:t>Закон вступает в силу 1 января 2026 года. Он имеет обратную силу: те, кто закончили участие в СВО до этой даты, вправе обратиться за назначением или пересмотром размера пенсии. Ее назначат только после увольнения из добровольческого формирования, но не раньше дня, до которого выплачено денежное содержание при завершении службы.</w:t>
      </w:r>
    </w:p>
    <w:p w14:paraId="3F1C9AD8" w14:textId="77777777" w:rsidR="0063314C" w:rsidRPr="0063314C" w:rsidRDefault="0063314C" w:rsidP="0063314C">
      <w:r w:rsidRPr="0063314C">
        <w:t>Приравняли к военнослужащим</w:t>
      </w:r>
    </w:p>
    <w:p w14:paraId="476D3001" w14:textId="77777777" w:rsidR="0063314C" w:rsidRPr="00E34DFF" w:rsidRDefault="0063314C" w:rsidP="0063314C">
      <w:r w:rsidRPr="0063314C">
        <w:t xml:space="preserve">Статс-секретарь - заместитель министра обороны Анна Цивилева отметила, что инициатива позволит улучшить свое материальное положение более 7,5 тысячи человек. </w:t>
      </w:r>
      <w:r w:rsidRPr="00E34DFF">
        <w:t>«Это поможет гражданам, ранее уволенным с военной или иной службы без права на пенсию, достичь необходимой выслуги лет для назначения военной пенсии и повысит их социальную защищенность», - сказала Цивилева.</w:t>
      </w:r>
    </w:p>
    <w:p w14:paraId="42D7608B" w14:textId="77777777" w:rsidR="0063314C" w:rsidRPr="00E34DFF" w:rsidRDefault="0063314C" w:rsidP="0063314C">
      <w:r w:rsidRPr="00E34DFF">
        <w:t>Андрей Картаполов напомнил, что действующее законодательство позволяет сегодня включать периоды пребывания в добровольческих формированиях в страховой стаж, учитываемый при назначении страховой пенсии по старости. Также принят закон, согласно которому участнику СВО, имеющему право на пенсию, еще и компенсируют ее размер дополнительно к денежному довольствию.</w:t>
      </w:r>
    </w:p>
    <w:p w14:paraId="5B9F8797" w14:textId="77777777" w:rsidR="0063314C" w:rsidRPr="00E34DFF" w:rsidRDefault="0063314C" w:rsidP="0063314C">
      <w:r w:rsidRPr="00E34DFF">
        <w:t>«Добровольцы получили практически те же права, что и военнослужащие. Но самое главное - они все подписывают контракт с Министерством обороны. Он так и называется - «контракт добровольца» и отличается от контракта военнослужащих только сроком», - пояснил парламентарий.</w:t>
      </w:r>
    </w:p>
    <w:p w14:paraId="6E390F69" w14:textId="77777777" w:rsidR="008A5C9F" w:rsidRPr="00C421D2" w:rsidRDefault="00F41A83" w:rsidP="0063314C">
      <w:hyperlink r:id="rId35" w:history="1">
        <w:r w:rsidR="0063314C" w:rsidRPr="007878C7">
          <w:rPr>
            <w:rStyle w:val="a3"/>
            <w:lang w:val="en-US"/>
          </w:rPr>
          <w:t>https</w:t>
        </w:r>
        <w:r w:rsidR="0063314C" w:rsidRPr="00E34DFF">
          <w:rPr>
            <w:rStyle w:val="a3"/>
          </w:rPr>
          <w:t>://</w:t>
        </w:r>
        <w:r w:rsidR="0063314C" w:rsidRPr="007878C7">
          <w:rPr>
            <w:rStyle w:val="a3"/>
            <w:lang w:val="en-US"/>
          </w:rPr>
          <w:t>www</w:t>
        </w:r>
        <w:r w:rsidR="0063314C" w:rsidRPr="00E34DFF">
          <w:rPr>
            <w:rStyle w:val="a3"/>
          </w:rPr>
          <w:t>.</w:t>
        </w:r>
        <w:r w:rsidR="0063314C" w:rsidRPr="007878C7">
          <w:rPr>
            <w:rStyle w:val="a3"/>
            <w:lang w:val="en-US"/>
          </w:rPr>
          <w:t>pnp</w:t>
        </w:r>
        <w:r w:rsidR="0063314C" w:rsidRPr="00E34DFF">
          <w:rPr>
            <w:rStyle w:val="a3"/>
          </w:rPr>
          <w:t>.</w:t>
        </w:r>
        <w:r w:rsidR="0063314C" w:rsidRPr="007878C7">
          <w:rPr>
            <w:rStyle w:val="a3"/>
            <w:lang w:val="en-US"/>
          </w:rPr>
          <w:t>ru</w:t>
        </w:r>
        <w:r w:rsidR="0063314C" w:rsidRPr="00E34DFF">
          <w:rPr>
            <w:rStyle w:val="a3"/>
          </w:rPr>
          <w:t>/</w:t>
        </w:r>
        <w:r w:rsidR="0063314C" w:rsidRPr="007878C7">
          <w:rPr>
            <w:rStyle w:val="a3"/>
            <w:lang w:val="en-US"/>
          </w:rPr>
          <w:t>social</w:t>
        </w:r>
        <w:r w:rsidR="0063314C" w:rsidRPr="00E34DFF">
          <w:rPr>
            <w:rStyle w:val="a3"/>
          </w:rPr>
          <w:t>/</w:t>
        </w:r>
        <w:r w:rsidR="0063314C" w:rsidRPr="007878C7">
          <w:rPr>
            <w:rStyle w:val="a3"/>
            <w:lang w:val="en-US"/>
          </w:rPr>
          <w:t>dobrovolcam</w:t>
        </w:r>
        <w:r w:rsidR="0063314C" w:rsidRPr="00E34DFF">
          <w:rPr>
            <w:rStyle w:val="a3"/>
          </w:rPr>
          <w:t>-</w:t>
        </w:r>
        <w:r w:rsidR="0063314C" w:rsidRPr="007878C7">
          <w:rPr>
            <w:rStyle w:val="a3"/>
            <w:lang w:val="en-US"/>
          </w:rPr>
          <w:t>svo</w:t>
        </w:r>
        <w:r w:rsidR="0063314C" w:rsidRPr="00E34DFF">
          <w:rPr>
            <w:rStyle w:val="a3"/>
          </w:rPr>
          <w:t>-</w:t>
        </w:r>
        <w:r w:rsidR="0063314C" w:rsidRPr="007878C7">
          <w:rPr>
            <w:rStyle w:val="a3"/>
            <w:lang w:val="en-US"/>
          </w:rPr>
          <w:t>pereschitayut</w:t>
        </w:r>
        <w:r w:rsidR="0063314C" w:rsidRPr="00E34DFF">
          <w:rPr>
            <w:rStyle w:val="a3"/>
          </w:rPr>
          <w:t>-</w:t>
        </w:r>
        <w:r w:rsidR="0063314C" w:rsidRPr="007878C7">
          <w:rPr>
            <w:rStyle w:val="a3"/>
            <w:lang w:val="en-US"/>
          </w:rPr>
          <w:t>pensii</w:t>
        </w:r>
        <w:r w:rsidR="0063314C" w:rsidRPr="00E34DFF">
          <w:rPr>
            <w:rStyle w:val="a3"/>
          </w:rPr>
          <w:t>-</w:t>
        </w:r>
        <w:r w:rsidR="0063314C" w:rsidRPr="007878C7">
          <w:rPr>
            <w:rStyle w:val="a3"/>
            <w:lang w:val="en-US"/>
          </w:rPr>
          <w:t>za</w:t>
        </w:r>
        <w:r w:rsidR="0063314C" w:rsidRPr="00E34DFF">
          <w:rPr>
            <w:rStyle w:val="a3"/>
          </w:rPr>
          <w:t>-</w:t>
        </w:r>
        <w:r w:rsidR="0063314C" w:rsidRPr="007878C7">
          <w:rPr>
            <w:rStyle w:val="a3"/>
            <w:lang w:val="en-US"/>
          </w:rPr>
          <w:t>vyslugu</w:t>
        </w:r>
        <w:r w:rsidR="0063314C" w:rsidRPr="00E34DFF">
          <w:rPr>
            <w:rStyle w:val="a3"/>
          </w:rPr>
          <w:t>-</w:t>
        </w:r>
        <w:r w:rsidR="0063314C" w:rsidRPr="007878C7">
          <w:rPr>
            <w:rStyle w:val="a3"/>
            <w:lang w:val="en-US"/>
          </w:rPr>
          <w:t>let</w:t>
        </w:r>
        <w:r w:rsidR="0063314C" w:rsidRPr="00E34DFF">
          <w:rPr>
            <w:rStyle w:val="a3"/>
          </w:rPr>
          <w:t>.</w:t>
        </w:r>
        <w:r w:rsidR="0063314C" w:rsidRPr="007878C7">
          <w:rPr>
            <w:rStyle w:val="a3"/>
            <w:lang w:val="en-US"/>
          </w:rPr>
          <w:t>html</w:t>
        </w:r>
      </w:hyperlink>
    </w:p>
    <w:p w14:paraId="456D73DE" w14:textId="6218D334" w:rsidR="008A5C9F" w:rsidRPr="008A5C9F" w:rsidRDefault="008A5C9F" w:rsidP="008A5C9F">
      <w:pPr>
        <w:pStyle w:val="2"/>
      </w:pPr>
      <w:bookmarkStart w:id="97" w:name="_Toc219098691"/>
      <w:r>
        <w:t>РБК, 01.01.2026</w:t>
      </w:r>
      <w:r w:rsidRPr="008A5C9F">
        <w:t xml:space="preserve">, </w:t>
      </w:r>
      <w:r>
        <w:t>В России проиндексировали страховые пенсии по старости</w:t>
      </w:r>
      <w:bookmarkEnd w:id="97"/>
    </w:p>
    <w:p w14:paraId="6EEBD7F2" w14:textId="77777777" w:rsidR="008A5C9F" w:rsidRDefault="008A5C9F" w:rsidP="008A5C9F">
      <w:pPr>
        <w:pStyle w:val="3"/>
      </w:pPr>
      <w:bookmarkStart w:id="98" w:name="_Toc219098692"/>
      <w:r>
        <w:t>С 1 января 2026 года страховые пенсии по старости в России будут проиндексированы на 7,6%, соответствующий закон был подписан президентом Владимиром Путиным 28 ноября.</w:t>
      </w:r>
      <w:bookmarkEnd w:id="98"/>
    </w:p>
    <w:p w14:paraId="68C84AE2" w14:textId="77777777" w:rsidR="008A5C9F" w:rsidRDefault="008A5C9F" w:rsidP="008A5C9F">
      <w:r>
        <w:t>Ранее президент также говорил, что социальные пенсии будут проиндексированы с 1 апреля 2026 года в соответствии с ростом прожиточного минимума пенсионера. Финансирование предусмотрено в федеральном бюджете и бюджете Социального фонда.</w:t>
      </w:r>
    </w:p>
    <w:p w14:paraId="66EDB690" w14:textId="77777777" w:rsidR="008A5C9F" w:rsidRDefault="008A5C9F" w:rsidP="008A5C9F">
      <w:r>
        <w:t xml:space="preserve">Страховая пенсия - это пожизненная выплата гражданам с трудовым стажем, достигшим установленного возраста. Она рассчитывается на основе пенсионных баллов и стоимости </w:t>
      </w:r>
      <w:r>
        <w:lastRenderedPageBreak/>
        <w:t>коэффициента, которая меняется ежегодно. В 2026 году стоимость индивидуального пенсионного коэффициента вырастет на 7,6%, до 156,76.</w:t>
      </w:r>
    </w:p>
    <w:p w14:paraId="488192D2" w14:textId="77777777" w:rsidR="008A5C9F" w:rsidRDefault="008A5C9F" w:rsidP="008A5C9F">
      <w:r>
        <w:t>К страховой пенсии добавляется фиксированная (базовая) сумма, не зависящая от стажа. В 2025 году она составит 8907, а в 2026 году увеличится на 7,6%, достигнув 9584,69.</w:t>
      </w:r>
    </w:p>
    <w:p w14:paraId="2DEA5A55" w14:textId="77777777" w:rsidR="008A5C9F" w:rsidRDefault="008A5C9F" w:rsidP="008A5C9F">
      <w:r>
        <w:t>Существуют три условия для назначения страховой пенсии по старости:</w:t>
      </w:r>
    </w:p>
    <w:p w14:paraId="129832C4" w14:textId="77777777" w:rsidR="008A5C9F" w:rsidRDefault="008A5C9F" w:rsidP="008A5C9F">
      <w:r>
        <w:t>Возраст. С 2019 года происходит постепенное повышение пенсионного возраста. В 2024 году он составил 58 лет для женщин и 63 года для мужчин, а в 2026 году - 59 и 64 года соответственно. Полный переход завершится в 2028 году, когда возраст составит 60 лет для женщин и 65 лет для мужчин. В 2019-2022 годах действовала льгота для определенных групп, позволяющая выйти на пенсию на полгода раньше.</w:t>
      </w:r>
    </w:p>
    <w:p w14:paraId="73E05268" w14:textId="77777777" w:rsidR="008A5C9F" w:rsidRDefault="008A5C9F" w:rsidP="008A5C9F">
      <w:r>
        <w:t>Страховой стаж, не менее 15 лет. Страховой стаж включает периоды работы, за которые уплачивались взносы в Пенсионный или Социальный фонд России.</w:t>
      </w:r>
    </w:p>
    <w:p w14:paraId="7FC64B60" w14:textId="77777777" w:rsidR="008A5C9F" w:rsidRDefault="008A5C9F" w:rsidP="008A5C9F">
      <w:r>
        <w:t>Индивидуальный пенсионный коэффициент (ИПК). В 2024 году необходимо накопить 28,2 пенсионных балла, а после завершения реформы - 30 баллов. Баллы зависят от размера дохода и могут начисляться за социально значимые периоды жизни (участие в спецоперации или отпуск по уходу за ребенком).</w:t>
      </w:r>
    </w:p>
    <w:p w14:paraId="75469BC8" w14:textId="77777777" w:rsidR="008A5C9F" w:rsidRDefault="008A5C9F" w:rsidP="008A5C9F">
      <w:r>
        <w:t>Индексация пенсий в России традиционно привязана к уровню инфляции, фиксируемому Росстатом по итогам года. В 2025 году, после январской индексации страховых пенсий на 7,3%, по поручению Путина была проведена дополнительная индексация до фактического уровня инфляции - на 9,5%. Это было сделано для компенсации роста цен.</w:t>
      </w:r>
    </w:p>
    <w:p w14:paraId="30D335E1" w14:textId="77777777" w:rsidR="008A5C9F" w:rsidRDefault="008A5C9F" w:rsidP="008A5C9F">
      <w:r>
        <w:t xml:space="preserve">Динамика индексации страховых пенсий в предыдущие годы:  </w:t>
      </w:r>
    </w:p>
    <w:p w14:paraId="31C6B3B5" w14:textId="77777777" w:rsidR="008A5C9F" w:rsidRDefault="008A5C9F" w:rsidP="008A5C9F">
      <w:r>
        <w:t>•</w:t>
      </w:r>
      <w:r>
        <w:tab/>
        <w:t xml:space="preserve">2020 - 6,6% </w:t>
      </w:r>
    </w:p>
    <w:p w14:paraId="2EE8FEB9" w14:textId="77777777" w:rsidR="008A5C9F" w:rsidRDefault="008A5C9F" w:rsidP="008A5C9F">
      <w:r>
        <w:t>•</w:t>
      </w:r>
      <w:r>
        <w:tab/>
        <w:t xml:space="preserve">2021 - 6,3% </w:t>
      </w:r>
    </w:p>
    <w:p w14:paraId="3B80BC20" w14:textId="77777777" w:rsidR="008A5C9F" w:rsidRDefault="008A5C9F" w:rsidP="008A5C9F">
      <w:r>
        <w:t>•</w:t>
      </w:r>
      <w:r>
        <w:tab/>
        <w:t xml:space="preserve">2022 - 19,46% </w:t>
      </w:r>
    </w:p>
    <w:p w14:paraId="54BDE4F3" w14:textId="77777777" w:rsidR="008A5C9F" w:rsidRDefault="008A5C9F" w:rsidP="008A5C9F">
      <w:r>
        <w:t>•</w:t>
      </w:r>
      <w:r>
        <w:tab/>
        <w:t xml:space="preserve">2023 - 4,8% </w:t>
      </w:r>
    </w:p>
    <w:p w14:paraId="14052981" w14:textId="77777777" w:rsidR="008A5C9F" w:rsidRDefault="008A5C9F" w:rsidP="008A5C9F">
      <w:r>
        <w:t>•</w:t>
      </w:r>
      <w:r>
        <w:tab/>
        <w:t xml:space="preserve">2024 - 7,5% </w:t>
      </w:r>
    </w:p>
    <w:p w14:paraId="2515EA92" w14:textId="77777777" w:rsidR="008A5C9F" w:rsidRDefault="008A5C9F" w:rsidP="008A5C9F">
      <w:r>
        <w:t>Уровень инфляции - основной фактор при расчете индексации пенсий. Если 2024 год завершился с инфляцией 9,5%, то в 2025 году, по предварительным данным, она опустится ниже 6%. Прогноз Банка России и Минэкономразвития на 2026 год - 4-5%, с целевым показателем 4% к концу года. Эти цифры напрямую влияют на будущие повышение пенсий.</w:t>
      </w:r>
    </w:p>
    <w:p w14:paraId="6536304B" w14:textId="39E5BD3E" w:rsidR="0063314C" w:rsidRPr="00E34DFF" w:rsidRDefault="00F41A83" w:rsidP="008A5C9F">
      <w:hyperlink r:id="rId36" w:history="1">
        <w:r w:rsidR="008A5C9F" w:rsidRPr="007878C7">
          <w:rPr>
            <w:rStyle w:val="a3"/>
          </w:rPr>
          <w:t>https://www.rbc.ru/rbcfreenews/694bc3b69a79477f478d1941</w:t>
        </w:r>
      </w:hyperlink>
      <w:r w:rsidR="008A5C9F" w:rsidRPr="008A5C9F">
        <w:t xml:space="preserve"> </w:t>
      </w:r>
      <w:r w:rsidR="0063314C" w:rsidRPr="00E34DFF">
        <w:t xml:space="preserve"> </w:t>
      </w:r>
    </w:p>
    <w:p w14:paraId="7C53EE86" w14:textId="77777777" w:rsidR="002C30C6" w:rsidRPr="00EC0166" w:rsidRDefault="002C30C6" w:rsidP="002C30C6">
      <w:pPr>
        <w:pStyle w:val="2"/>
      </w:pPr>
      <w:bookmarkStart w:id="99" w:name="_Toc219098693"/>
      <w:r w:rsidRPr="00EC0166">
        <w:t>ТАСС, 30.12.2025, Страховая пенсия по старости: как рассчитать</w:t>
      </w:r>
      <w:bookmarkEnd w:id="99"/>
    </w:p>
    <w:p w14:paraId="3AF279CD" w14:textId="77777777" w:rsidR="002C30C6" w:rsidRPr="00EC0166" w:rsidRDefault="002C30C6" w:rsidP="00894F0C">
      <w:pPr>
        <w:pStyle w:val="3"/>
      </w:pPr>
      <w:bookmarkStart w:id="100" w:name="_Toc219098694"/>
      <w:r w:rsidRPr="00EC0166">
        <w:t>Пенсия - пожизненная ежемесячная выплата, которую получают граждане после достижения определенного законом возраста. О том, как формируется и рассчитывается пенсия, - читайте в материале ТАСС.</w:t>
      </w:r>
      <w:bookmarkEnd w:id="100"/>
    </w:p>
    <w:p w14:paraId="03376F57" w14:textId="77777777" w:rsidR="002C30C6" w:rsidRPr="00EC0166" w:rsidRDefault="002C30C6" w:rsidP="002C30C6">
      <w:r w:rsidRPr="00EC0166">
        <w:t>Кому назначат страховую пенсию по старости</w:t>
      </w:r>
    </w:p>
    <w:p w14:paraId="00B7031F" w14:textId="77777777" w:rsidR="002C30C6" w:rsidRPr="00EC0166" w:rsidRDefault="002C30C6" w:rsidP="002C30C6">
      <w:r w:rsidRPr="00EC0166">
        <w:lastRenderedPageBreak/>
        <w:t>Под пенсией обычно подразумевают страховую пенсию по старости. Она назначается гражданам по достижении определенного возраста и гарантируется государством.</w:t>
      </w:r>
    </w:p>
    <w:p w14:paraId="07FF7DAE" w14:textId="77777777" w:rsidR="002C30C6" w:rsidRPr="00EC0166" w:rsidRDefault="002C30C6" w:rsidP="002C30C6">
      <w:r w:rsidRPr="00EC0166">
        <w:t>Страховая пенсия по старости формируется у граждан, за которых уплачиваются страховые взносы в Фонд социального и пенсионного страхования. Обычно отчисления в фонд перечисляют работодатели, но в ряде случаев граждане могут платить взносы самостоятельно.</w:t>
      </w:r>
    </w:p>
    <w:p w14:paraId="6F853646" w14:textId="77777777" w:rsidR="002C30C6" w:rsidRPr="00EC0166" w:rsidRDefault="002C30C6" w:rsidP="002C30C6">
      <w:r w:rsidRPr="00EC0166">
        <w:t>Страховую пенсию по старости будут получать:</w:t>
      </w:r>
    </w:p>
    <w:p w14:paraId="647FFFBD" w14:textId="77777777" w:rsidR="002C30C6" w:rsidRPr="00EC0166" w:rsidRDefault="002C30C6" w:rsidP="002C30C6">
      <w:r w:rsidRPr="00EC0166">
        <w:t>•</w:t>
      </w:r>
      <w:r w:rsidRPr="00EC0166">
        <w:tab/>
        <w:t>граждане, работающие по трудовому договору и договору ГПХ;</w:t>
      </w:r>
    </w:p>
    <w:p w14:paraId="1D82DFB0" w14:textId="77777777" w:rsidR="002C30C6" w:rsidRPr="00EC0166" w:rsidRDefault="002C30C6" w:rsidP="002C30C6">
      <w:r w:rsidRPr="00EC0166">
        <w:t>•</w:t>
      </w:r>
      <w:r w:rsidRPr="00EC0166">
        <w:tab/>
        <w:t>индивидуальные предприниматели, адвокаты, арбитражные управляющие, нотариусы, занимающиеся частной практикой (уплачивают взносы в Соцфонд самостоятельно);</w:t>
      </w:r>
    </w:p>
    <w:p w14:paraId="40CC173D" w14:textId="77777777" w:rsidR="002C30C6" w:rsidRPr="00EC0166" w:rsidRDefault="002C30C6" w:rsidP="002C30C6">
      <w:r w:rsidRPr="00EC0166">
        <w:t>•</w:t>
      </w:r>
      <w:r w:rsidRPr="00EC0166">
        <w:tab/>
        <w:t>члены крестьянских (фермерских) хозяйств;</w:t>
      </w:r>
    </w:p>
    <w:p w14:paraId="70A450C1" w14:textId="77777777" w:rsidR="002C30C6" w:rsidRPr="00EC0166" w:rsidRDefault="002C30C6" w:rsidP="002C30C6">
      <w:r w:rsidRPr="00EC0166">
        <w:t>•</w:t>
      </w:r>
      <w:r w:rsidRPr="00EC0166">
        <w:tab/>
        <w:t>члены семейных (родовых) общин коренных малочисленных народов Севера, Сибири и Дальнего Востока;</w:t>
      </w:r>
    </w:p>
    <w:p w14:paraId="6ABAF4E5" w14:textId="77777777" w:rsidR="002C30C6" w:rsidRPr="00EC0166" w:rsidRDefault="002C30C6" w:rsidP="002C30C6">
      <w:r w:rsidRPr="00EC0166">
        <w:t>•</w:t>
      </w:r>
      <w:r w:rsidRPr="00EC0166">
        <w:tab/>
        <w:t>священнослужители.</w:t>
      </w:r>
    </w:p>
    <w:p w14:paraId="2151EDE7" w14:textId="77777777" w:rsidR="002C30C6" w:rsidRPr="00EC0166" w:rsidRDefault="002C30C6" w:rsidP="002C30C6">
      <w:r w:rsidRPr="00EC0166">
        <w:t>Также на выплаты могут рассчитывать самозанятые, которые платят специальный налог на профессиональный доход, и граждане, работающие за границей, если они самостоятельно уплачивают страховые взносы в СФР.</w:t>
      </w:r>
    </w:p>
    <w:p w14:paraId="5F20824B" w14:textId="77777777" w:rsidR="002C30C6" w:rsidRPr="00EC0166" w:rsidRDefault="002C30C6" w:rsidP="002C30C6">
      <w:r w:rsidRPr="00EC0166">
        <w:t>Условия назначения страховой пенсии по старости</w:t>
      </w:r>
    </w:p>
    <w:p w14:paraId="7D336D1B" w14:textId="77777777" w:rsidR="002C30C6" w:rsidRPr="00EC0166" w:rsidRDefault="002C30C6" w:rsidP="002C30C6">
      <w:r w:rsidRPr="00EC0166">
        <w:t>Страховая пенсия по старости назначается при соблюдении трех условий:</w:t>
      </w:r>
    </w:p>
    <w:p w14:paraId="38ED9A4C" w14:textId="77777777" w:rsidR="002C30C6" w:rsidRPr="00EC0166" w:rsidRDefault="002C30C6" w:rsidP="002C30C6">
      <w:r w:rsidRPr="00EC0166">
        <w:t>•</w:t>
      </w:r>
      <w:r w:rsidRPr="00EC0166">
        <w:tab/>
        <w:t>достижения определенного законом возраста;</w:t>
      </w:r>
    </w:p>
    <w:p w14:paraId="0E452842" w14:textId="77777777" w:rsidR="002C30C6" w:rsidRPr="00EC0166" w:rsidRDefault="002C30C6" w:rsidP="002C30C6">
      <w:r w:rsidRPr="00EC0166">
        <w:t>•</w:t>
      </w:r>
      <w:r w:rsidRPr="00EC0166">
        <w:tab/>
        <w:t>наличия минимального страхового стажа;</w:t>
      </w:r>
    </w:p>
    <w:p w14:paraId="0E262CDE" w14:textId="77777777" w:rsidR="002C30C6" w:rsidRPr="00EC0166" w:rsidRDefault="002C30C6" w:rsidP="002C30C6">
      <w:r w:rsidRPr="00EC0166">
        <w:t>•</w:t>
      </w:r>
      <w:r w:rsidRPr="00EC0166">
        <w:tab/>
        <w:t>наличия необходимого количества индивидуальных пенсионных коэффициентов.</w:t>
      </w:r>
    </w:p>
    <w:p w14:paraId="6993FFA9" w14:textId="77777777" w:rsidR="002C30C6" w:rsidRPr="00EC0166" w:rsidRDefault="002C30C6" w:rsidP="002C30C6">
      <w:r w:rsidRPr="00EC0166">
        <w:t>Достижение определенного возраста. Право на выплаты получают граждане, достигшие установленного законом возраста. После реформы 2019 года пенсионный возраст был увеличен на пять лет и составляет 65 лет для мужчин и 60 лет для женщин. Выходить на пенсию в этом возрасте граждане начнут в 2028 году, до этого момента действует переходный период. Последний раз в рамках переходного периода пенсионеры уйдут на заслуженный отдых в 2026 году: тогда это смогут сделать мужчины в возрасте 64 лет и женщины в возрасте 59 лет.</w:t>
      </w:r>
    </w:p>
    <w:p w14:paraId="6DC3ED61" w14:textId="77777777" w:rsidR="002C30C6" w:rsidRPr="00EC0166" w:rsidRDefault="002C30C6" w:rsidP="002C30C6">
      <w:r w:rsidRPr="00EC0166">
        <w:t>Страховой стаж. Чтобы получить право на страховую пенсию по старости, ваш страховой стаж должен составлять минимум 15 лет. При определении страхового стажа учитываются те периоды трудовой деятельности, в течение которых работодатели платили за вас страховые взносы в Соцфонд.</w:t>
      </w:r>
    </w:p>
    <w:p w14:paraId="10768D2A" w14:textId="77777777" w:rsidR="002C30C6" w:rsidRPr="00EC0166" w:rsidRDefault="002C30C6" w:rsidP="002C30C6">
      <w:r w:rsidRPr="00EC0166">
        <w:t>В страховой стаж входит не только то время, когда вы работали, но и другие социально значимые периоды:</w:t>
      </w:r>
    </w:p>
    <w:p w14:paraId="2F123F87" w14:textId="77777777" w:rsidR="002C30C6" w:rsidRPr="00EC0166" w:rsidRDefault="002C30C6" w:rsidP="002C30C6">
      <w:r w:rsidRPr="00EC0166">
        <w:t>•</w:t>
      </w:r>
      <w:r w:rsidRPr="00EC0166">
        <w:tab/>
        <w:t>прохождение военной службы, служба в органах внутренних дел, работа в Государственной противопожарной службе и т.д.;</w:t>
      </w:r>
    </w:p>
    <w:p w14:paraId="6A1BEB84" w14:textId="77777777" w:rsidR="002C30C6" w:rsidRPr="00EC0166" w:rsidRDefault="002C30C6" w:rsidP="002C30C6">
      <w:r w:rsidRPr="00EC0166">
        <w:t>•</w:t>
      </w:r>
      <w:r w:rsidRPr="00EC0166">
        <w:tab/>
        <w:t>пребывание в добровольческом формировании;</w:t>
      </w:r>
    </w:p>
    <w:p w14:paraId="4C27201D" w14:textId="77777777" w:rsidR="002C30C6" w:rsidRPr="00EC0166" w:rsidRDefault="002C30C6" w:rsidP="002C30C6">
      <w:r w:rsidRPr="00EC0166">
        <w:lastRenderedPageBreak/>
        <w:t>•</w:t>
      </w:r>
      <w:r w:rsidRPr="00EC0166">
        <w:tab/>
        <w:t>периоды получения пособия по безработице или в связи с временной нетрудоспособностью;</w:t>
      </w:r>
    </w:p>
    <w:p w14:paraId="1407C75D" w14:textId="77777777" w:rsidR="002C30C6" w:rsidRPr="00EC0166" w:rsidRDefault="002C30C6" w:rsidP="002C30C6">
      <w:r w:rsidRPr="00EC0166">
        <w:t>•</w:t>
      </w:r>
      <w:r w:rsidRPr="00EC0166">
        <w:tab/>
        <w:t xml:space="preserve">время ухода за ребенком до полутора лет; </w:t>
      </w:r>
    </w:p>
    <w:p w14:paraId="0977F190" w14:textId="77777777" w:rsidR="002C30C6" w:rsidRPr="00EC0166" w:rsidRDefault="002C30C6" w:rsidP="002C30C6">
      <w:r w:rsidRPr="00EC0166">
        <w:t>•</w:t>
      </w:r>
      <w:r w:rsidRPr="00EC0166">
        <w:tab/>
        <w:t>уход за инвалидом I группы, ребенком-инвалидом или гражданином, достигшим возраста 80 лет, и другие периоды.</w:t>
      </w:r>
    </w:p>
    <w:p w14:paraId="597ACC52" w14:textId="77777777" w:rsidR="002C30C6" w:rsidRPr="00EC0166" w:rsidRDefault="002C30C6" w:rsidP="002C30C6">
      <w:r w:rsidRPr="00EC0166">
        <w:t>Индивидуальные пенсионные коэффициенты. Для выхода на заслуженный отдых вы должны накопить 30 пенсионных баллов, или индивидуальных пенсионных коэффициентов (ИПК).</w:t>
      </w:r>
    </w:p>
    <w:p w14:paraId="56FD49AB" w14:textId="77777777" w:rsidR="002C30C6" w:rsidRPr="00EC0166" w:rsidRDefault="002C30C6" w:rsidP="002C30C6">
      <w:r w:rsidRPr="00EC0166">
        <w:t>Они формируются за каждый отработанный год. ИПК рассчитывается исходя из страховых взносов, уплаченных работодателем в Соцфонд, и зависит от размера вашей зарплаты: чем она выше, тем больше сумма страховых взносов, тем больше баллов копится.</w:t>
      </w:r>
    </w:p>
    <w:p w14:paraId="4E0003D4" w14:textId="77777777" w:rsidR="002C30C6" w:rsidRPr="00EC0166" w:rsidRDefault="002C30C6" w:rsidP="002C30C6">
      <w:r w:rsidRPr="00EC0166">
        <w:t>За один календарный год максимально можно накопить 10 ИПК. При расчете пенсии все ИПК складывают.</w:t>
      </w:r>
    </w:p>
    <w:p w14:paraId="719FCCA1" w14:textId="77777777" w:rsidR="002C30C6" w:rsidRPr="00EC0166" w:rsidRDefault="002C30C6" w:rsidP="002C30C6">
      <w:r w:rsidRPr="00EC0166">
        <w:t>Дополнительные пенсионные коэффициенты начислят и за некоторые социально значимые периоды. Так, за службу в армии, за каждый год ухода за инвалидом I группы, ребенком-инвалидом и гражданином, достигшим 80 лет, начислят 1,8 ИПК. За год ухода за первым ребенком до полутора лет дают 1,8 ИПК, за вторым ребенком - 3,6 ИПК в год, за уход за третьим и последующими детьми - 5,4 ИПК в год.</w:t>
      </w:r>
    </w:p>
    <w:p w14:paraId="1A7A3CEB" w14:textId="77777777" w:rsidR="002C30C6" w:rsidRPr="00EC0166" w:rsidRDefault="002C30C6" w:rsidP="002C30C6">
      <w:r w:rsidRPr="00EC0166">
        <w:t>Как рассчитать страховую пенсию по старости</w:t>
      </w:r>
    </w:p>
    <w:p w14:paraId="5E7FC3BC" w14:textId="77777777" w:rsidR="002C30C6" w:rsidRPr="00EC0166" w:rsidRDefault="002C30C6" w:rsidP="002C30C6">
      <w:r w:rsidRPr="00EC0166">
        <w:t>Страховая пенсия по старости состоит из двух частей: собственно страховой пенсии и фиксированной выплаты к ней.</w:t>
      </w:r>
    </w:p>
    <w:p w14:paraId="6684DE42" w14:textId="77777777" w:rsidR="002C30C6" w:rsidRPr="00EC0166" w:rsidRDefault="002C30C6" w:rsidP="002C30C6">
      <w:r w:rsidRPr="00EC0166">
        <w:t>Величина собственно страховой пенсии зависит от количества накопленных ИПК, сумма фиксированной выплаты определяется государством.</w:t>
      </w:r>
    </w:p>
    <w:p w14:paraId="124F7773" w14:textId="77777777" w:rsidR="002C30C6" w:rsidRPr="00EC0166" w:rsidRDefault="002C30C6" w:rsidP="002C30C6">
      <w:r w:rsidRPr="00EC0166">
        <w:t>В России пенсионное законодательство меняли несколько раз, поэтому пенсии считаются за четыре периода: до 1991 года, с 1991 по 2001 год, с 2002 по 2014 год и начиная с 2015 года. Для каждого периода применяется своя формула.</w:t>
      </w:r>
    </w:p>
    <w:p w14:paraId="0DA638B8" w14:textId="77777777" w:rsidR="002C30C6" w:rsidRPr="00EC0166" w:rsidRDefault="002C30C6" w:rsidP="002C30C6">
      <w:r w:rsidRPr="00EC0166">
        <w:t>С 2015 года примерный размер будущих выплат рассчитывают так:</w:t>
      </w:r>
    </w:p>
    <w:p w14:paraId="3CDA9853" w14:textId="77777777" w:rsidR="002C30C6" w:rsidRPr="00EC0166" w:rsidRDefault="002C30C6" w:rsidP="002C30C6">
      <w:r w:rsidRPr="00EC0166">
        <w:t>Страховая пенсия = ИПК * стоимость пенсионного коэффициента + фиксированная выплата</w:t>
      </w:r>
    </w:p>
    <w:p w14:paraId="29128BCF" w14:textId="77777777" w:rsidR="002C30C6" w:rsidRPr="00EC0166" w:rsidRDefault="002C30C6" w:rsidP="002C30C6">
      <w:r w:rsidRPr="00EC0166">
        <w:t>Пенсия, которая формировалась до 31 декабря 2014 года, приведена к виду пенсии, которая рассчитывается по новым правилам с 1 января 2015 года. Чтобы узнать, какая пенсия сформировалась у вас до этого времени и сколько пенсионных баллов вы накопили к тому моменту, нужно обратиться в Соцфонд.</w:t>
      </w:r>
    </w:p>
    <w:p w14:paraId="478A4E01" w14:textId="77777777" w:rsidR="002C30C6" w:rsidRPr="00EC0166" w:rsidRDefault="002C30C6" w:rsidP="002C30C6">
      <w:r w:rsidRPr="00EC0166">
        <w:t>Расчет ИПК. Количество ИПК, накопленных на день назначения пенсии, рассчитывают по формуле:</w:t>
      </w:r>
    </w:p>
    <w:p w14:paraId="1FDF52FC" w14:textId="77777777" w:rsidR="002C30C6" w:rsidRPr="00EC0166" w:rsidRDefault="002C30C6" w:rsidP="002C30C6">
      <w:r w:rsidRPr="00EC0166">
        <w:t>ИПК = (ИПК за периоды до 2015 года + ИПК за периоды с 1 января 2015 года) * (коэффициент повышения ИПК)</w:t>
      </w:r>
    </w:p>
    <w:p w14:paraId="557F401F" w14:textId="77777777" w:rsidR="002C30C6" w:rsidRPr="00EC0166" w:rsidRDefault="002C30C6" w:rsidP="002C30C6">
      <w:r w:rsidRPr="00EC0166">
        <w:lastRenderedPageBreak/>
        <w:t>Коэффициент повышения ИПК применяется, если вы обратились за пенсией не сразу или на какой-то период отказались от ее получения. Величина коэффициента зависит от числа полных месяцев, в течение которых пенсия не выплачивалась.</w:t>
      </w:r>
    </w:p>
    <w:p w14:paraId="0DCBD668" w14:textId="77777777" w:rsidR="002C30C6" w:rsidRPr="00EC0166" w:rsidRDefault="002C30C6" w:rsidP="002C30C6">
      <w:r w:rsidRPr="00EC0166">
        <w:t>Если выплат не было один месяц, то коэффициент повышения ИПК будет равен 2, если пенсия не выплачивалась 12 месяцев, коэффициент повышения ИПК составит 1,07. Если прошло 24 месяца, то ИПК будет равен 1,15. Если прошло 120 месяцев, ИПК составит 2,32.</w:t>
      </w:r>
    </w:p>
    <w:p w14:paraId="5FED11E5" w14:textId="77777777" w:rsidR="002C30C6" w:rsidRPr="00EC0166" w:rsidRDefault="002C30C6" w:rsidP="002C30C6">
      <w:r w:rsidRPr="00EC0166">
        <w:t>С 2015 года ИПК считают за каждый календарный год, для этого используют следующую формулу:</w:t>
      </w:r>
    </w:p>
    <w:p w14:paraId="24D46E49" w14:textId="77777777" w:rsidR="002C30C6" w:rsidRPr="00EC0166" w:rsidRDefault="002C30C6" w:rsidP="002C30C6">
      <w:r w:rsidRPr="00EC0166">
        <w:t>ИПК за год = страховые взносы за год / нормативный размер страховых взносов за год * 10</w:t>
      </w:r>
    </w:p>
    <w:p w14:paraId="0497B62C" w14:textId="77777777" w:rsidR="002C30C6" w:rsidRPr="00EC0166" w:rsidRDefault="002C30C6" w:rsidP="002C30C6">
      <w:r w:rsidRPr="00EC0166">
        <w:t>Страховые взносы за год - сумма, уплаченная работодателем в Социальный фонд. Эта сумма отсчитывается от годовой заработной платы до вычета подоходного налога (НДФЛ).</w:t>
      </w:r>
    </w:p>
    <w:p w14:paraId="4B346CAF" w14:textId="77777777" w:rsidR="002C30C6" w:rsidRPr="00EC0166" w:rsidRDefault="002C30C6" w:rsidP="002C30C6">
      <w:r w:rsidRPr="00EC0166">
        <w:t>Нормативный размер страховых взносов рассчитывается исходя из предельной величины базы для исчисления страховых взносов. В 2026 году предельная величина базы составит 2 979 000 рублей.</w:t>
      </w:r>
    </w:p>
    <w:p w14:paraId="353A3FFB" w14:textId="77777777" w:rsidR="002C30C6" w:rsidRPr="00EC0166" w:rsidRDefault="002C30C6" w:rsidP="002C30C6">
      <w:r w:rsidRPr="00EC0166">
        <w:t>С 2023 года на обязательное страхование работодатель отчисляет 30% от годовой зарплаты сотрудника (если годовой заработок не превышает предельную величину базы для исчисления страховых взносов). От этой суммы 72,8% идут на финансирование страховой пенсии: 53,4% - на индивидуальную часть (из нее формируется ИПК) и 19,4% - на солидарную часть (она идет на финансирование фиксированной выплаты). Если годовой доход у сотрудника превышает предельную базу, то сумма сверх лимита будет рассчитываться по сниженной ставке - 15,1%.</w:t>
      </w:r>
    </w:p>
    <w:p w14:paraId="16B541D3" w14:textId="77777777" w:rsidR="002C30C6" w:rsidRPr="00EC0166" w:rsidRDefault="002C30C6" w:rsidP="002C30C6">
      <w:r w:rsidRPr="00EC0166">
        <w:t>Фиксированная выплата к страховой пенсии</w:t>
      </w:r>
    </w:p>
    <w:p w14:paraId="42AAF3A0" w14:textId="77777777" w:rsidR="002C30C6" w:rsidRPr="00EC0166" w:rsidRDefault="002C30C6" w:rsidP="002C30C6">
      <w:r w:rsidRPr="00EC0166">
        <w:t>Фиксированная выплата устанавливается одновременно с назначением пенсии. Она ежегодно индексируется на индекс роста потребительских цен за прошедший год. В 2026 году размер фиксированной выплаты равен 9 584 рублям 69 копейкам.</w:t>
      </w:r>
    </w:p>
    <w:p w14:paraId="33510EE7" w14:textId="77777777" w:rsidR="002C30C6" w:rsidRPr="00EC0166" w:rsidRDefault="002C30C6" w:rsidP="002C30C6">
      <w:r w:rsidRPr="00EC0166">
        <w:t>Некоторым категориям граждан назначается повышенная фиксированная выплата. В эту группу входят:</w:t>
      </w:r>
    </w:p>
    <w:p w14:paraId="47B57C39" w14:textId="77777777" w:rsidR="002C30C6" w:rsidRPr="00EC0166" w:rsidRDefault="002C30C6" w:rsidP="002C30C6">
      <w:r w:rsidRPr="00EC0166">
        <w:t>•</w:t>
      </w:r>
      <w:r w:rsidRPr="00EC0166">
        <w:tab/>
        <w:t>граждане, достигшие 80 лет;</w:t>
      </w:r>
    </w:p>
    <w:p w14:paraId="186B7B6A" w14:textId="77777777" w:rsidR="002C30C6" w:rsidRPr="00EC0166" w:rsidRDefault="002C30C6" w:rsidP="002C30C6">
      <w:r w:rsidRPr="00EC0166">
        <w:t>•</w:t>
      </w:r>
      <w:r w:rsidRPr="00EC0166">
        <w:tab/>
        <w:t xml:space="preserve">инвалиды I группы; </w:t>
      </w:r>
    </w:p>
    <w:p w14:paraId="6E6A49C7" w14:textId="77777777" w:rsidR="002C30C6" w:rsidRPr="00EC0166" w:rsidRDefault="002C30C6" w:rsidP="002C30C6">
      <w:r w:rsidRPr="00EC0166">
        <w:t>•</w:t>
      </w:r>
      <w:r w:rsidRPr="00EC0166">
        <w:tab/>
        <w:t xml:space="preserve">граждане, на иждивении которых находятся нетрудоспособные члены семьи; </w:t>
      </w:r>
    </w:p>
    <w:p w14:paraId="7E9D40F0" w14:textId="48B16B79" w:rsidR="002C30C6" w:rsidRPr="00EC0166" w:rsidRDefault="002C30C6" w:rsidP="002C30C6">
      <w:r w:rsidRPr="00EC0166">
        <w:t>•</w:t>
      </w:r>
      <w:r w:rsidRPr="00EC0166">
        <w:tab/>
        <w:t xml:space="preserve">граждане, отработавшие 15 лет в районах Крайнего Севера или 20 лет в районах, приравненных к Крайнему Северу (со страховым стажем 25 лет у мужчин и 20 лет у женщин), и другие категории, указанные в ст. 17 ФЗ </w:t>
      </w:r>
      <w:r w:rsidR="00F85292">
        <w:t>«</w:t>
      </w:r>
      <w:r w:rsidRPr="00EC0166">
        <w:t>О страховых пенсиях</w:t>
      </w:r>
      <w:r w:rsidR="00F85292">
        <w:t>»</w:t>
      </w:r>
      <w:r w:rsidRPr="00EC0166">
        <w:t>.</w:t>
      </w:r>
    </w:p>
    <w:p w14:paraId="71D13BE2" w14:textId="77777777" w:rsidR="002C30C6" w:rsidRPr="00EC0166" w:rsidRDefault="002C30C6" w:rsidP="002C30C6">
      <w:r w:rsidRPr="00EC0166">
        <w:t xml:space="preserve">Иногда фиксированная выплата может умножаться на специальный коэффициент, который применяется, если за пенсией обратились не сразу или на какой-то период отказались от ее получения. Величину коэффициента определяет число полных месяцев, в течение которых не было выплат. Так, если прошел один месяц, коэффициент равен 2, </w:t>
      </w:r>
      <w:r w:rsidRPr="00EC0166">
        <w:lastRenderedPageBreak/>
        <w:t>12 месяцев - 1,056, если прошло 24 месяца, коэффициент составит 1,12. Если пенсия не выплачивалась 120 месяцев, то коэффициент повышения будет равен 2,11.</w:t>
      </w:r>
    </w:p>
    <w:p w14:paraId="02F34152" w14:textId="77777777" w:rsidR="002C30C6" w:rsidRPr="00EC0166" w:rsidRDefault="002C30C6" w:rsidP="002C30C6">
      <w:r w:rsidRPr="00EC0166">
        <w:t>В таком случае пенсия будет рассчитываться по такой формуле:</w:t>
      </w:r>
    </w:p>
    <w:p w14:paraId="491D8FC6" w14:textId="77777777" w:rsidR="002C30C6" w:rsidRPr="00EC0166" w:rsidRDefault="002C30C6" w:rsidP="002C30C6">
      <w:r w:rsidRPr="00EC0166">
        <w:t>Страховая пенсия = ИПК * стоимость ИПК + (фиксированная выплата * коэффициент повышения)</w:t>
      </w:r>
    </w:p>
    <w:p w14:paraId="0E21867C" w14:textId="77777777" w:rsidR="002C30C6" w:rsidRPr="00EC0166" w:rsidRDefault="002C30C6" w:rsidP="002C30C6">
      <w:r w:rsidRPr="00EC0166">
        <w:t>Пример расчета страховой пенсии по старости</w:t>
      </w:r>
    </w:p>
    <w:p w14:paraId="37310E93" w14:textId="77777777" w:rsidR="002C30C6" w:rsidRPr="00EC0166" w:rsidRDefault="002C30C6" w:rsidP="002C30C6">
      <w:r w:rsidRPr="00EC0166">
        <w:t>Рассчитаем выплаты после выхода на заслуженный отдых для сотрудника с зарплатой 70 тыс. рублей в месяц (до вычета подоходного налога), который устроился на работу в 2015 году и завершит трудовую деятельность в 2045 году.</w:t>
      </w:r>
    </w:p>
    <w:p w14:paraId="7008FAD6" w14:textId="77777777" w:rsidR="002C30C6" w:rsidRPr="00EC0166" w:rsidRDefault="002C30C6" w:rsidP="002C30C6">
      <w:r w:rsidRPr="00EC0166">
        <w:t>Для начала нужно найти количество ИПК, которое работник с такой зарплатой может накопить за год.</w:t>
      </w:r>
    </w:p>
    <w:p w14:paraId="238BD0FD" w14:textId="77777777" w:rsidR="002C30C6" w:rsidRPr="00EC0166" w:rsidRDefault="002C30C6" w:rsidP="002C30C6">
      <w:r w:rsidRPr="00EC0166">
        <w:t>ИПК за год = страховые взносы за год / нормативный размер страховых взносов за год * 10</w:t>
      </w:r>
    </w:p>
    <w:p w14:paraId="45DD4D75" w14:textId="77777777" w:rsidR="002C30C6" w:rsidRPr="00EC0166" w:rsidRDefault="002C30C6" w:rsidP="002C30C6">
      <w:r w:rsidRPr="00EC0166">
        <w:t>Страховые взносы уплачиваются работодателем исходя из годовой зарплаты сотрудника до вычета НДФЛ. Если зарплата за месяц до вычета подоходного налога - 70 тыс. рублей, годовая зарплата - 840 тыс. рублей. За год работодатель направит в Соцфонд:</w:t>
      </w:r>
    </w:p>
    <w:p w14:paraId="55F14949" w14:textId="77777777" w:rsidR="002C30C6" w:rsidRPr="00EC0166" w:rsidRDefault="002C30C6" w:rsidP="002C30C6">
      <w:r w:rsidRPr="00EC0166">
        <w:t>Страховые взносы за год = 70 тыс. рублей * 12 месяцев * 30% * 53,4% = 134 568 рублей</w:t>
      </w:r>
    </w:p>
    <w:p w14:paraId="24954FCF" w14:textId="77777777" w:rsidR="002C30C6" w:rsidRPr="00EC0166" w:rsidRDefault="002C30C6" w:rsidP="002C30C6">
      <w:r w:rsidRPr="00EC0166">
        <w:t>Затем нужно найти нормативный размер страховых взносов.</w:t>
      </w:r>
    </w:p>
    <w:p w14:paraId="0F238D52" w14:textId="77777777" w:rsidR="002C30C6" w:rsidRPr="00EC0166" w:rsidRDefault="002C30C6" w:rsidP="002C30C6">
      <w:r w:rsidRPr="00EC0166">
        <w:t>Нормативный размер страховых взносов за год = предельная величина базы для исчисления страховых взносов * 30% * 53,4%</w:t>
      </w:r>
    </w:p>
    <w:p w14:paraId="61F14373" w14:textId="77777777" w:rsidR="002C30C6" w:rsidRPr="00EC0166" w:rsidRDefault="002C30C6" w:rsidP="002C30C6">
      <w:r w:rsidRPr="00EC0166">
        <w:t>Нормативный размер страховых взносов за год = 2 979 000 * 30% * 53,4% = 477 235,8 рублей</w:t>
      </w:r>
    </w:p>
    <w:p w14:paraId="7FB5899C" w14:textId="77777777" w:rsidR="002C30C6" w:rsidRPr="00EC0166" w:rsidRDefault="002C30C6" w:rsidP="002C30C6">
      <w:r w:rsidRPr="00EC0166">
        <w:t>ИПК за год = (134 568 / 477 235,8) * 10 2,8, что округляется до 3</w:t>
      </w:r>
    </w:p>
    <w:p w14:paraId="726D2905" w14:textId="77777777" w:rsidR="002C30C6" w:rsidRPr="00EC0166" w:rsidRDefault="002C30C6" w:rsidP="002C30C6">
      <w:r w:rsidRPr="00EC0166">
        <w:t>Так, за год сотрудник с зарплатой 70 тыс. рублей до вычета НДФЛ может накопить три пенсионных балла.</w:t>
      </w:r>
    </w:p>
    <w:p w14:paraId="60CB8EB0" w14:textId="77777777" w:rsidR="002C30C6" w:rsidRPr="00EC0166" w:rsidRDefault="002C30C6" w:rsidP="002C30C6">
      <w:r w:rsidRPr="00EC0166">
        <w:t>При расчете пенсии ИПК, накопленные за время работы или иной деятельности, входящей в страховой стаж, умножаются на стоимость пенсионного коэффициента. Стоимость пенсионного балла берется на день, с которого назначается пенсия. В 2026 году стоимость одного пенсионного балла составляет 156 рублей 76 копеек.</w:t>
      </w:r>
    </w:p>
    <w:p w14:paraId="7C2DE919" w14:textId="77777777" w:rsidR="002C30C6" w:rsidRPr="00EC0166" w:rsidRDefault="002C30C6" w:rsidP="002C30C6">
      <w:r w:rsidRPr="00EC0166">
        <w:t>Для расчета пенсионных выплат возьмем стоимость пенсионного коэффициента и размер фиксированной выплаты, установленные на 2026 год, и предположим, что они не менялись до 2045 года.</w:t>
      </w:r>
    </w:p>
    <w:p w14:paraId="08546B42" w14:textId="77777777" w:rsidR="002C30C6" w:rsidRPr="00EC0166" w:rsidRDefault="002C30C6" w:rsidP="002C30C6">
      <w:r w:rsidRPr="00EC0166">
        <w:t>Страховая пенсия в месяц = ИПК * 30 (количество отработанных лет) * стоимость ИПК + фиксированная выплата</w:t>
      </w:r>
    </w:p>
    <w:p w14:paraId="29A36A2A" w14:textId="77777777" w:rsidR="002C30C6" w:rsidRPr="00EC0166" w:rsidRDefault="002C30C6" w:rsidP="002C30C6">
      <w:r w:rsidRPr="00EC0166">
        <w:t>Страховая пенсия в месяц = 3 * 30 * 156,76 + 9 584,69 = 23 693,09 рубля</w:t>
      </w:r>
    </w:p>
    <w:p w14:paraId="7D2CA705" w14:textId="77777777" w:rsidR="002C30C6" w:rsidRPr="00EC0166" w:rsidRDefault="002C30C6" w:rsidP="002C30C6">
      <w:r w:rsidRPr="00EC0166">
        <w:t>Столько сотрудник, выйдя на пенсию, сможет получать ежемесячно.</w:t>
      </w:r>
    </w:p>
    <w:p w14:paraId="35105BE2" w14:textId="77777777" w:rsidR="002C30C6" w:rsidRPr="00EC0166" w:rsidRDefault="002C30C6" w:rsidP="002C30C6">
      <w:r w:rsidRPr="00EC0166">
        <w:t>Накопительная пенсия</w:t>
      </w:r>
    </w:p>
    <w:p w14:paraId="4FA1CAB0" w14:textId="77777777" w:rsidR="002C30C6" w:rsidRPr="00EC0166" w:rsidRDefault="002C30C6" w:rsidP="002C30C6">
      <w:r w:rsidRPr="00EC0166">
        <w:t>До 2014 года у определенных категорий граждан наряду со страховой пенсией могла формироваться накопительная.</w:t>
      </w:r>
    </w:p>
    <w:p w14:paraId="0CE996C3" w14:textId="77777777" w:rsidR="002C30C6" w:rsidRPr="00EC0166" w:rsidRDefault="002C30C6" w:rsidP="002C30C6">
      <w:r w:rsidRPr="00EC0166">
        <w:lastRenderedPageBreak/>
        <w:t>Накопительная пенсия - это выплата из средств, накопленных за трудовую жизнь гражданина и хранящихся на специальном лицевом счете. Ее ввели после пенсионной реформы 2002 года. В результате изменений на смену распределительной системе пенсионного обеспечения пришла распределительно-накопительная. Пенсию разделили на три части: базовую (гарантировалась государством), страховую (формировалась за счет пенсионных взносов, которые вычитались из заработной платы) и накопительную (реальные деньги на личном счету).</w:t>
      </w:r>
    </w:p>
    <w:p w14:paraId="78495BA0" w14:textId="77777777" w:rsidR="002C30C6" w:rsidRPr="00EC0166" w:rsidRDefault="002C30C6" w:rsidP="002C30C6">
      <w:r w:rsidRPr="00EC0166">
        <w:t>Накопительная пенсия формировалась:</w:t>
      </w:r>
    </w:p>
    <w:p w14:paraId="314D1072" w14:textId="77777777" w:rsidR="002C30C6" w:rsidRPr="00EC0166" w:rsidRDefault="002C30C6" w:rsidP="002C30C6">
      <w:r w:rsidRPr="00EC0166">
        <w:t>•</w:t>
      </w:r>
      <w:r w:rsidRPr="00EC0166">
        <w:tab/>
        <w:t>у мужчин 1953-1966 годов рождения и женщин 1957-1966 годов рождения (их работодатели с 2002 по 2004 год направляли за них страховые взносы на финансирование накопительной части трудовой пенсии);</w:t>
      </w:r>
    </w:p>
    <w:p w14:paraId="747CC10C" w14:textId="77777777" w:rsidR="002C30C6" w:rsidRPr="00EC0166" w:rsidRDefault="002C30C6" w:rsidP="002C30C6">
      <w:r w:rsidRPr="00EC0166">
        <w:t>•</w:t>
      </w:r>
      <w:r w:rsidRPr="00EC0166">
        <w:tab/>
        <w:t>граждан 1967 года рождения и моложе (их работодатели с 2002 по 2014 год уплачивали взносы на финансирование накопительной пенсии);</w:t>
      </w:r>
    </w:p>
    <w:p w14:paraId="7106EF2E" w14:textId="77777777" w:rsidR="002C30C6" w:rsidRPr="00EC0166" w:rsidRDefault="002C30C6" w:rsidP="002C30C6">
      <w:r w:rsidRPr="00EC0166">
        <w:t>•</w:t>
      </w:r>
      <w:r w:rsidRPr="00EC0166">
        <w:tab/>
        <w:t>у участников программы софинансирования пенсии (государство удваивало сумму, внесенную на индивидуальный пенсионный счет);</w:t>
      </w:r>
    </w:p>
    <w:p w14:paraId="3212A170" w14:textId="77777777" w:rsidR="002C30C6" w:rsidRPr="00EC0166" w:rsidRDefault="002C30C6" w:rsidP="002C30C6">
      <w:r w:rsidRPr="00EC0166">
        <w:t>•</w:t>
      </w:r>
      <w:r w:rsidRPr="00EC0166">
        <w:tab/>
        <w:t>у граждан, направлявших дополнительные страховые взносы на накопительную пенсию;</w:t>
      </w:r>
    </w:p>
    <w:p w14:paraId="0FC8048E" w14:textId="77777777" w:rsidR="002C30C6" w:rsidRPr="00EC0166" w:rsidRDefault="002C30C6" w:rsidP="002C30C6">
      <w:r w:rsidRPr="00EC0166">
        <w:t>•</w:t>
      </w:r>
      <w:r w:rsidRPr="00EC0166">
        <w:tab/>
        <w:t>у граждан, направивших средства материнского капитала на формирование накопительной пенсии (маткапитал можно использовать для этих целей и сейчас).</w:t>
      </w:r>
    </w:p>
    <w:p w14:paraId="07637E47" w14:textId="77777777" w:rsidR="002C30C6" w:rsidRPr="00EC0166" w:rsidRDefault="002C30C6" w:rsidP="002C30C6">
      <w:r w:rsidRPr="00EC0166">
        <w:t>Накопительная пенсия формировалась за счет:</w:t>
      </w:r>
    </w:p>
    <w:p w14:paraId="0EF0103C" w14:textId="77777777" w:rsidR="002C30C6" w:rsidRPr="00EC0166" w:rsidRDefault="002C30C6" w:rsidP="002C30C6">
      <w:r w:rsidRPr="00EC0166">
        <w:t>•</w:t>
      </w:r>
      <w:r w:rsidRPr="00EC0166">
        <w:tab/>
        <w:t>страховых взносов на финансирование накопительной пенсии, уплаченных до 1 января 2014 года, и доходов от их инвестирования;</w:t>
      </w:r>
    </w:p>
    <w:p w14:paraId="2AAB883E" w14:textId="77777777" w:rsidR="002C30C6" w:rsidRPr="00EC0166" w:rsidRDefault="002C30C6" w:rsidP="002C30C6">
      <w:r w:rsidRPr="00EC0166">
        <w:t>•</w:t>
      </w:r>
      <w:r w:rsidRPr="00EC0166">
        <w:tab/>
        <w:t>дополнительных страховых взносов на накопительную пенсию;</w:t>
      </w:r>
    </w:p>
    <w:p w14:paraId="11968014" w14:textId="77777777" w:rsidR="002C30C6" w:rsidRPr="00EC0166" w:rsidRDefault="002C30C6" w:rsidP="002C30C6">
      <w:r w:rsidRPr="00EC0166">
        <w:t>•</w:t>
      </w:r>
      <w:r w:rsidRPr="00EC0166">
        <w:tab/>
        <w:t>взносов работодателя в пользу сотрудника;</w:t>
      </w:r>
    </w:p>
    <w:p w14:paraId="55BC32AA" w14:textId="77777777" w:rsidR="002C30C6" w:rsidRPr="00EC0166" w:rsidRDefault="002C30C6" w:rsidP="002C30C6">
      <w:r w:rsidRPr="00EC0166">
        <w:t>•</w:t>
      </w:r>
      <w:r w:rsidRPr="00EC0166">
        <w:tab/>
        <w:t>взносов по программе софинансирования пенсионных накоплений и доходов от их инвестирования;</w:t>
      </w:r>
    </w:p>
    <w:p w14:paraId="2FF094D3" w14:textId="77777777" w:rsidR="002C30C6" w:rsidRPr="00EC0166" w:rsidRDefault="002C30C6" w:rsidP="002C30C6">
      <w:r w:rsidRPr="00EC0166">
        <w:t>•</w:t>
      </w:r>
      <w:r w:rsidRPr="00EC0166">
        <w:tab/>
        <w:t>материнского капитала и инвестиционного дохода от этих средств.</w:t>
      </w:r>
    </w:p>
    <w:p w14:paraId="3B8A402A" w14:textId="77777777" w:rsidR="002C30C6" w:rsidRPr="00EC0166" w:rsidRDefault="002C30C6" w:rsidP="002C30C6">
      <w:r w:rsidRPr="00EC0166">
        <w:t>На накопительную пенсию имеют право мужчины, достигшие 60 лет, и женщины в возрасте от 55 лет. Однако для этого должны быть соблюдены условия для назначения страховой пенсии по старости: наличие страхового стажа (15 лет) и необходимой величины ИПК (30).</w:t>
      </w:r>
    </w:p>
    <w:p w14:paraId="41CC591C" w14:textId="77777777" w:rsidR="002C30C6" w:rsidRPr="00EC0166" w:rsidRDefault="002C30C6" w:rsidP="002C30C6">
      <w:r w:rsidRPr="00EC0166">
        <w:t>Накопительную пенсию выплачивают ежемесячно как прибавку к страховой, если ее размер на день назначения составляет более 10% от прожиточного минимума пенсионера (в 2026 году прожиточный минимум - 16 288 рублей). В противном случае накопления выплатят в виде единовременной выплаты.</w:t>
      </w:r>
    </w:p>
    <w:p w14:paraId="57835672" w14:textId="77777777" w:rsidR="002C30C6" w:rsidRPr="00EC0166" w:rsidRDefault="002C30C6" w:rsidP="002C30C6">
      <w:r w:rsidRPr="00EC0166">
        <w:t>Если накопительная пенсия формируется за счет дополнительных страховых взносов, взносов работодателя, взносов на софинансирование пенсионных накоплений, средств маткапитала и доходов от их инвестирования, то полагается срочная пенсионная выплата. Она будет выплачиваться в течение 10 лет.</w:t>
      </w:r>
    </w:p>
    <w:p w14:paraId="649833FF" w14:textId="77777777" w:rsidR="002C30C6" w:rsidRPr="00EC0166" w:rsidRDefault="002C30C6" w:rsidP="002C30C6">
      <w:r w:rsidRPr="00EC0166">
        <w:t>Размер накопительной пенсии определяется по формуле:</w:t>
      </w:r>
    </w:p>
    <w:p w14:paraId="3E0F9CA5" w14:textId="77777777" w:rsidR="002C30C6" w:rsidRPr="00EC0166" w:rsidRDefault="002C30C6" w:rsidP="002C30C6">
      <w:r w:rsidRPr="00EC0166">
        <w:lastRenderedPageBreak/>
        <w:t>Накопительная пенсия = сумма пенсионных накоплений / количество месяцев ожидаемого периода выплаты накопительной пенсии</w:t>
      </w:r>
    </w:p>
    <w:p w14:paraId="77F94C11" w14:textId="77777777" w:rsidR="002C30C6" w:rsidRPr="00EC0166" w:rsidRDefault="002C30C6" w:rsidP="002C30C6">
      <w:r w:rsidRPr="00EC0166">
        <w:t>Ожидаемый период выплаты накопительной пенсии - фиксированная величина, она устанавливается федеральным законом и в 2026 году составит 270 месяцев.</w:t>
      </w:r>
    </w:p>
    <w:p w14:paraId="31E8181F" w14:textId="77777777" w:rsidR="002C30C6" w:rsidRPr="00EC0166" w:rsidRDefault="002C30C6" w:rsidP="002C30C6">
      <w:r w:rsidRPr="00EC0166">
        <w:t>Если обратиться за накопительной пенсией не сразу, то ожидаемый период выплаты каждый год будет сокращаться на 12 месяцев, а ежемесячная сумма - увеличиваться.</w:t>
      </w:r>
    </w:p>
    <w:p w14:paraId="2FF21F20" w14:textId="77777777" w:rsidR="002C30C6" w:rsidRPr="00EC0166" w:rsidRDefault="002C30C6" w:rsidP="002C30C6">
      <w:r w:rsidRPr="00EC0166">
        <w:t>В 2014 году был введен мораторий на формирование накопительной пенсии. После заморозки накоплений страховые взносы идут только на страховую пенсию.</w:t>
      </w:r>
    </w:p>
    <w:p w14:paraId="76A0DB80" w14:textId="77777777" w:rsidR="002C30C6" w:rsidRPr="00EC0166" w:rsidRDefault="002C30C6" w:rsidP="002C30C6">
      <w:r w:rsidRPr="00EC0166">
        <w:t>Индексация пенсий в России</w:t>
      </w:r>
    </w:p>
    <w:p w14:paraId="1411A547" w14:textId="77777777" w:rsidR="002C30C6" w:rsidRPr="00EC0166" w:rsidRDefault="002C30C6" w:rsidP="002C30C6">
      <w:r w:rsidRPr="00EC0166">
        <w:t>С 1 января 2026 года страховые пенсии в России будут проиндексированы на 7,6%. Индексация затронет и стоимость пенсионных баллов, и фиксированные выплаты к пенсии.</w:t>
      </w:r>
    </w:p>
    <w:p w14:paraId="03FE5E4D" w14:textId="77777777" w:rsidR="002C30C6" w:rsidRPr="00EC0166" w:rsidRDefault="002C30C6" w:rsidP="002C30C6">
      <w:r w:rsidRPr="00EC0166">
        <w:t>Средний размер страховой пенсии по старости в 2026 году составит около 27,1 тыс. рублей. Выплаты вырастут не только у пенсионеров, ушедших на заслуженный отдых, но и у работающих пенсионеров.</w:t>
      </w:r>
    </w:p>
    <w:p w14:paraId="50746AB7" w14:textId="77777777" w:rsidR="002C30C6" w:rsidRPr="00EC0166" w:rsidRDefault="002C30C6" w:rsidP="002C30C6">
      <w:r w:rsidRPr="00EC0166">
        <w:t>Последним пенсии проиндексировали впервые с 2015 года - из-за дефицита бюджета Пенсионного фонда был принят закон о приостановке индексации выплат гражданам, которые продолжили работать после назначения пенсии. С 1 января 2016 года размер выплат у работающих пенсионеров увеличивался только благодаря перерасчету на основании уплаченных работодателями взносов за прошлый год. Полноценную пенсию с учетом всех состоявшихся индексаций пенсионеры получали только после увольнения с работы.</w:t>
      </w:r>
    </w:p>
    <w:p w14:paraId="34828698" w14:textId="1AE7393D" w:rsidR="002C30C6" w:rsidRPr="00EC0166" w:rsidRDefault="00F41A83" w:rsidP="002C30C6">
      <w:hyperlink r:id="rId37" w:history="1">
        <w:r w:rsidR="002C30C6" w:rsidRPr="00EC0166">
          <w:rPr>
            <w:rStyle w:val="a3"/>
          </w:rPr>
          <w:t>https://tass.ru/obschestvo/23022047</w:t>
        </w:r>
      </w:hyperlink>
      <w:r w:rsidR="002C30C6" w:rsidRPr="00EC0166">
        <w:t xml:space="preserve"> </w:t>
      </w:r>
    </w:p>
    <w:p w14:paraId="26839C81" w14:textId="77777777" w:rsidR="00610421" w:rsidRPr="00EC0166" w:rsidRDefault="00610421" w:rsidP="00610421">
      <w:pPr>
        <w:pStyle w:val="2"/>
      </w:pPr>
      <w:bookmarkStart w:id="101" w:name="_Toc219098695"/>
      <w:r w:rsidRPr="00EC0166">
        <w:t>РИА Новости, 31.12.2025, Средняя пенсия в России достигла 23,5 тысячи рублей</w:t>
      </w:r>
      <w:bookmarkEnd w:id="101"/>
    </w:p>
    <w:p w14:paraId="2217CC05" w14:textId="77777777" w:rsidR="00610421" w:rsidRPr="00EC0166" w:rsidRDefault="00610421" w:rsidP="00894F0C">
      <w:pPr>
        <w:pStyle w:val="3"/>
      </w:pPr>
      <w:bookmarkStart w:id="102" w:name="_Toc219098696"/>
      <w:r w:rsidRPr="00EC0166">
        <w:t>Средний размер назначенных пенсий в России в ноябре вырос до 23,5 тысячи рублей, следует из статистических данных, которые изучило РИА Новости.</w:t>
      </w:r>
      <w:bookmarkEnd w:id="102"/>
    </w:p>
    <w:p w14:paraId="05FA966A" w14:textId="77777777" w:rsidR="00610421" w:rsidRPr="00EC0166" w:rsidRDefault="00610421" w:rsidP="00610421">
      <w:r w:rsidRPr="00EC0166">
        <w:t>Выплаты пенсионерам в номинальном выражении выросли на 11,6% по сравнению с прошлым ноябрем и составили в среднем 23 535 рублей.</w:t>
      </w:r>
    </w:p>
    <w:p w14:paraId="796915A1" w14:textId="77777777" w:rsidR="00610421" w:rsidRPr="00EC0166" w:rsidRDefault="00610421" w:rsidP="00610421">
      <w:r w:rsidRPr="00EC0166">
        <w:t>В то же время средняя пенсия за январь-ноябрь составила в России 23 414 рублей против 20 952 рубля за аналогичный период прошлого года.</w:t>
      </w:r>
    </w:p>
    <w:p w14:paraId="4F6FB95F" w14:textId="77777777" w:rsidR="00610421" w:rsidRPr="00EC0166" w:rsidRDefault="00610421" w:rsidP="00610421">
      <w:r w:rsidRPr="00EC0166">
        <w:t>Согласно федеральному закону о бюджете на 2026-2028 годы, страховые пенсии в России будут проиндексированы с 1 января - на 7,6%, социальные пенсии будут увеличены с апреля - на 6,8%.</w:t>
      </w:r>
    </w:p>
    <w:p w14:paraId="7EB80FF0" w14:textId="6B87C14B" w:rsidR="00610421" w:rsidRPr="00EC0166" w:rsidRDefault="00F41A83" w:rsidP="00610421">
      <w:hyperlink r:id="rId38" w:history="1">
        <w:r w:rsidR="00610421" w:rsidRPr="00EC0166">
          <w:rPr>
            <w:rStyle w:val="a3"/>
          </w:rPr>
          <w:t>https://ria.ru/20251231/pensija-2065789635.html</w:t>
        </w:r>
      </w:hyperlink>
      <w:r w:rsidR="00610421" w:rsidRPr="00EC0166">
        <w:t xml:space="preserve"> </w:t>
      </w:r>
    </w:p>
    <w:p w14:paraId="340E8C24" w14:textId="77777777" w:rsidR="003C395A" w:rsidRPr="00EC0166" w:rsidRDefault="003C395A" w:rsidP="003C395A">
      <w:pPr>
        <w:pStyle w:val="2"/>
      </w:pPr>
      <w:bookmarkStart w:id="103" w:name="_Toc219098697"/>
      <w:r w:rsidRPr="00EC0166">
        <w:lastRenderedPageBreak/>
        <w:t>РИА Новости, 01.01.2026, Страховые пенсии россиян проиндексируют на 7,6% с 1 января 2026 года</w:t>
      </w:r>
      <w:bookmarkEnd w:id="103"/>
    </w:p>
    <w:p w14:paraId="2D231F90" w14:textId="77777777" w:rsidR="003C395A" w:rsidRPr="00EC0166" w:rsidRDefault="003C395A" w:rsidP="00894F0C">
      <w:pPr>
        <w:pStyle w:val="3"/>
      </w:pPr>
      <w:bookmarkStart w:id="104" w:name="_Toc219098698"/>
      <w:r w:rsidRPr="00EC0166">
        <w:t>Страховые пенсии россиян будут проиндексированы на 7,6% с 1 января 2026 года.</w:t>
      </w:r>
      <w:bookmarkEnd w:id="104"/>
    </w:p>
    <w:p w14:paraId="377EB307" w14:textId="636C42E9" w:rsidR="003C395A" w:rsidRPr="00EC0166" w:rsidRDefault="00F85292" w:rsidP="003C395A">
      <w:r>
        <w:t>«</w:t>
      </w:r>
      <w:r w:rsidR="003C395A" w:rsidRPr="00EC0166">
        <w:t>Как и в прошлом году, принято решение о досрочной индексации пенсий: не с 1 февраля по фактической инфляции, с 1 апреля исходя из доходов Социального фонда, а сразу с 1 января - выше инфляции. Так, индексация страховых пенсий составит 7,6%, в результате средний размер страховых пенсий по старости увеличится почти на 2 тысячи рублей, и составит 27,1 тысячи рублей</w:t>
      </w:r>
      <w:r>
        <w:t>»</w:t>
      </w:r>
      <w:r w:rsidR="003C395A" w:rsidRPr="00EC0166">
        <w:t>, - сообщил Минтруд, комментируя федеральный бюджет Социального фонда России на 2026 год.</w:t>
      </w:r>
    </w:p>
    <w:p w14:paraId="12A6D39C" w14:textId="77777777" w:rsidR="003C395A" w:rsidRPr="00EC0166" w:rsidRDefault="003C395A" w:rsidP="003C395A">
      <w:r w:rsidRPr="00EC0166">
        <w:t>Кроме того, с 1 января до 9584,69 рублей увеличится фиксированная выплата к пенсии, стоимость индивидуального пенсионного коэффициента, который зависит от страхового стажа и зарплаты, возрастет до 156,76 рублей, говорится в федеральном законе от 28 ноября 2025 года №431-ФЗ.</w:t>
      </w:r>
    </w:p>
    <w:p w14:paraId="5B5E82DB" w14:textId="0FA5FE6F" w:rsidR="003C395A" w:rsidRPr="00EC0166" w:rsidRDefault="003C395A" w:rsidP="003C395A">
      <w:r w:rsidRPr="00EC0166">
        <w:t xml:space="preserve">Ранее статс-секретарь - заместитель министра труда и социальной защиты Андрей Пудов отмечал, что такое повышение затронет 38 миллионов человек. </w:t>
      </w:r>
    </w:p>
    <w:p w14:paraId="76AB70E3" w14:textId="77777777" w:rsidR="00205E15" w:rsidRPr="00EC0166" w:rsidRDefault="00205E15" w:rsidP="00205E15">
      <w:pPr>
        <w:pStyle w:val="2"/>
      </w:pPr>
      <w:bookmarkStart w:id="105" w:name="_Toc219098699"/>
      <w:r w:rsidRPr="00EC0166">
        <w:t>РИА Новости, 04.01.2026, Депутат Госдумы рассказал, от чего зависит размер пенсии</w:t>
      </w:r>
      <w:bookmarkEnd w:id="105"/>
    </w:p>
    <w:p w14:paraId="2A16BD49" w14:textId="77777777" w:rsidR="00205E15" w:rsidRPr="00EC0166" w:rsidRDefault="00205E15" w:rsidP="00894F0C">
      <w:pPr>
        <w:pStyle w:val="3"/>
      </w:pPr>
      <w:bookmarkStart w:id="106" w:name="_Toc219098700"/>
      <w:r w:rsidRPr="00EC0166">
        <w:t>Размер пенсии зависит от стажа, баллов, районных надбавок и права на дополнительные выплаты, а для страховой пенсии по старости итоговая сумма складывается из двух частей: баллы, накопленные за трудовую деятельность, и фиксированная выплата, сообщил РИА Новости зампред комитета Госдумы по бюджету и налогам Каплан Панеш (ЛДПР).</w:t>
      </w:r>
      <w:bookmarkEnd w:id="106"/>
    </w:p>
    <w:p w14:paraId="45686712" w14:textId="6EB6B2E5" w:rsidR="00205E15" w:rsidRPr="00EC0166" w:rsidRDefault="00F85292" w:rsidP="00205E15">
      <w:r>
        <w:t>«</w:t>
      </w:r>
      <w:r w:rsidR="00205E15" w:rsidRPr="00EC0166">
        <w:t>Фактическая сумма у конкретного человека зависит от стажа, баллов, районных надбавок и права на дополнительные выплаты. Социальные пенсии назначаются тем, кто не сформировал право на страховую пенсию, также их получают инвалиды, дети-инвалиды и дети, потерявшие родителей</w:t>
      </w:r>
      <w:r>
        <w:t>»</w:t>
      </w:r>
      <w:r w:rsidR="00205E15" w:rsidRPr="00EC0166">
        <w:t>, - сказал Панеш.</w:t>
      </w:r>
    </w:p>
    <w:p w14:paraId="5146F74D" w14:textId="77777777" w:rsidR="00205E15" w:rsidRPr="00EC0166" w:rsidRDefault="00205E15" w:rsidP="00205E15">
      <w:r w:rsidRPr="00EC0166">
        <w:t>Он отметил, что для страховой пенсии по старости итоговая сумма складывается из двух частей: баллы, накопленные за трудовую деятельность, и фиксированная выплата.</w:t>
      </w:r>
    </w:p>
    <w:p w14:paraId="621731FD" w14:textId="3DAA6EA1" w:rsidR="00205E15" w:rsidRPr="00EC0166" w:rsidRDefault="00F85292" w:rsidP="00205E15">
      <w:r>
        <w:t>«</w:t>
      </w:r>
      <w:r w:rsidR="00205E15" w:rsidRPr="00EC0166">
        <w:t>С 1 января 2026 года стоимость одного пенсионного коэффициента составляет 156,76 рубля, фиксированная выплата составляет 9 584,69 рубля. Чтобы прикинуть размер своей страховой пенсии, берут количество баллов, умножают на 156,76 и прибавляют 9 584,69. Чтобы понять именно прибавку от январской индексации, текущую выплату умножают на 7,6% и прибавляют к прежней сумме</w:t>
      </w:r>
      <w:r>
        <w:t>»</w:t>
      </w:r>
      <w:r w:rsidR="00205E15" w:rsidRPr="00EC0166">
        <w:t>, - добавил депутат.</w:t>
      </w:r>
    </w:p>
    <w:p w14:paraId="736C00E2" w14:textId="77777777" w:rsidR="0008782B" w:rsidRPr="00EC0166" w:rsidRDefault="0008782B" w:rsidP="0008782B">
      <w:pPr>
        <w:pStyle w:val="2"/>
      </w:pPr>
      <w:bookmarkStart w:id="107" w:name="_Toc219098701"/>
      <w:r w:rsidRPr="00EC0166">
        <w:lastRenderedPageBreak/>
        <w:t>RT, 04.01.2026, Россиянам рассказали, кто выйдет на пенсию в 2026 году</w:t>
      </w:r>
      <w:bookmarkEnd w:id="107"/>
    </w:p>
    <w:p w14:paraId="116AC641" w14:textId="77777777" w:rsidR="0008782B" w:rsidRPr="00EC0166" w:rsidRDefault="0008782B" w:rsidP="00894F0C">
      <w:pPr>
        <w:pStyle w:val="3"/>
      </w:pPr>
      <w:bookmarkStart w:id="108" w:name="_Toc219098702"/>
      <w:r w:rsidRPr="00EC0166">
        <w:t>Депутат Госдумы, заместитель председателя комитета по бюджету и налогам Каплан Панеш (фракция ЛДПР) рассказал RT о том, как изменится пенсионный возраст в 2026 году.</w:t>
      </w:r>
      <w:bookmarkEnd w:id="108"/>
    </w:p>
    <w:p w14:paraId="484471AC" w14:textId="56AD4FAC" w:rsidR="0008782B" w:rsidRPr="00EC0166" w:rsidRDefault="00F85292" w:rsidP="0008782B">
      <w:r>
        <w:t>«</w:t>
      </w:r>
      <w:r w:rsidR="0008782B" w:rsidRPr="00EC0166">
        <w:t>2026 год является одним из завершающих в переходном периоде пенсионной реформы. Для большинства граждан пенсионный возраст составит 64 года для мужчин и 59 лет для женщин. Это означает, что право на страховую пенсию получат мужчины 1962 года рождения и женщины 1967 года рождения. Однако достижения возраста недостаточно. Обязательными условиями остаются наличие страхового стажа не менее 15 лет и минимум 30 индивидуальных пенсионных коэффициентов, или баллов</w:t>
      </w:r>
      <w:r>
        <w:t>»</w:t>
      </w:r>
      <w:r w:rsidR="0008782B" w:rsidRPr="00EC0166">
        <w:t>, — сказал парламентарий.</w:t>
      </w:r>
    </w:p>
    <w:p w14:paraId="04C9A6F5" w14:textId="7342FD72" w:rsidR="0008782B" w:rsidRPr="00EC0166" w:rsidRDefault="0008782B" w:rsidP="0008782B">
      <w:r w:rsidRPr="00EC0166">
        <w:t>По его словам, стоимость одного балла вырастет и составит 156,76 рубля, а фиксированная выплата будет установлена на уровне 9584,69 рубля.</w:t>
      </w:r>
    </w:p>
    <w:p w14:paraId="4716C5D1" w14:textId="72F3EB5F" w:rsidR="0008782B" w:rsidRPr="00EC0166" w:rsidRDefault="00F85292" w:rsidP="0008782B">
      <w:r>
        <w:t>«</w:t>
      </w:r>
      <w:r w:rsidR="0008782B" w:rsidRPr="00EC0166">
        <w:t>Расчёт прост: пенсия равна фиксированной выплате плюс произведение количества баллов на их стоимость. Важно, что с нового года все страховые пенсии, включая выплаты по инвалидности и по случаю потери кормильца, будут проиндексированы на 7,6%</w:t>
      </w:r>
      <w:r>
        <w:t>»</w:t>
      </w:r>
      <w:r w:rsidR="0008782B" w:rsidRPr="00EC0166">
        <w:t xml:space="preserve">, — объяснил Панеш. </w:t>
      </w:r>
    </w:p>
    <w:p w14:paraId="4FAFC156" w14:textId="77777777" w:rsidR="0008782B" w:rsidRPr="00EC0166" w:rsidRDefault="0008782B" w:rsidP="0008782B">
      <w:r w:rsidRPr="00EC0166">
        <w:t>Закон предусматривает ряд льгот, позволяющих стать пенсионером раньше общеустановленного срока. Так, на два года раньше могут выйти граждане с продолжительным трудовым стажем: 37 лет для женщин и 42 года для мужчин, добавил парламентарий.</w:t>
      </w:r>
    </w:p>
    <w:p w14:paraId="2498D4FD" w14:textId="57A9C530" w:rsidR="0008782B" w:rsidRPr="00EC0166" w:rsidRDefault="00F85292" w:rsidP="0008782B">
      <w:r>
        <w:t>«</w:t>
      </w:r>
      <w:r w:rsidR="0008782B" w:rsidRPr="00EC0166">
        <w:t>Значительные льготы предоставлены многодетным матерям: при рождении трёх детей пенсия назначается в 57 лет, четырёх — в 56 лет, а пяти и более — в 50 лет. Право на досрочную пенсию имеют родители и опекуны детей-инвалидов, а также работники с вредными и опасными условиями труда. Для безработных граждан, оставшихся без работы не по своей вине за два года до пенсии, также существует механизм досрочного выхода через службу занятости</w:t>
      </w:r>
      <w:r>
        <w:t>»</w:t>
      </w:r>
      <w:r w:rsidR="0008782B" w:rsidRPr="00EC0166">
        <w:t>, — сказал он.</w:t>
      </w:r>
    </w:p>
    <w:p w14:paraId="162FB219" w14:textId="77777777" w:rsidR="0008782B" w:rsidRPr="00EC0166" w:rsidRDefault="0008782B" w:rsidP="0008782B">
      <w:r w:rsidRPr="00EC0166">
        <w:t>Депутат подчеркнул, что отдельные правила, включая пенсию за выслугу лет, действуют для военнослужащих, лётчиков, космонавтов и жителей Крайнего Севера.</w:t>
      </w:r>
    </w:p>
    <w:p w14:paraId="3ED027CC" w14:textId="66B94711" w:rsidR="0008782B" w:rsidRPr="00EC0166" w:rsidRDefault="00F85292" w:rsidP="0008782B">
      <w:r>
        <w:t>«</w:t>
      </w:r>
      <w:r w:rsidR="0008782B" w:rsidRPr="00EC0166">
        <w:t>Если к необходимому возрасту не хватает баллов или стажа, у граждан есть несколько путей. Первый — продолжить трудовую деятельность, чтобы выполнить недостающие условия. Второй вариант — проверить и восстановить все периоды, которые должны быть зачтены в стаж, например службу в армии или уход за детьми. Третий способ — это добровольно уплатить страховые взносы в Социальный фонд, чтобы докупить недостающие баллы и стаж. Для тех, кто по объективным причинам не сможет выполнить все требования, с 2028 года предусмотрена социальная пенсия. В 2026 году она назначается женщинам в 64 года и мужчинам в 69 лет</w:t>
      </w:r>
      <w:r>
        <w:t>»</w:t>
      </w:r>
      <w:r w:rsidR="0008782B" w:rsidRPr="00EC0166">
        <w:t>, — заключил собеседник RT.</w:t>
      </w:r>
    </w:p>
    <w:p w14:paraId="6A1BBAD6" w14:textId="79E6EC53" w:rsidR="0008782B" w:rsidRDefault="00F41A83" w:rsidP="0008782B">
      <w:hyperlink r:id="rId39" w:history="1">
        <w:r w:rsidR="0008782B" w:rsidRPr="00EC0166">
          <w:rPr>
            <w:rStyle w:val="a3"/>
          </w:rPr>
          <w:t>https://russian.rt.com/russia/news/1580236-pensiya-2026-god-lgoty</w:t>
        </w:r>
      </w:hyperlink>
      <w:r w:rsidR="0008782B" w:rsidRPr="00EC0166">
        <w:t xml:space="preserve"> </w:t>
      </w:r>
    </w:p>
    <w:p w14:paraId="067D6984" w14:textId="02B280D6" w:rsidR="006D5C0C" w:rsidRDefault="006D5C0C" w:rsidP="006D5C0C">
      <w:pPr>
        <w:pStyle w:val="2"/>
      </w:pPr>
      <w:bookmarkStart w:id="109" w:name="_Toc219098703"/>
      <w:r>
        <w:lastRenderedPageBreak/>
        <w:t xml:space="preserve">ТАСС, 05.01.2026, В 2027 году в последний раз в </w:t>
      </w:r>
      <w:r w:rsidR="00EA39D8">
        <w:t xml:space="preserve">РФ </w:t>
      </w:r>
      <w:r>
        <w:t>не будет выхода на пенсию по возрасту - эксперт</w:t>
      </w:r>
      <w:bookmarkEnd w:id="109"/>
    </w:p>
    <w:p w14:paraId="1445A78D" w14:textId="77777777" w:rsidR="006D5C0C" w:rsidRDefault="006D5C0C" w:rsidP="00894F0C">
      <w:pPr>
        <w:pStyle w:val="3"/>
      </w:pPr>
      <w:bookmarkStart w:id="110" w:name="_Toc219098704"/>
      <w:r>
        <w:t>Следующий год в России будет последним, когда не появятся новые пенсионеры по возрасту на общих основаниях, что связано с заключительным этапом пенсионных изменений, сказал ТАСС член комиссии Общественной палаты (ОП) РФ по общественной экспертизе законопроектов и иных нормативных актов Евгений Машаров.</w:t>
      </w:r>
      <w:bookmarkEnd w:id="110"/>
    </w:p>
    <w:p w14:paraId="4F398159" w14:textId="7D7C07DD" w:rsidR="006D5C0C" w:rsidRDefault="006D5C0C" w:rsidP="006D5C0C">
      <w:r>
        <w:t xml:space="preserve">В предыдущий раз никто не выходил на пенсию по старости в 2023 и 2025 годах. </w:t>
      </w:r>
      <w:r w:rsidR="00F85292">
        <w:t>«</w:t>
      </w:r>
      <w:r>
        <w:t>Федеральным законом определен период перехода на новый пенсионный возраст в России. Согласно этому закону переходный период продлится 10 лет - с 2019 по 2028 год. С 2023 года пенсионный возраст ежегодно увеличивается на один год, из-за чего в 2025 году, а также в 2027 году никто не выходит на пенсию</w:t>
      </w:r>
      <w:r w:rsidR="00F85292">
        <w:t>»</w:t>
      </w:r>
      <w:r>
        <w:t>, - сказал он.</w:t>
      </w:r>
    </w:p>
    <w:p w14:paraId="6C2404DA" w14:textId="77777777" w:rsidR="006D5C0C" w:rsidRDefault="006D5C0C" w:rsidP="006D5C0C">
      <w:r>
        <w:t>В 2024 году пенсия назначалась для мужчин в 63 года и женщин в 58 лет (1961 и 1966 год рождения соответственно). В 2026 году - в 64 и 59 лет (1962 и 1967 г. р). С 2028 года и далее на пенсию будут выходить мужчины в 65 лет и женщины в 60.</w:t>
      </w:r>
    </w:p>
    <w:p w14:paraId="78B34F67" w14:textId="18B74D90" w:rsidR="006D5C0C" w:rsidRPr="00EC0166" w:rsidRDefault="006D5C0C" w:rsidP="006D5C0C">
      <w:r>
        <w:t xml:space="preserve">Некоторые граждане имеют право на досрочную пенсию. Она положена медикам и педагогам со стажем от 25 лет, многодетным матерям, родителям и опекунам детей-инвалидов, сотрудникам с тяжелыми и вредными условиями труда. В этом же списке - военнослужащие, силовики, космонавты, артисты балета и театра. Среди других оснований для досрочной пенсии - </w:t>
      </w:r>
      <w:r w:rsidR="00F85292">
        <w:t>«</w:t>
      </w:r>
      <w:r>
        <w:t>северный</w:t>
      </w:r>
      <w:r w:rsidR="00F85292">
        <w:t>»</w:t>
      </w:r>
      <w:r>
        <w:t xml:space="preserve"> или длительный стаж, потеря работы.</w:t>
      </w:r>
    </w:p>
    <w:p w14:paraId="56134FEE" w14:textId="77777777" w:rsidR="00B51187" w:rsidRPr="00EC0166" w:rsidRDefault="00B51187" w:rsidP="00B51187">
      <w:pPr>
        <w:pStyle w:val="2"/>
      </w:pPr>
      <w:bookmarkStart w:id="111" w:name="ф5"/>
      <w:bookmarkStart w:id="112" w:name="_Toc219098705"/>
      <w:bookmarkEnd w:id="111"/>
      <w:r w:rsidRPr="00EC0166">
        <w:t>ТАСС, 30.12.2025, Стоимость покупки одного пенсионного балла в 2026 г. вырастет до 65,6 тыс. рублей</w:t>
      </w:r>
      <w:bookmarkEnd w:id="112"/>
    </w:p>
    <w:p w14:paraId="3DEE51C0" w14:textId="19A3CB83" w:rsidR="00B51187" w:rsidRPr="00EC0166" w:rsidRDefault="00B51187" w:rsidP="00894F0C">
      <w:pPr>
        <w:pStyle w:val="3"/>
      </w:pPr>
      <w:bookmarkStart w:id="113" w:name="_Toc219098706"/>
      <w:r w:rsidRPr="00EC0166">
        <w:t>Россияне пенсионного возраста могут при желании докупить недостающие стаж и баллы, если их не хватает для назначения страховой пенсии, стоимость одного такого балла в 2026 году составит 65,6 тыс. рублей. Об этом сообщила ТАСС депутат Госдумы, член комитета по труду, социальной политике и делам ветеранов Екатерина Стенякина (</w:t>
      </w:r>
      <w:r w:rsidR="00F85292">
        <w:t>«</w:t>
      </w:r>
      <w:r w:rsidRPr="00EC0166">
        <w:t>Единая Россия</w:t>
      </w:r>
      <w:r w:rsidR="00F85292">
        <w:t>»</w:t>
      </w:r>
      <w:r w:rsidRPr="00EC0166">
        <w:t>).</w:t>
      </w:r>
      <w:bookmarkEnd w:id="113"/>
    </w:p>
    <w:p w14:paraId="7AC308FD" w14:textId="2CC3AE71" w:rsidR="00B51187" w:rsidRPr="00EC0166" w:rsidRDefault="00B51187" w:rsidP="00B51187">
      <w:r w:rsidRPr="00EC0166">
        <w:t xml:space="preserve">Для назначения страховой пенсии по старости нужен стаж от 15 лет и минимум 30 пенсионных баллов, которые у работающих россиян накапливаются ежегодно (до 10 баллов в год). Как отметила Стенякина, если оказывается, что баллов не хватает, то </w:t>
      </w:r>
      <w:r w:rsidR="00F85292">
        <w:t>«</w:t>
      </w:r>
      <w:r w:rsidRPr="00EC0166">
        <w:t>можно подать в Соцфонд заявление на добровольное вступление в отношения по обязательному пенсионному страхованию и докупить баллы</w:t>
      </w:r>
      <w:r w:rsidR="00F85292">
        <w:t>»</w:t>
      </w:r>
      <w:r w:rsidRPr="00EC0166">
        <w:t>.</w:t>
      </w:r>
    </w:p>
    <w:p w14:paraId="273CD4BD" w14:textId="416E0C44" w:rsidR="00B51187" w:rsidRPr="00EC0166" w:rsidRDefault="00F85292" w:rsidP="00B51187">
      <w:r>
        <w:t>«</w:t>
      </w:r>
      <w:r w:rsidR="00B51187" w:rsidRPr="00EC0166">
        <w:t>В 2026 году стоимость одного дополнительного пенсионного балла и года стажа составит 65,6 тыс. рублей</w:t>
      </w:r>
      <w:r>
        <w:t>»</w:t>
      </w:r>
      <w:r w:rsidR="00B51187" w:rsidRPr="00EC0166">
        <w:t>, - сказала депутат. В 2025 году эта стоимость составляет 60,4 тыс. рублей.</w:t>
      </w:r>
    </w:p>
    <w:p w14:paraId="63BA0FD4" w14:textId="69CCEF06" w:rsidR="00B51187" w:rsidRPr="00EC0166" w:rsidRDefault="00F85292" w:rsidP="00B51187">
      <w:r>
        <w:t>«</w:t>
      </w:r>
      <w:r w:rsidR="00B51187" w:rsidRPr="00EC0166">
        <w:t>Максимально в 2026 году можно докупить 8,7 пенсионного балла. Но надо помнить, что для заявителей (кроме самозанятых) существует ограничение: не более половины стажа (7,5 лет) может быть приобретено путем уплаты добровольных взносов</w:t>
      </w:r>
      <w:r>
        <w:t>»</w:t>
      </w:r>
      <w:r w:rsidR="00B51187" w:rsidRPr="00EC0166">
        <w:t>, - сказала Стенякина.</w:t>
      </w:r>
    </w:p>
    <w:p w14:paraId="73FE288E" w14:textId="1A7F6EC1" w:rsidR="00B51187" w:rsidRPr="00EC0166" w:rsidRDefault="00B51187" w:rsidP="00B51187">
      <w:r w:rsidRPr="00EC0166">
        <w:lastRenderedPageBreak/>
        <w:t xml:space="preserve">Заявление можно подать на </w:t>
      </w:r>
      <w:r w:rsidR="00F85292">
        <w:t>«</w:t>
      </w:r>
      <w:r w:rsidRPr="00EC0166">
        <w:t>Госуслугах</w:t>
      </w:r>
      <w:r w:rsidR="00F85292">
        <w:t>»</w:t>
      </w:r>
      <w:r w:rsidRPr="00EC0166">
        <w:t xml:space="preserve"> или очно в отделении Соцфонда, на его сайте или письмом. Сделать это можно, если человек официально не трудоустроен и не получает баллы по отчислениям от работодателя. В заявлении нужно будет указать основание для постановки на учет. Например, гражданин может быть самозанятым, ИП или платить взносы за неработающую супругу, объяснила депутат.</w:t>
      </w:r>
    </w:p>
    <w:p w14:paraId="7866C90B" w14:textId="77777777" w:rsidR="00B51187" w:rsidRPr="00EC0166" w:rsidRDefault="00B51187" w:rsidP="00B51187">
      <w:r w:rsidRPr="00EC0166">
        <w:t>Как отметила Стенякина, если заявление одобрено, СФР предоставит реквизиты для оплаты, по ним можно перечислить всю сумму за год или частями за каждый месяц. Кроме того, рассчитать точный размер добровольных страховых взносов для приобретения недостающих баллов поможет калькулятор приобретения ИПК и стажа на сайте СФР.</w:t>
      </w:r>
    </w:p>
    <w:p w14:paraId="1A3B95C6" w14:textId="77777777" w:rsidR="00B51187" w:rsidRPr="00EC0166" w:rsidRDefault="00B51187" w:rsidP="00B51187">
      <w:r w:rsidRPr="00EC0166">
        <w:t>О страховых пенсиях</w:t>
      </w:r>
    </w:p>
    <w:p w14:paraId="7AED7A42" w14:textId="77777777" w:rsidR="00B51187" w:rsidRPr="00EC0166" w:rsidRDefault="00B51187" w:rsidP="00B51187">
      <w:r w:rsidRPr="00EC0166">
        <w:t>Страховая пенсия по старости - самый распространенный вид пенсии в России, на которую имеют право люди пенсионного возраста при наличии необходимого страхового стажа и минимальной суммы пенсионных баллов. Согласно закону, общий размер страховой пенсии по старости складывается из фиксированной выплаты и умножения количества пенсионных баллов у человека на стоимость одного такого балла.</w:t>
      </w:r>
    </w:p>
    <w:p w14:paraId="03783210" w14:textId="77777777" w:rsidR="00B51187" w:rsidRPr="00EC0166" w:rsidRDefault="00B51187" w:rsidP="00B51187">
      <w:r w:rsidRPr="00EC0166">
        <w:t>С 1 января 2026 года страховые пенсии будут проиндексированы на 7,6%. Так, стоимость одного пенсионного балла вырастет со 145,69 руб. до 156,76 руб., а размер фиксированной выплаты - с 8,9 тыс. до 9,6 тыс. рублей.</w:t>
      </w:r>
    </w:p>
    <w:p w14:paraId="3D2EE0C6" w14:textId="35253B7F" w:rsidR="00111D7C" w:rsidRPr="00EC0166" w:rsidRDefault="00B51187" w:rsidP="00B51187">
      <w:r w:rsidRPr="00EC0166">
        <w:t>Пенсионерам, не имеющим нужный стаж, а также нетрудоспособным гражданам и детям с инвалидностью назначаются социальные пенсии.</w:t>
      </w:r>
    </w:p>
    <w:p w14:paraId="218B3940" w14:textId="77777777" w:rsidR="00433C01" w:rsidRPr="00EC0166" w:rsidRDefault="00433C01" w:rsidP="00433C01">
      <w:pPr>
        <w:pStyle w:val="2"/>
      </w:pPr>
      <w:bookmarkStart w:id="114" w:name="ф6"/>
      <w:bookmarkStart w:id="115" w:name="_Toc219098707"/>
      <w:bookmarkEnd w:id="114"/>
      <w:r w:rsidRPr="00EC0166">
        <w:t>ТАСС, 02.01.2026, Работающим пенсионерам после увольнения возместят пропущенные индексации - Нилов</w:t>
      </w:r>
      <w:bookmarkEnd w:id="115"/>
    </w:p>
    <w:p w14:paraId="75200F75" w14:textId="77777777" w:rsidR="00433C01" w:rsidRPr="00EC0166" w:rsidRDefault="00433C01" w:rsidP="00894F0C">
      <w:pPr>
        <w:pStyle w:val="3"/>
      </w:pPr>
      <w:bookmarkStart w:id="116" w:name="_Toc219098708"/>
      <w:r w:rsidRPr="00EC0166">
        <w:t>Работающие пенсионеры, чья пенсия не увеличивалась в 2016-2024 годах, после увольнения получат прибавку в счет пропущенных индексаций. Об этом рассказал ТАСС председатель комитета Госдумы по труду, социальной политике и делам ветеранов Ярослав Нилов.</w:t>
      </w:r>
      <w:bookmarkEnd w:id="116"/>
    </w:p>
    <w:p w14:paraId="69FDF915" w14:textId="77777777" w:rsidR="00433C01" w:rsidRPr="00EC0166" w:rsidRDefault="00433C01" w:rsidP="00433C01">
      <w:r w:rsidRPr="00EC0166">
        <w:t>Он напомнил, что индексация пенсий работающим пенсионерам, замороженная в 2016 году, возобновилась с 2025 года.</w:t>
      </w:r>
    </w:p>
    <w:p w14:paraId="4F4984F4" w14:textId="3445EF09" w:rsidR="00433C01" w:rsidRPr="00EC0166" w:rsidRDefault="00F85292" w:rsidP="00433C01">
      <w:r>
        <w:t>«</w:t>
      </w:r>
      <w:r w:rsidR="00433C01" w:rsidRPr="00EC0166">
        <w:t>Если работающий пенсионер получал пенсию, которая не индексировалась до 2025 года, то в случае, если он уволится, она будет еще доиндексирована</w:t>
      </w:r>
      <w:r>
        <w:t>»</w:t>
      </w:r>
      <w:r w:rsidR="00433C01" w:rsidRPr="00EC0166">
        <w:t>, - рассказал депутат.</w:t>
      </w:r>
    </w:p>
    <w:p w14:paraId="527E54D0" w14:textId="6348C3CD" w:rsidR="00433C01" w:rsidRPr="00EC0166" w:rsidRDefault="00433C01" w:rsidP="00433C01">
      <w:r w:rsidRPr="00EC0166">
        <w:t xml:space="preserve">Он напомнил также, что неработающим пенсионерам положена доплата до уровня прожиточного минимума, если их пенсия меньше этого уровня. </w:t>
      </w:r>
      <w:r w:rsidR="00F85292">
        <w:t>«</w:t>
      </w:r>
      <w:r w:rsidRPr="00EC0166">
        <w:t>Но если такой пенсионер работал, то доплаты у него не было. В случае увольнения ему такая доплата возобновляется - до прожиточного минимума</w:t>
      </w:r>
      <w:r w:rsidR="00F85292">
        <w:t>»</w:t>
      </w:r>
      <w:r w:rsidRPr="00EC0166">
        <w:t>, - сказал депутат.</w:t>
      </w:r>
    </w:p>
    <w:p w14:paraId="3AF0C822" w14:textId="20A7D473" w:rsidR="00433C01" w:rsidRPr="00EC0166" w:rsidRDefault="00433C01" w:rsidP="00433C01">
      <w:r w:rsidRPr="00EC0166">
        <w:t xml:space="preserve">Нилов рассказал также, что всем работающим пенсионерам 1 августа делают перерасчет пенсии в сторону увеличения за счет тех дополнительных пенсионных баллов, которые были ими заработаны. Как отметил депутат, всего за год работающему пенсионеру может быть начислено не более трех пенсионных баллов. </w:t>
      </w:r>
      <w:r w:rsidR="00F85292">
        <w:t>«</w:t>
      </w:r>
      <w:r w:rsidRPr="00EC0166">
        <w:t>Что, на мой взгляд, несправедливо. Общие правила позволяют гражданину заработать в течение рабочего года до 10 страховых баллов</w:t>
      </w:r>
      <w:r w:rsidR="00F85292">
        <w:t>»</w:t>
      </w:r>
      <w:r w:rsidRPr="00EC0166">
        <w:t xml:space="preserve">, - напомнил он. </w:t>
      </w:r>
    </w:p>
    <w:p w14:paraId="4537C4FB" w14:textId="77777777" w:rsidR="00B51187" w:rsidRPr="00EC0166" w:rsidRDefault="00B51187" w:rsidP="00B51187">
      <w:pPr>
        <w:pStyle w:val="2"/>
      </w:pPr>
      <w:bookmarkStart w:id="117" w:name="_Toc219098709"/>
      <w:r w:rsidRPr="00EC0166">
        <w:lastRenderedPageBreak/>
        <w:t>ТАСС, 30.12.2025, Педагогам и медикам с большим стажем положена досрочная пенсия - ОП РФ</w:t>
      </w:r>
      <w:bookmarkEnd w:id="117"/>
    </w:p>
    <w:p w14:paraId="078CA076" w14:textId="77777777" w:rsidR="00B51187" w:rsidRPr="00EC0166" w:rsidRDefault="00B51187" w:rsidP="00894F0C">
      <w:pPr>
        <w:pStyle w:val="3"/>
      </w:pPr>
      <w:bookmarkStart w:id="118" w:name="_Toc219098710"/>
      <w:r w:rsidRPr="00EC0166">
        <w:t>Многодетные матери, военные, педагоги и медики с большим стажем имеют право выйти на пенсию досрочно, раньше общего пенсионного возраста. Об этом заявил ТАСС член комиссии Общественной палаты (ОП) РФ по общественной экспертизе законопроектов и иных нормативных актов Евгений Машаров.</w:t>
      </w:r>
      <w:bookmarkEnd w:id="118"/>
    </w:p>
    <w:p w14:paraId="38F48916" w14:textId="7588C72F" w:rsidR="00B51187" w:rsidRPr="00EC0166" w:rsidRDefault="00F85292" w:rsidP="00B51187">
      <w:r>
        <w:t>«</w:t>
      </w:r>
      <w:r w:rsidR="00B51187" w:rsidRPr="00EC0166">
        <w:t>Выйти на досрочную пенсию могут педагоги с 25-летним стажем, медики с 25-летним стажем в сельской местности или 30-летним стажем в городах либо смешанным стажем</w:t>
      </w:r>
      <w:r>
        <w:t>»</w:t>
      </w:r>
      <w:r w:rsidR="00B51187" w:rsidRPr="00EC0166">
        <w:t>, - сказал эксперт.</w:t>
      </w:r>
    </w:p>
    <w:p w14:paraId="183BF001" w14:textId="4F1C9043" w:rsidR="00B51187" w:rsidRPr="00EC0166" w:rsidRDefault="00B51187" w:rsidP="00B51187">
      <w:r w:rsidRPr="00EC0166">
        <w:t xml:space="preserve">Также в списке - </w:t>
      </w:r>
      <w:r w:rsidR="00F85292">
        <w:t>«</w:t>
      </w:r>
      <w:r w:rsidRPr="00EC0166">
        <w:t>военнослужащие, силовики, космонавты, артисты балета и театра</w:t>
      </w:r>
      <w:r w:rsidR="00F85292">
        <w:t>»</w:t>
      </w:r>
      <w:r w:rsidRPr="00EC0166">
        <w:t>. Для них условия варьируются.</w:t>
      </w:r>
    </w:p>
    <w:p w14:paraId="4E731620" w14:textId="40F38C05" w:rsidR="00B51187" w:rsidRPr="00EC0166" w:rsidRDefault="00B51187" w:rsidP="00B51187">
      <w:r w:rsidRPr="00EC0166">
        <w:t xml:space="preserve">Многодетные матери тоже имеют право уйти на пенсию раньше: с тремя детьми - в 57 лет, с четырьмя - в 56 лет, с пятью и более - в 50 лет. </w:t>
      </w:r>
      <w:r w:rsidR="00F85292">
        <w:t>«</w:t>
      </w:r>
      <w:r w:rsidRPr="00EC0166">
        <w:t>Хочу обратить внимание, что с 2026 года в стаж женщин будут включать всех детей</w:t>
      </w:r>
      <w:r w:rsidR="00F85292">
        <w:t>»</w:t>
      </w:r>
      <w:r w:rsidRPr="00EC0166">
        <w:t>, - подчеркнул Машаров. Раньше при оформлении пенсии учитывался только уход за четырьмя детьми.</w:t>
      </w:r>
    </w:p>
    <w:p w14:paraId="3024B992" w14:textId="65826DF2" w:rsidR="00B51187" w:rsidRPr="00EC0166" w:rsidRDefault="00B51187" w:rsidP="00B51187">
      <w:r w:rsidRPr="00EC0166">
        <w:t xml:space="preserve">Льгота действует и для родителей или опекунов детей-инвалидов. </w:t>
      </w:r>
      <w:r w:rsidR="00F85292">
        <w:t>«</w:t>
      </w:r>
      <w:r w:rsidRPr="00EC0166">
        <w:t>Женщины выходят на пенсию в 50 лет при минимальном стаже 15 лет, мужчины - в 55 лет при минимальном стаже 20 лет. Право на досрочную пенсию есть только у одного родителя или опекуна</w:t>
      </w:r>
      <w:r w:rsidR="00F85292">
        <w:t>»</w:t>
      </w:r>
      <w:r w:rsidRPr="00EC0166">
        <w:t>, - пояснил эксперт.</w:t>
      </w:r>
    </w:p>
    <w:p w14:paraId="0BEFD7C1" w14:textId="77777777" w:rsidR="00B51187" w:rsidRPr="00EC0166" w:rsidRDefault="00B51187" w:rsidP="00B51187">
      <w:r w:rsidRPr="00EC0166">
        <w:t>Условия труда</w:t>
      </w:r>
    </w:p>
    <w:p w14:paraId="0B34C60E" w14:textId="25C392F5" w:rsidR="00B51187" w:rsidRPr="00EC0166" w:rsidRDefault="00B51187" w:rsidP="00B51187">
      <w:r w:rsidRPr="00EC0166">
        <w:t xml:space="preserve">Среди других оснований - тяжелые условия труда, длительный стаж, работа на Севере. </w:t>
      </w:r>
      <w:r w:rsidR="00F85292">
        <w:t>«</w:t>
      </w:r>
      <w:r w:rsidRPr="00EC0166">
        <w:t>Стаж с тяжелыми и вредными условиями труда: женщины выходят на пенсию в 45 50 лет, мужчины - в 50 55 лет. Длительный стаж: мужчины, отработавшие 42 года, и женщины, отработавшие 37 лет, могут выйти на пенсию на два года раньше - в 58 и 63 года соответственно. Люди, отработавшие на Крайнем Севере 15 лет или 20 лет в регионах, к нему приравненных, выходят на пенсию на пять лет раньше. Женщины - в 55 лет, мужчины - в 60 лет</w:t>
      </w:r>
      <w:r w:rsidR="00F85292">
        <w:t>»</w:t>
      </w:r>
      <w:r w:rsidRPr="00EC0166">
        <w:t>, - рассказал Машаров.</w:t>
      </w:r>
    </w:p>
    <w:p w14:paraId="029ED0BF" w14:textId="770B4C49" w:rsidR="00B51187" w:rsidRPr="00EC0166" w:rsidRDefault="00B51187" w:rsidP="00B51187">
      <w:r w:rsidRPr="00EC0166">
        <w:t xml:space="preserve">Люди, потерявшие работу, могут выйти на пенсию на два года раньше срока. </w:t>
      </w:r>
      <w:r w:rsidR="00F85292">
        <w:t>«</w:t>
      </w:r>
      <w:r w:rsidRPr="00EC0166">
        <w:t>Предложить отправить на пенсию может только Центр занятости населения. Более того, это право, а не обязанность центра. То есть он может им не воспользоваться</w:t>
      </w:r>
      <w:r w:rsidR="00F85292">
        <w:t>»</w:t>
      </w:r>
      <w:r w:rsidRPr="00EC0166">
        <w:t>, - объяснил член ОП РФ.</w:t>
      </w:r>
    </w:p>
    <w:p w14:paraId="21BAD1B5" w14:textId="77777777" w:rsidR="00B51187" w:rsidRPr="00EC0166" w:rsidRDefault="00B51187" w:rsidP="00B51187">
      <w:r w:rsidRPr="00EC0166">
        <w:t>О пенсии</w:t>
      </w:r>
    </w:p>
    <w:p w14:paraId="170BC794" w14:textId="77777777" w:rsidR="00B51187" w:rsidRPr="00EC0166" w:rsidRDefault="00B51187" w:rsidP="00B51187">
      <w:r w:rsidRPr="00EC0166">
        <w:t>Самая распространенная пенсия - страховая. Именно ее обычно подразумевают, когда говорят о выходе на пенсию. Она назначается по старости, инвалидности и утере кормильца. Размер складывается из фиксированной выплаты и накопленных пенсионных баллов - ИПК.</w:t>
      </w:r>
    </w:p>
    <w:p w14:paraId="39F4336F" w14:textId="77777777" w:rsidR="00B51187" w:rsidRPr="00EC0166" w:rsidRDefault="00B51187" w:rsidP="00B51187">
      <w:r w:rsidRPr="00EC0166">
        <w:t>Чтобы выйти на страховую пенсию по старости, нужно достичь определенного возраста, иметь страховой стаж минимум 15 лет и набрать 30 ИПК. В 2026 году на пенсию выйдут мужчины 1962 года рождения и женщины 1967-го (в 64 года и 59 лет соответственно). С 2028 года пенсионный возраст составит 65 и 60 лет соответственно.</w:t>
      </w:r>
    </w:p>
    <w:p w14:paraId="6F61CA4C" w14:textId="68660BC7" w:rsidR="00B51187" w:rsidRPr="00EC0166" w:rsidRDefault="00B51187" w:rsidP="00B51187">
      <w:r w:rsidRPr="00EC0166">
        <w:lastRenderedPageBreak/>
        <w:t>Гражданам, у которых трудового стажа нет или его недостаточно для страховой пенсии, положена социальная пенсия по старости. Она ниже страховой и назначается на 5 лет позже.</w:t>
      </w:r>
    </w:p>
    <w:p w14:paraId="195F510B" w14:textId="77777777" w:rsidR="00A934E7" w:rsidRPr="00EC0166" w:rsidRDefault="00A934E7" w:rsidP="00A934E7">
      <w:pPr>
        <w:pStyle w:val="2"/>
      </w:pPr>
      <w:bookmarkStart w:id="119" w:name="_Toc219098711"/>
      <w:r w:rsidRPr="00EC0166">
        <w:t>ТАСС, 03.01.2026, Страховые пенсии продолжат индексировать не ниже уровня инфляции</w:t>
      </w:r>
      <w:bookmarkEnd w:id="119"/>
    </w:p>
    <w:p w14:paraId="78B4E38A" w14:textId="77777777" w:rsidR="00A934E7" w:rsidRPr="00EC0166" w:rsidRDefault="00A934E7" w:rsidP="00894F0C">
      <w:pPr>
        <w:pStyle w:val="3"/>
      </w:pPr>
      <w:bookmarkStart w:id="120" w:name="_Toc219098712"/>
      <w:r w:rsidRPr="00EC0166">
        <w:t>Российские власти планируют продолжить индексацию страховых пенсий по старости не ниже уровня инфляции. Это следует из утвержденного правительством РФ плана, с которым ознакомился ТАСС.</w:t>
      </w:r>
      <w:bookmarkEnd w:id="120"/>
    </w:p>
    <w:p w14:paraId="4E8A2F73" w14:textId="6FFE9F51" w:rsidR="00A934E7" w:rsidRPr="00EC0166" w:rsidRDefault="00A934E7" w:rsidP="00A934E7">
      <w:r w:rsidRPr="00EC0166">
        <w:t xml:space="preserve">Как отмечается в документе, мера направлена на </w:t>
      </w:r>
      <w:r w:rsidR="00F85292">
        <w:t>«</w:t>
      </w:r>
      <w:r w:rsidRPr="00EC0166">
        <w:t>повышение качества жизни и финансовой обеспеченности граждан старшего поколения</w:t>
      </w:r>
      <w:r w:rsidR="00F85292">
        <w:t>»</w:t>
      </w:r>
      <w:r w:rsidRPr="00EC0166">
        <w:t>.</w:t>
      </w:r>
    </w:p>
    <w:p w14:paraId="264B349B" w14:textId="77777777" w:rsidR="00A934E7" w:rsidRPr="00EC0166" w:rsidRDefault="00A934E7" w:rsidP="00A934E7">
      <w:r w:rsidRPr="00EC0166">
        <w:t>Страховая пенсия - самая распространенная. Она назначается по старости, инвалидности и утере кормильца. Ее размер складывается из фиксированной выплаты и накопленных пенсионных баллов - ИПК. Стоимость балла определяется государством, а число зависит от стажа и зарплаты.</w:t>
      </w:r>
    </w:p>
    <w:p w14:paraId="0F7D7D64" w14:textId="33B84570" w:rsidR="00A934E7" w:rsidRPr="00C421D2" w:rsidRDefault="00A934E7" w:rsidP="00A934E7">
      <w:r w:rsidRPr="00EC0166">
        <w:t xml:space="preserve">В 2026 году страховые пенсии увеличены с 1 января на 7,6%. Это повышение объединяет две индексации: по уровню инфляции и по прогнозируемому росту зарплат. В последующие годы предусмотрена индексация с 1 февраля и с 1 апреля. Кроме того, работающие пенсионеры с 1 августа получают перерасчет с учетом страховых взносов, начисленных или уплаченных работодателем за предыдущий год. </w:t>
      </w:r>
    </w:p>
    <w:p w14:paraId="1D950E0B" w14:textId="784AA35B" w:rsidR="00630C78" w:rsidRPr="000E1F0B" w:rsidRDefault="00630C78" w:rsidP="00630C78">
      <w:pPr>
        <w:pStyle w:val="2"/>
      </w:pPr>
      <w:bookmarkStart w:id="121" w:name="_Toc219098713"/>
      <w:r w:rsidRPr="00630C78">
        <w:t>ТАСС, 07.01.2026</w:t>
      </w:r>
      <w:r w:rsidRPr="000E1F0B">
        <w:t xml:space="preserve">, </w:t>
      </w:r>
      <w:r w:rsidRPr="00630C78">
        <w:t>Власти РФ проанализируют экономическое положение пенсионеров</w:t>
      </w:r>
      <w:bookmarkEnd w:id="121"/>
    </w:p>
    <w:p w14:paraId="7A4890A9" w14:textId="4DF750C9" w:rsidR="00630C78" w:rsidRPr="00630C78" w:rsidRDefault="00630C78" w:rsidP="00630C78">
      <w:pPr>
        <w:pStyle w:val="3"/>
      </w:pPr>
      <w:bookmarkStart w:id="122" w:name="_Toc219098714"/>
      <w:r w:rsidRPr="00630C78">
        <w:t>Российские власти планируют подготовить  аналитический доклад о социально-экономическом положении старшего поколения в  России. Такой пункт содержится в утвержденном правительством плане, с которым  ознакомился ТАСС.</w:t>
      </w:r>
      <w:bookmarkEnd w:id="122"/>
    </w:p>
    <w:p w14:paraId="4CE2AD56" w14:textId="77777777" w:rsidR="00630C78" w:rsidRPr="00630C78" w:rsidRDefault="00630C78" w:rsidP="00630C78">
      <w:r w:rsidRPr="00630C78">
        <w:t>Доклад планируется составлять раз в два года - в 2026, 2028, 2030 годах. Для  этого, как ожидается, будет проведен комплексный анализ. На его основе должны  быть сформированы "предложения по дальнейшему устойчивому повышению  социально-экономического положения старшего поколения".</w:t>
      </w:r>
    </w:p>
    <w:p w14:paraId="046515FD" w14:textId="5A74CD5D" w:rsidR="00630C78" w:rsidRDefault="00630C78" w:rsidP="00630C78">
      <w:r w:rsidRPr="00630C78">
        <w:t xml:space="preserve">Исполнителем назначена Высшая школа экономики. Вуз должен публиковать  информационно-аналитический отчет и направлять доклад в Минтруд России. </w:t>
      </w:r>
    </w:p>
    <w:p w14:paraId="7C714FC1" w14:textId="2A888885" w:rsidR="00D81990" w:rsidRPr="00D81990" w:rsidRDefault="00D81990" w:rsidP="00D81990">
      <w:pPr>
        <w:pStyle w:val="2"/>
      </w:pPr>
      <w:bookmarkStart w:id="123" w:name="_Toc219098715"/>
      <w:r w:rsidRPr="00D81990">
        <w:lastRenderedPageBreak/>
        <w:t>ТАСС, 10.01.202</w:t>
      </w:r>
      <w:r>
        <w:t>6</w:t>
      </w:r>
      <w:r w:rsidRPr="00D81990">
        <w:t>, В Госдуме рассказали, как увеличатся пенсии по инвалидности в 2026 году</w:t>
      </w:r>
      <w:bookmarkEnd w:id="123"/>
    </w:p>
    <w:p w14:paraId="7C641DAC" w14:textId="417DF1D3" w:rsidR="00D81990" w:rsidRPr="00D81990" w:rsidRDefault="00D81990" w:rsidP="00D81990">
      <w:pPr>
        <w:pStyle w:val="3"/>
      </w:pPr>
      <w:bookmarkStart w:id="124" w:name="_Toc219098716"/>
      <w:r w:rsidRPr="00D81990">
        <w:t>Государственные пенсии по инвалидности будут проиндексированы с 1 апреля вместе с социальными пенсиями с учетом роста прожиточного минимума пенсионеров. Размер выплат зависит от группы инвалидности и категории получателей, рассказал ТАСС председатель комитета Госдумы по труду, социальной политике и делам ветеранов Ярослав Нилов.</w:t>
      </w:r>
      <w:bookmarkEnd w:id="124"/>
    </w:p>
    <w:p w14:paraId="27D35C0D" w14:textId="77777777" w:rsidR="00D81990" w:rsidRPr="00D81990" w:rsidRDefault="00D81990" w:rsidP="00D81990">
      <w:r w:rsidRPr="00D81990">
        <w:t>Он отметил, что такие пенсии положены "чернобыльцам", инвалидам Великой Отечественной войны, блокадникам, некоторым категориям военнослужащих-инвалидов (в их числе призывники, ополченцы Донбасса, добровольцы ВС РФ) и так далее. Есть также нетрудоспособные граждане, например, дети-инвалиды, имеющие право на социальную пенсию по инвалидности.</w:t>
      </w:r>
    </w:p>
    <w:p w14:paraId="727F2F45" w14:textId="77777777" w:rsidR="00D81990" w:rsidRPr="00D81990" w:rsidRDefault="00D81990" w:rsidP="00D81990">
      <w:r w:rsidRPr="00D81990">
        <w:t>"С 1 апреля у всех перечисленных категорий размер пенсии увеличивается на индекс роста прожиточного минимума пенсионеров в стране (в этом году - 6,8% - прим. ТАСС)", - сказал Нилов.</w:t>
      </w:r>
    </w:p>
    <w:p w14:paraId="14454E06" w14:textId="77777777" w:rsidR="00D81990" w:rsidRPr="00D81990" w:rsidRDefault="00D81990" w:rsidP="00D81990">
      <w:r w:rsidRPr="00D81990">
        <w:t>Он отметил, что, в отличие от страховых пенсий, регулируемых другим законом и с другой датой индексации, государственные пенсии по инвалидности предусматривают твердый размер выплат, которые обычно отталкиваются от размера социальной пенсии (составляет сейчас 8 824,08 рублей и будет проиндексирована на 6,8% с 1 апреля).</w:t>
      </w:r>
    </w:p>
    <w:p w14:paraId="41CEFB7F" w14:textId="77777777" w:rsidR="00D81990" w:rsidRPr="00D81990" w:rsidRDefault="00D81990" w:rsidP="00D81990">
      <w:r w:rsidRPr="00D81990">
        <w:t>Категории и группы</w:t>
      </w:r>
    </w:p>
    <w:p w14:paraId="3C92FD45" w14:textId="77777777" w:rsidR="00D81990" w:rsidRPr="00D81990" w:rsidRDefault="00D81990" w:rsidP="00D81990">
      <w:r w:rsidRPr="00D81990">
        <w:t xml:space="preserve">Так, военнослужащие-инвалиды </w:t>
      </w:r>
      <w:r w:rsidRPr="00D81990">
        <w:rPr>
          <w:lang w:val="en-US"/>
        </w:rPr>
        <w:t>I</w:t>
      </w:r>
      <w:r w:rsidRPr="00D81990">
        <w:t xml:space="preserve"> группы получают пенсию в три раза больше социальной, то есть, на сегодня - почти 26,5 тыс. рублей в месяц. Пенсии </w:t>
      </w:r>
      <w:r w:rsidRPr="00D81990">
        <w:rPr>
          <w:lang w:val="en-US"/>
        </w:rPr>
        <w:t>II</w:t>
      </w:r>
      <w:r w:rsidRPr="00D81990">
        <w:t xml:space="preserve"> и </w:t>
      </w:r>
      <w:r w:rsidRPr="00D81990">
        <w:rPr>
          <w:lang w:val="en-US"/>
        </w:rPr>
        <w:t>III</w:t>
      </w:r>
      <w:r w:rsidRPr="00D81990">
        <w:t xml:space="preserve"> групп этой категории составят около 22 тыс. и 15,5 тыс. рублей соответственно. Для "чернобыльцев" и других пострадавших от радиационных и техногенных катастроф выплата рассчитывается иначе и составляет, например, у инвалидов </w:t>
      </w:r>
      <w:r w:rsidRPr="00D81990">
        <w:rPr>
          <w:lang w:val="en-US"/>
        </w:rPr>
        <w:t>I</w:t>
      </w:r>
      <w:r w:rsidRPr="00D81990">
        <w:t xml:space="preserve"> группы более 42 тыс. рублей.</w:t>
      </w:r>
    </w:p>
    <w:p w14:paraId="6E0B1A81" w14:textId="77777777" w:rsidR="00D81990" w:rsidRPr="00D81990" w:rsidRDefault="00D81990" w:rsidP="00D81990">
      <w:r w:rsidRPr="00D81990">
        <w:t>У инвалидов - участников Великой Отечественной войны, блокадников, жителей осажденных Сталинграда и Севастополя пенсии также варьируются в зависимости от категории и группы инвалидности от около 8,8 тыс. до более 22 тыс. рублей.</w:t>
      </w:r>
    </w:p>
    <w:p w14:paraId="3B04A9EB" w14:textId="77777777" w:rsidR="00D81990" w:rsidRPr="00D81990" w:rsidRDefault="00D81990" w:rsidP="00D81990">
      <w:r w:rsidRPr="00D81990">
        <w:t xml:space="preserve">В свою очередь дети-инвалиды и инвалиды с детства </w:t>
      </w:r>
      <w:r w:rsidRPr="00D81990">
        <w:rPr>
          <w:lang w:val="en-US"/>
        </w:rPr>
        <w:t>I</w:t>
      </w:r>
      <w:r w:rsidRPr="00D81990">
        <w:t xml:space="preserve"> группы получают более 21,1 тыс. рублей. По словам Нилова, на пенсию могут влиять и дополнительные надбавки: за иждивенцев, за проживание в районах Крайнего Севера или в сложных климатических условиях. Кроме того, всем инвалидам первой группы и гражданам, достигшим 80 лет, предусмотрена "надбавка за уход", отметил депутат.</w:t>
      </w:r>
    </w:p>
    <w:p w14:paraId="3146E23F" w14:textId="74A9E7E4" w:rsidR="00D81990" w:rsidRPr="00D81990" w:rsidRDefault="00F41A83" w:rsidP="00D81990">
      <w:hyperlink r:id="rId40" w:history="1">
        <w:r w:rsidR="00D81990" w:rsidRPr="007878C7">
          <w:rPr>
            <w:rStyle w:val="a3"/>
            <w:lang w:val="en-US"/>
          </w:rPr>
          <w:t>https</w:t>
        </w:r>
        <w:r w:rsidR="00D81990" w:rsidRPr="00C421D2">
          <w:rPr>
            <w:rStyle w:val="a3"/>
          </w:rPr>
          <w:t>://</w:t>
        </w:r>
        <w:r w:rsidR="00D81990" w:rsidRPr="007878C7">
          <w:rPr>
            <w:rStyle w:val="a3"/>
            <w:lang w:val="en-US"/>
          </w:rPr>
          <w:t>tass</w:t>
        </w:r>
        <w:r w:rsidR="00D81990" w:rsidRPr="00C421D2">
          <w:rPr>
            <w:rStyle w:val="a3"/>
          </w:rPr>
          <w:t>.</w:t>
        </w:r>
        <w:r w:rsidR="00D81990" w:rsidRPr="007878C7">
          <w:rPr>
            <w:rStyle w:val="a3"/>
            <w:lang w:val="en-US"/>
          </w:rPr>
          <w:t>ru</w:t>
        </w:r>
        <w:r w:rsidR="00D81990" w:rsidRPr="00C421D2">
          <w:rPr>
            <w:rStyle w:val="a3"/>
          </w:rPr>
          <w:t>/</w:t>
        </w:r>
        <w:r w:rsidR="00D81990" w:rsidRPr="007878C7">
          <w:rPr>
            <w:rStyle w:val="a3"/>
            <w:lang w:val="en-US"/>
          </w:rPr>
          <w:t>obschestvo</w:t>
        </w:r>
        <w:r w:rsidR="00D81990" w:rsidRPr="00C421D2">
          <w:rPr>
            <w:rStyle w:val="a3"/>
          </w:rPr>
          <w:t>/26115789</w:t>
        </w:r>
      </w:hyperlink>
      <w:r w:rsidR="00D81990">
        <w:t xml:space="preserve"> </w:t>
      </w:r>
    </w:p>
    <w:p w14:paraId="0B351F00" w14:textId="2A201217" w:rsidR="000E1F0B" w:rsidRPr="000E1F0B" w:rsidRDefault="000E1F0B" w:rsidP="000E1F0B">
      <w:pPr>
        <w:pStyle w:val="2"/>
      </w:pPr>
      <w:bookmarkStart w:id="125" w:name="_Toc219098717"/>
      <w:r w:rsidRPr="000E1F0B">
        <w:lastRenderedPageBreak/>
        <w:t>ТАСС, 11.01.2026, В ОП назвали стоимость покупки пенсионных баллов в 2026 году</w:t>
      </w:r>
      <w:bookmarkEnd w:id="125"/>
    </w:p>
    <w:p w14:paraId="793C5D17" w14:textId="62BCA314" w:rsidR="000E1F0B" w:rsidRPr="000E1F0B" w:rsidRDefault="000E1F0B" w:rsidP="000E1F0B">
      <w:pPr>
        <w:pStyle w:val="3"/>
      </w:pPr>
      <w:bookmarkStart w:id="126" w:name="_Toc219098718"/>
      <w:r w:rsidRPr="000E1F0B">
        <w:t>Россияне, которым не хватает стажа и баллов для назначения страховой пенсии по старости, могут докупить их. Один балл обойдется в 65 600 рублей, сообщил ТАСС член комиссии Общественной палаты (ОП) РФ по общественной экспертизе законопроектов и иных нормативных актов Евгений Машаров.</w:t>
      </w:r>
      <w:bookmarkEnd w:id="126"/>
    </w:p>
    <w:p w14:paraId="1BCC2DEC" w14:textId="77777777" w:rsidR="000E1F0B" w:rsidRPr="000E1F0B" w:rsidRDefault="000E1F0B" w:rsidP="000E1F0B">
      <w:r w:rsidRPr="000E1F0B">
        <w:t>"С 1 января 2026 года стоимость покупки одного пенсионного балла возросла и составила 65 600 рублей", - сказал член ОП РФ.</w:t>
      </w:r>
    </w:p>
    <w:p w14:paraId="030A863D" w14:textId="77777777" w:rsidR="000E1F0B" w:rsidRPr="000E1F0B" w:rsidRDefault="000E1F0B" w:rsidP="000E1F0B">
      <w:r w:rsidRPr="000E1F0B">
        <w:t>Машаров напомнил, что для выхода на страховую пенсию по старости гражданам необходимо иметь минимум 30 пенсионных баллов, а также страховой стаж от 15 лет. "Для граждан, кроме самозанятых, существует ограничение: не более половины стажа (7,5 лет) может быть приобретено путем покупки баллов", - сказал эксперт. "В 2026 году максимум можно приобрести 8,7 пенсионных баллов", - уточнил он.</w:t>
      </w:r>
    </w:p>
    <w:p w14:paraId="45CC7AEC" w14:textId="77777777" w:rsidR="000E1F0B" w:rsidRPr="00D81990" w:rsidRDefault="000E1F0B" w:rsidP="000E1F0B">
      <w:r w:rsidRPr="000E1F0B">
        <w:t xml:space="preserve">Страховая пенсия - самая распространенная. Она назначается по старости, инвалидности и потере кормильца. </w:t>
      </w:r>
      <w:r w:rsidRPr="00D81990">
        <w:t>Ее размер складывается из фиксированной выплаты и накопленных пенсионных баллов - ИПК. Число ИПК зависит от стажа и зарплаты, а стоимость определяется государством.</w:t>
      </w:r>
    </w:p>
    <w:p w14:paraId="50948262" w14:textId="77777777" w:rsidR="000E1F0B" w:rsidRPr="00D81990" w:rsidRDefault="000E1F0B" w:rsidP="000E1F0B">
      <w:r w:rsidRPr="00D81990">
        <w:t>До выхода на пенсию человеку могут начислять за год до 10 ИПК. Работающим пенсионерам баллы также начисляются, но в меньшем количестве - в год можно получить до трех ИПК.</w:t>
      </w:r>
    </w:p>
    <w:p w14:paraId="6F08D3B9" w14:textId="3F237B0B" w:rsidR="000E1F0B" w:rsidRPr="00C421D2" w:rsidRDefault="00F41A83" w:rsidP="000E1F0B">
      <w:hyperlink r:id="rId41" w:history="1">
        <w:r w:rsidR="000E1F0B" w:rsidRPr="007878C7">
          <w:rPr>
            <w:rStyle w:val="a3"/>
            <w:lang w:val="en-US"/>
          </w:rPr>
          <w:t>https</w:t>
        </w:r>
        <w:r w:rsidR="000E1F0B" w:rsidRPr="00D81990">
          <w:rPr>
            <w:rStyle w:val="a3"/>
          </w:rPr>
          <w:t>://</w:t>
        </w:r>
        <w:r w:rsidR="000E1F0B" w:rsidRPr="007878C7">
          <w:rPr>
            <w:rStyle w:val="a3"/>
            <w:lang w:val="en-US"/>
          </w:rPr>
          <w:t>tass</w:t>
        </w:r>
        <w:r w:rsidR="000E1F0B" w:rsidRPr="00D81990">
          <w:rPr>
            <w:rStyle w:val="a3"/>
          </w:rPr>
          <w:t>.</w:t>
        </w:r>
        <w:r w:rsidR="000E1F0B" w:rsidRPr="007878C7">
          <w:rPr>
            <w:rStyle w:val="a3"/>
            <w:lang w:val="en-US"/>
          </w:rPr>
          <w:t>ru</w:t>
        </w:r>
        <w:r w:rsidR="000E1F0B" w:rsidRPr="00D81990">
          <w:rPr>
            <w:rStyle w:val="a3"/>
          </w:rPr>
          <w:t>/</w:t>
        </w:r>
        <w:r w:rsidR="000E1F0B" w:rsidRPr="007878C7">
          <w:rPr>
            <w:rStyle w:val="a3"/>
            <w:lang w:val="en-US"/>
          </w:rPr>
          <w:t>ekonomika</w:t>
        </w:r>
        <w:r w:rsidR="000E1F0B" w:rsidRPr="00D81990">
          <w:rPr>
            <w:rStyle w:val="a3"/>
          </w:rPr>
          <w:t>/26119483</w:t>
        </w:r>
      </w:hyperlink>
      <w:r w:rsidR="000E1F0B" w:rsidRPr="00D81990">
        <w:t xml:space="preserve"> </w:t>
      </w:r>
    </w:p>
    <w:p w14:paraId="2FDCCABA" w14:textId="7F21063A" w:rsidR="00F7617D" w:rsidRPr="00F7617D" w:rsidRDefault="00F7617D" w:rsidP="00F7617D">
      <w:pPr>
        <w:pStyle w:val="2"/>
      </w:pPr>
      <w:bookmarkStart w:id="127" w:name="_Toc219098719"/>
      <w:r w:rsidRPr="00F7617D">
        <w:t>ТАСС, 06.01.2026, В Госдуме назвали сферы, где перспективно развивать удаленку для пенсионеров</w:t>
      </w:r>
      <w:bookmarkEnd w:id="127"/>
    </w:p>
    <w:p w14:paraId="4C930294" w14:textId="71A9088A" w:rsidR="00F7617D" w:rsidRPr="00F7617D" w:rsidRDefault="00F7617D" w:rsidP="00F7617D">
      <w:pPr>
        <w:pStyle w:val="3"/>
      </w:pPr>
      <w:bookmarkStart w:id="128" w:name="_Toc219098720"/>
      <w:r w:rsidRPr="00F7617D">
        <w:t>Граждане пенсионного возраста могут зарабатывать удаленно в самых разных сферах, главное - информирование людей со стороны служб занятости. Об этом ТАСС заявил председатель комитета Госдумы по труду, социальной политике и делам ветеранов Ярослав Нилов.</w:t>
      </w:r>
      <w:bookmarkEnd w:id="128"/>
    </w:p>
    <w:p w14:paraId="3ED6CF3E" w14:textId="77777777" w:rsidR="00F7617D" w:rsidRPr="00F7617D" w:rsidRDefault="00F7617D" w:rsidP="00F7617D">
      <w:r w:rsidRPr="00F7617D">
        <w:t>Таким образом он прокомментировал планы правительства по развитию форм надомной, временной и гибкой занятости для граждан старшего поколения.</w:t>
      </w:r>
    </w:p>
    <w:p w14:paraId="51D95171" w14:textId="77777777" w:rsidR="00F7617D" w:rsidRPr="00F7617D" w:rsidRDefault="00F7617D" w:rsidP="00F7617D">
      <w:r w:rsidRPr="00F7617D">
        <w:t>"В целом я, конечно, поддерживаю. С учетом кадровой потребности на рынке труда это особенно актуально. Что касается сфер занятости, они могут быть самые разные: это могут быть специалисты, которые работают на телефоне, это работа с базами данных на компьютере, сбор информации, подготовка статей, подготовка графических материалов. То есть все, что угодно, не требующее нахождения на рабочем месте, у работодателя", - сказал депутат.</w:t>
      </w:r>
    </w:p>
    <w:p w14:paraId="191646AD" w14:textId="77777777" w:rsidR="00F7617D" w:rsidRPr="00F7617D" w:rsidRDefault="00F7617D" w:rsidP="00F7617D">
      <w:r w:rsidRPr="00F7617D">
        <w:t>По словам Нилова, такая гибкая форма занятости может быть востребована, особенно для тех, кто обременен домашними заботами и не имеет возможности ездить в офис. "Причем это может быть любая работа удаленно. В том числе то, что можно делать своими руками. Задача работодателя - обеспечить всем необходимым для полноценного производственного процесса", - сказал он.</w:t>
      </w:r>
    </w:p>
    <w:p w14:paraId="06A22089" w14:textId="77777777" w:rsidR="00F7617D" w:rsidRPr="00F7617D" w:rsidRDefault="00F7617D" w:rsidP="00F7617D">
      <w:r w:rsidRPr="00F7617D">
        <w:lastRenderedPageBreak/>
        <w:t>Помочь пенсионерам в трудоустройстве может в том числе госпортал "Работа в России", где размещены вакансии работодателей, отметил Нилов, подчеркнув, что есть также возможность бесплатно пройти курсы и получить дополнительную профессию или повысить квалификацию. "Здесь самое главное - проинформировать [лиц старшего возраста]. И в этой части очень важная роль возлагается на центры занятости", - сказал парламентарий.</w:t>
      </w:r>
    </w:p>
    <w:p w14:paraId="14C6D867" w14:textId="77777777" w:rsidR="00F7617D" w:rsidRPr="00F7617D" w:rsidRDefault="00F7617D" w:rsidP="00F7617D">
      <w:r w:rsidRPr="00F7617D">
        <w:t>Он напомнил, что с 2025 года в России была возобновлена индексация пенсий работающим пенсионерам, "то есть, официальный доход теперь не является демотивирующим механизмом" для граждан пенсионного возраста.</w:t>
      </w:r>
    </w:p>
    <w:p w14:paraId="72B8B691" w14:textId="2C6ED907" w:rsidR="00F7617D" w:rsidRPr="001B3EF5" w:rsidRDefault="00F41A83" w:rsidP="00F7617D">
      <w:hyperlink r:id="rId42" w:history="1">
        <w:r w:rsidR="00F7617D" w:rsidRPr="007878C7">
          <w:rPr>
            <w:rStyle w:val="a3"/>
            <w:lang w:val="en-US"/>
          </w:rPr>
          <w:t>https</w:t>
        </w:r>
        <w:r w:rsidR="00F7617D" w:rsidRPr="001B3EF5">
          <w:rPr>
            <w:rStyle w:val="a3"/>
          </w:rPr>
          <w:t>://</w:t>
        </w:r>
        <w:r w:rsidR="00F7617D" w:rsidRPr="007878C7">
          <w:rPr>
            <w:rStyle w:val="a3"/>
            <w:lang w:val="en-US"/>
          </w:rPr>
          <w:t>tass</w:t>
        </w:r>
        <w:r w:rsidR="00F7617D" w:rsidRPr="001B3EF5">
          <w:rPr>
            <w:rStyle w:val="a3"/>
          </w:rPr>
          <w:t>.</w:t>
        </w:r>
        <w:r w:rsidR="00F7617D" w:rsidRPr="007878C7">
          <w:rPr>
            <w:rStyle w:val="a3"/>
            <w:lang w:val="en-US"/>
          </w:rPr>
          <w:t>ru</w:t>
        </w:r>
        <w:r w:rsidR="00F7617D" w:rsidRPr="001B3EF5">
          <w:rPr>
            <w:rStyle w:val="a3"/>
          </w:rPr>
          <w:t>/</w:t>
        </w:r>
        <w:r w:rsidR="00F7617D" w:rsidRPr="007878C7">
          <w:rPr>
            <w:rStyle w:val="a3"/>
            <w:lang w:val="en-US"/>
          </w:rPr>
          <w:t>obschestvo</w:t>
        </w:r>
        <w:r w:rsidR="00F7617D" w:rsidRPr="001B3EF5">
          <w:rPr>
            <w:rStyle w:val="a3"/>
          </w:rPr>
          <w:t>/26097305</w:t>
        </w:r>
      </w:hyperlink>
      <w:r w:rsidR="00F7617D" w:rsidRPr="001B3EF5">
        <w:t xml:space="preserve"> </w:t>
      </w:r>
    </w:p>
    <w:p w14:paraId="67FEDCFB" w14:textId="2FED1BCD" w:rsidR="003D2871" w:rsidRPr="00EC0166" w:rsidRDefault="003D2871" w:rsidP="003D2871">
      <w:pPr>
        <w:pStyle w:val="2"/>
      </w:pPr>
      <w:bookmarkStart w:id="129" w:name="_Toc219098721"/>
      <w:r w:rsidRPr="00EC0166">
        <w:t>РИА Новости, 30.12.2025, Более 16 млн пенсионеров в РФ получили пенсию досрочно - Соцфонд</w:t>
      </w:r>
      <w:bookmarkEnd w:id="129"/>
    </w:p>
    <w:p w14:paraId="37708185" w14:textId="77777777" w:rsidR="003D2871" w:rsidRPr="00EC0166" w:rsidRDefault="003D2871" w:rsidP="00894F0C">
      <w:pPr>
        <w:pStyle w:val="3"/>
      </w:pPr>
      <w:bookmarkStart w:id="130" w:name="_Toc219098722"/>
      <w:r w:rsidRPr="00EC0166">
        <w:t>Более 16 миллионов пенсионеров и 8,6 миллиона семей с детьми в России получили выплаты за декабрь досрочно, сообщили в пресс-службе Социального фонда РФ.</w:t>
      </w:r>
      <w:bookmarkEnd w:id="130"/>
    </w:p>
    <w:p w14:paraId="72259A37" w14:textId="0DB33412" w:rsidR="003D2871" w:rsidRPr="00EC0166" w:rsidRDefault="00F85292" w:rsidP="003D2871">
      <w:r>
        <w:t>«</w:t>
      </w:r>
      <w:r w:rsidR="003D2871" w:rsidRPr="00EC0166">
        <w:t xml:space="preserve">Предновогодние выплаты получили 16,1 миллиона пенсионеров и 8,6 миллиона семей с детьми. Социальный фонд 25, 26 и 30 декабря досрочно перечислил на карты пенсии, социальные выплаты и детские пособия, которые должны были прийти с 1 по 12 января. </w:t>
      </w:r>
      <w:r>
        <w:t>«</w:t>
      </w:r>
      <w:r w:rsidR="003D2871" w:rsidRPr="00EC0166">
        <w:t>Почта России</w:t>
      </w:r>
      <w:r>
        <w:t>»</w:t>
      </w:r>
      <w:r w:rsidR="003D2871" w:rsidRPr="00EC0166">
        <w:t xml:space="preserve"> во время праздников доставляет средства по обычному графику</w:t>
      </w:r>
      <w:r>
        <w:t>»</w:t>
      </w:r>
      <w:r w:rsidR="003D2871" w:rsidRPr="00EC0166">
        <w:t>, - приводятся в сообщении пресс-службы слова председателя фонда Сергея Чиркова.</w:t>
      </w:r>
    </w:p>
    <w:p w14:paraId="279A1416" w14:textId="77777777" w:rsidR="003D2871" w:rsidRPr="00EC0166" w:rsidRDefault="003D2871" w:rsidP="003D2871">
      <w:r w:rsidRPr="00EC0166">
        <w:t>Так, в преддверии нового года средства получили более 24,7 миллиона человек, которые выбрали счет в банке для зачисления выплат. Все необходимые документы для доставки сформированы в полном объеме и вовремя направлены в кредитные и почтовые организации, а региональные отделения контролируют зачисление средств на счета граждан.</w:t>
      </w:r>
    </w:p>
    <w:p w14:paraId="5D015D3E" w14:textId="524D5C5B" w:rsidR="003D2871" w:rsidRPr="00EC0166" w:rsidRDefault="00F85292" w:rsidP="003D2871">
      <w:r>
        <w:t>«</w:t>
      </w:r>
      <w:r w:rsidR="003D2871" w:rsidRPr="00EC0166">
        <w:t xml:space="preserve">Досрочная выплата распространяется на все виды пенсий, включая страховые, социальные и накопительные. Положенные выплаты поступили пенсионерам автоматически, никуда обращаться для этого не нужно было. Если деньги доставляет </w:t>
      </w:r>
      <w:r>
        <w:t>«</w:t>
      </w:r>
      <w:r w:rsidR="003D2871" w:rsidRPr="00EC0166">
        <w:t>Почта России</w:t>
      </w:r>
      <w:r>
        <w:t>»</w:t>
      </w:r>
      <w:r w:rsidR="003D2871" w:rsidRPr="00EC0166">
        <w:t>, даты перечисления средств не меняются. Почтальоны начнут разносить выплаты на дом начиная с 3 января, с этого же времени можно будет получить средства в самих отделениях</w:t>
      </w:r>
      <w:r>
        <w:t>»</w:t>
      </w:r>
      <w:r w:rsidR="003D2871" w:rsidRPr="00EC0166">
        <w:t>, - уточняется в сообщении.</w:t>
      </w:r>
    </w:p>
    <w:p w14:paraId="1862F7C8" w14:textId="77777777" w:rsidR="003D2871" w:rsidRPr="00EC0166" w:rsidRDefault="003D2871" w:rsidP="003D2871">
      <w:r w:rsidRPr="00EC0166">
        <w:t>Среди детских пособий, полученных досрочно, единое пособие на детей до 17 лет, пособие по уходу за ребенком до 1,5 лет и пособие на первого ребенка до трех лет. Средства также получили беременные женщины, оформившие единое пособие, и семьи призывников.</w:t>
      </w:r>
    </w:p>
    <w:p w14:paraId="11814ACF" w14:textId="3D0D5A61" w:rsidR="003D2871" w:rsidRPr="00C421D2" w:rsidRDefault="00F85292" w:rsidP="003D2871">
      <w:r>
        <w:t>«</w:t>
      </w:r>
      <w:r w:rsidR="003D2871" w:rsidRPr="00EC0166">
        <w:t>В период с 1 по 14 число через почту пенсии и прочие выплаты получат 7,1 миллиона пенсионеров, а также 200 тысяч семей с детьми. Обычный график выплаты пенсий через банки возобновится с 13 января</w:t>
      </w:r>
      <w:r>
        <w:t>»</w:t>
      </w:r>
      <w:r w:rsidR="003D2871" w:rsidRPr="00EC0166">
        <w:t xml:space="preserve">, - говорится в сообщении. </w:t>
      </w:r>
    </w:p>
    <w:p w14:paraId="7D30C683" w14:textId="0740E6CA" w:rsidR="00E74BD3" w:rsidRPr="00E74BD3" w:rsidRDefault="00E74BD3" w:rsidP="00E74BD3">
      <w:pPr>
        <w:pStyle w:val="2"/>
      </w:pPr>
      <w:bookmarkStart w:id="131" w:name="_Toc219098723"/>
      <w:r w:rsidRPr="00E74BD3">
        <w:lastRenderedPageBreak/>
        <w:t>РИА Новости, 10.01.2026</w:t>
      </w:r>
      <w:r w:rsidRPr="000D659B">
        <w:t xml:space="preserve">, </w:t>
      </w:r>
      <w:r w:rsidRPr="00E74BD3">
        <w:t>Соцфонд РФ пересчитал пенсии 400 тыс многодетных матерей</w:t>
      </w:r>
      <w:bookmarkEnd w:id="131"/>
    </w:p>
    <w:p w14:paraId="533C7F02" w14:textId="3515CCD7" w:rsidR="00E74BD3" w:rsidRPr="00E74BD3" w:rsidRDefault="00E74BD3" w:rsidP="00E74BD3">
      <w:pPr>
        <w:pStyle w:val="3"/>
      </w:pPr>
      <w:bookmarkStart w:id="132" w:name="_Toc219098724"/>
      <w:r w:rsidRPr="00E74BD3">
        <w:t>Социальный фонд России пересчитал пенсии для 400 тысяч российских матерей, которые воспитали пятерых и более детей, сообщили РИА Новости в фонде.</w:t>
      </w:r>
      <w:bookmarkEnd w:id="132"/>
    </w:p>
    <w:p w14:paraId="52E14D76" w14:textId="77777777" w:rsidR="00E74BD3" w:rsidRPr="00E74BD3" w:rsidRDefault="00E74BD3" w:rsidP="00E74BD3">
      <w:r w:rsidRPr="00E74BD3">
        <w:t>С 1 января 2026 года в России сняли ограничения на учет в страховом стаже периодов ухода за ребенком до полутора лет . Так, теперь мама, которая ухаживала за пятью и более детьми, может пересчитать размер своей пенсии. Ранее в стаж шли только периоды ухода за четырьмя детьми - суммарно не более шести лет.</w:t>
      </w:r>
    </w:p>
    <w:p w14:paraId="28658AA0" w14:textId="77777777" w:rsidR="00E74BD3" w:rsidRPr="00E74BD3" w:rsidRDefault="00E74BD3" w:rsidP="00E74BD3">
      <w:r w:rsidRPr="00E74BD3">
        <w:t>"Социальный фонд России продолжает масштабную работу по повышению пенсий матерям, воспитавшим пять и более детей. На сегодняшний день перерасчет проведен уже в отношении 400 тысяч женщин. Работа ведется в приоритетном порядке, в том числе в праздничные дни", - говорится в сообщении.</w:t>
      </w:r>
    </w:p>
    <w:p w14:paraId="5A83DF09" w14:textId="77777777" w:rsidR="00E74BD3" w:rsidRPr="00E74BD3" w:rsidRDefault="00E74BD3" w:rsidP="00E74BD3">
      <w:r w:rsidRPr="00E74BD3">
        <w:t>Отмечается, что основную часть пенсий пересчитали проактивно без подачи заявления. Глава Соцфонда Сергей Чирков объяснил, что для этого сотрудники отделений формировали списки многодетных матерей, которые имеют право на повышение пенсии, на основании имеющихся данных.</w:t>
      </w:r>
    </w:p>
    <w:p w14:paraId="3C432211" w14:textId="10103DFB" w:rsidR="00E74BD3" w:rsidRPr="000D659B" w:rsidRDefault="00E74BD3" w:rsidP="00E74BD3">
      <w:r w:rsidRPr="00E74BD3">
        <w:t xml:space="preserve">Россиянки, которые еще не давали согласия на перерасчет или не обращались сами, могут сделать это через личный кабинет на портале "Госуслуги" или клиентскую службу Соцфонда, уточнили в пресс-службе. </w:t>
      </w:r>
      <w:r w:rsidRPr="000D659B">
        <w:t>Тем, кто выходит на пенсию после 1 января этого года, периоды ухода зачтут автоматически.</w:t>
      </w:r>
    </w:p>
    <w:p w14:paraId="3FD237B0" w14:textId="77777777" w:rsidR="006D5C0C" w:rsidRDefault="006D5C0C" w:rsidP="006D5C0C">
      <w:pPr>
        <w:pStyle w:val="2"/>
      </w:pPr>
      <w:bookmarkStart w:id="133" w:name="_Toc219098725"/>
      <w:r>
        <w:t>РИА Новости, 05.01.2026, Россиянам рассказали, как забрать пенсионные накопления</w:t>
      </w:r>
      <w:bookmarkEnd w:id="133"/>
    </w:p>
    <w:p w14:paraId="7EAF4329" w14:textId="77777777" w:rsidR="006D5C0C" w:rsidRDefault="006D5C0C" w:rsidP="00894F0C">
      <w:pPr>
        <w:pStyle w:val="3"/>
      </w:pPr>
      <w:bookmarkStart w:id="134" w:name="_Toc219098726"/>
      <w:r>
        <w:t>Получить пенсионные накопления единоразовой выплатой в 440 тысяч рублей можно при условии достижения 60 лет мужчиной и 55 лет женщиной, если размер ежемесячной выплаты этой пенсии составляет не более 10% от прожиточного минимума пенсионера, рассказала РИА Новости эксперт РАНХиГС Татьяна Подольская.</w:t>
      </w:r>
      <w:bookmarkEnd w:id="134"/>
    </w:p>
    <w:p w14:paraId="24B06F23" w14:textId="77777777" w:rsidR="006D5C0C" w:rsidRDefault="006D5C0C" w:rsidP="006D5C0C">
      <w:r>
        <w:t>Ранее РИА Новости подсчитало, что россияне в 2026 году смогут единовременно забрать 440 тысяч рублей пенсионных накоплений.</w:t>
      </w:r>
    </w:p>
    <w:p w14:paraId="1FA45348" w14:textId="303A4368" w:rsidR="006D5C0C" w:rsidRDefault="00F85292" w:rsidP="006D5C0C">
      <w:r>
        <w:t>«</w:t>
      </w:r>
      <w:r w:rsidR="006D5C0C">
        <w:t>Получить единовременно пенсионные накопления, которые формировались у тех, кто официально работал с 2002 по 2013 год, могут мужчины, достигшие 60 лет, и женщины 55 лет в случае, если размер их ежемесячной накопительной пенсии равняется или меньше 10% федерального прожиточного минимума пенсионера</w:t>
      </w:r>
      <w:r>
        <w:t>»</w:t>
      </w:r>
      <w:r w:rsidR="006D5C0C">
        <w:t>, - сказала Подольская.</w:t>
      </w:r>
    </w:p>
    <w:p w14:paraId="7E1BA228" w14:textId="77777777" w:rsidR="006D5C0C" w:rsidRDefault="006D5C0C" w:rsidP="006D5C0C">
      <w:r>
        <w:t>Она уточнила, что размер федерального прожиточного минимума для пенсионеров в 2026 году составит 16 288 рублей. Поэтому для получения средств разово размер выплаты накопительной пенсии в месяц должен быть не более 1 628,8 рубля. В таком случае пенсионеру нужно подать заявление в Социальный фонд России или в негосударственный пенсионный фонд, в котором находятся пенсионные накопления.</w:t>
      </w:r>
    </w:p>
    <w:p w14:paraId="3B596788" w14:textId="15DB1A63" w:rsidR="006D5C0C" w:rsidRPr="00C421D2" w:rsidRDefault="00F85292" w:rsidP="006D5C0C">
      <w:r>
        <w:t>«</w:t>
      </w:r>
      <w:r w:rsidR="006D5C0C">
        <w:t xml:space="preserve">Рассчитать размер ежемесячной накопительной пенсии можно, разделив размер пенсионных накоплений на 270 месяцев (установленный на 2026 год срок для расчетов, </w:t>
      </w:r>
      <w:r w:rsidR="006D5C0C">
        <w:lastRenderedPageBreak/>
        <w:t>он с 2025 года не изменился). Уточнить размер пенсионных накоплений можно в том числе через электронный запрос информации на портале Госуслуг или в Социальном фонде России</w:t>
      </w:r>
      <w:r>
        <w:t>»</w:t>
      </w:r>
      <w:r w:rsidR="006D5C0C">
        <w:t>, - добавила эксперт.</w:t>
      </w:r>
    </w:p>
    <w:p w14:paraId="40528440" w14:textId="7B582203" w:rsidR="00EA39D8" w:rsidRPr="00EA39D8" w:rsidRDefault="00EA39D8" w:rsidP="00EA39D8">
      <w:pPr>
        <w:pStyle w:val="2"/>
      </w:pPr>
      <w:bookmarkStart w:id="135" w:name="_Toc219098727"/>
      <w:r w:rsidRPr="00EA39D8">
        <w:t>РИА Новости, 08.01.2026, Правительство продолжит перерасчет выплат для работающих пенсионеров</w:t>
      </w:r>
      <w:bookmarkEnd w:id="135"/>
    </w:p>
    <w:p w14:paraId="7BCDCE46" w14:textId="385CC744" w:rsidR="00EA39D8" w:rsidRPr="00EA39D8" w:rsidRDefault="00EA39D8" w:rsidP="00EA39D8">
      <w:pPr>
        <w:pStyle w:val="3"/>
      </w:pPr>
      <w:bookmarkStart w:id="136" w:name="_Toc219098728"/>
      <w:r w:rsidRPr="00EA39D8">
        <w:t>Правительство планирует продолжить ежегодный перерасчет выплат для работающих пенсионеров, следует из документов, с которыми ознакомилось РИА Новости.</w:t>
      </w:r>
      <w:bookmarkEnd w:id="136"/>
    </w:p>
    <w:p w14:paraId="216F4DA4" w14:textId="77777777" w:rsidR="00EA39D8" w:rsidRPr="00EA39D8" w:rsidRDefault="00EA39D8" w:rsidP="00EA39D8">
      <w:r w:rsidRPr="00EA39D8">
        <w:t>В них указано, что их страховые пенсии намерены пересматривать с учетом совершенных взносов за прошедший год. Мера направлена на повышение качества жизни и финансовой обеспеченности граждан старшего поколения.</w:t>
      </w:r>
    </w:p>
    <w:p w14:paraId="460249F2" w14:textId="77777777" w:rsidR="00EA39D8" w:rsidRPr="00EA39D8" w:rsidRDefault="00EA39D8" w:rsidP="00EA39D8">
      <w:r w:rsidRPr="00EA39D8">
        <w:t>В Госдуме рассказали, кто получит прибавку к пенсии в 2026 году</w:t>
      </w:r>
    </w:p>
    <w:p w14:paraId="60DB99AF" w14:textId="77777777" w:rsidR="00EA39D8" w:rsidRPr="00EA39D8" w:rsidRDefault="00EA39D8" w:rsidP="00EA39D8">
      <w:r w:rsidRPr="00EA39D8">
        <w:t>Вчера, 02:01</w:t>
      </w:r>
    </w:p>
    <w:p w14:paraId="63A3C76F" w14:textId="77777777" w:rsidR="00EA39D8" w:rsidRPr="00EA39D8" w:rsidRDefault="00EA39D8" w:rsidP="00EA39D8">
      <w:r w:rsidRPr="00EA39D8">
        <w:t>С 1 января страховые выплаты проиндексировали на 7,6 процента - до 9584,69 рубля. Стоимость индивидуального пенсионного коэффициента, который зависит от страхового стажа и зарплаты, выросла до 156,76 рублей.</w:t>
      </w:r>
    </w:p>
    <w:p w14:paraId="1D26C6A4" w14:textId="77777777" w:rsidR="00EA39D8" w:rsidRPr="00EA39D8" w:rsidRDefault="00EA39D8" w:rsidP="00EA39D8">
      <w:r w:rsidRPr="00EA39D8">
        <w:t>Агентство ранее выяснило, что количество работающих пенсионеров в стране составляет 7,4 миллиона.</w:t>
      </w:r>
    </w:p>
    <w:p w14:paraId="40BA099E" w14:textId="235D98CF" w:rsidR="00EA39D8" w:rsidRPr="00EA39D8" w:rsidRDefault="00F41A83" w:rsidP="00EA39D8">
      <w:hyperlink r:id="rId43" w:history="1">
        <w:r w:rsidR="00EA39D8" w:rsidRPr="007878C7">
          <w:rPr>
            <w:rStyle w:val="a3"/>
            <w:lang w:val="en-US"/>
          </w:rPr>
          <w:t>https</w:t>
        </w:r>
        <w:r w:rsidR="00EA39D8" w:rsidRPr="007878C7">
          <w:rPr>
            <w:rStyle w:val="a3"/>
          </w:rPr>
          <w:t>://</w:t>
        </w:r>
        <w:r w:rsidR="00EA39D8" w:rsidRPr="007878C7">
          <w:rPr>
            <w:rStyle w:val="a3"/>
            <w:lang w:val="en-US"/>
          </w:rPr>
          <w:t>ria</w:t>
        </w:r>
        <w:r w:rsidR="00EA39D8" w:rsidRPr="007878C7">
          <w:rPr>
            <w:rStyle w:val="a3"/>
          </w:rPr>
          <w:t>.</w:t>
        </w:r>
        <w:r w:rsidR="00EA39D8" w:rsidRPr="007878C7">
          <w:rPr>
            <w:rStyle w:val="a3"/>
            <w:lang w:val="en-US"/>
          </w:rPr>
          <w:t>ru</w:t>
        </w:r>
        <w:r w:rsidR="00EA39D8" w:rsidRPr="007878C7">
          <w:rPr>
            <w:rStyle w:val="a3"/>
          </w:rPr>
          <w:t>/20260108/</w:t>
        </w:r>
        <w:r w:rsidR="00EA39D8" w:rsidRPr="007878C7">
          <w:rPr>
            <w:rStyle w:val="a3"/>
            <w:lang w:val="en-US"/>
          </w:rPr>
          <w:t>pensii</w:t>
        </w:r>
        <w:r w:rsidR="00EA39D8" w:rsidRPr="007878C7">
          <w:rPr>
            <w:rStyle w:val="a3"/>
          </w:rPr>
          <w:t>-2066840857.</w:t>
        </w:r>
        <w:r w:rsidR="00EA39D8" w:rsidRPr="007878C7">
          <w:rPr>
            <w:rStyle w:val="a3"/>
            <w:lang w:val="en-US"/>
          </w:rPr>
          <w:t>html</w:t>
        </w:r>
      </w:hyperlink>
      <w:r w:rsidR="00EA39D8" w:rsidRPr="00EA39D8">
        <w:t xml:space="preserve"> </w:t>
      </w:r>
    </w:p>
    <w:p w14:paraId="42F8EA67" w14:textId="1718ABE1" w:rsidR="00EA39D8" w:rsidRPr="00EA39D8" w:rsidRDefault="00EA39D8" w:rsidP="00EA39D8">
      <w:pPr>
        <w:pStyle w:val="2"/>
      </w:pPr>
      <w:bookmarkStart w:id="137" w:name="_Toc219098729"/>
      <w:r w:rsidRPr="00EA39D8">
        <w:t>РИА Новости, 08.01.2026, Слуцкий предложил увеличить надбавку к пенсии на уход до МРОТ</w:t>
      </w:r>
      <w:bookmarkEnd w:id="137"/>
    </w:p>
    <w:p w14:paraId="57902133" w14:textId="18005C79" w:rsidR="00EA39D8" w:rsidRPr="00EA39D8" w:rsidRDefault="00EA39D8" w:rsidP="00EA39D8">
      <w:pPr>
        <w:pStyle w:val="3"/>
      </w:pPr>
      <w:bookmarkStart w:id="138" w:name="_Toc219098730"/>
      <w:r w:rsidRPr="00EA39D8">
        <w:t>Депутаты Госдумы от фракции ЛДПР во главе с лидером партии Леонидом Слуцким предлагают увеличить надбавку к пенсии на уход до уровня минимального размера оплаты труда (МРОТ) лицам, достигшим 80 лет, инвалидам первой группы, включая инвалидов с детства и в результате военной травмы.</w:t>
      </w:r>
      <w:bookmarkEnd w:id="138"/>
    </w:p>
    <w:p w14:paraId="4F568422" w14:textId="77777777" w:rsidR="00EA39D8" w:rsidRPr="00EA39D8" w:rsidRDefault="00EA39D8" w:rsidP="00EA39D8">
      <w:r w:rsidRPr="00EA39D8">
        <w:t>Соответствующий законопроект вносится на рассмотрение палаты парламента, документ имеется в распоряжении РИА Новости.</w:t>
      </w:r>
    </w:p>
    <w:p w14:paraId="0B99BC2A" w14:textId="77777777" w:rsidR="00EA39D8" w:rsidRPr="00EA39D8" w:rsidRDefault="00EA39D8" w:rsidP="00EA39D8">
      <w:r w:rsidRPr="00EA39D8">
        <w:t xml:space="preserve">"Законопроектом предлагается установить, что гражданам, достигшим возраста 80 лет, а также инвалидам </w:t>
      </w:r>
      <w:r w:rsidRPr="00EA39D8">
        <w:rPr>
          <w:lang w:val="en-US"/>
        </w:rPr>
        <w:t>I</w:t>
      </w:r>
      <w:r w:rsidRPr="00EA39D8">
        <w:t xml:space="preserve"> группы, включая инвалидов с детства </w:t>
      </w:r>
      <w:r w:rsidRPr="00EA39D8">
        <w:rPr>
          <w:lang w:val="en-US"/>
        </w:rPr>
        <w:t>I</w:t>
      </w:r>
      <w:r w:rsidRPr="00EA39D8">
        <w:t xml:space="preserve"> группы и инвалидов вследствие военной травмы или заболевания, устанавливается надбавка на уход к их пенсиям в сумме равной минимальному размеру оплаты труда, установленному в соответствии с Федеральным законом "О минимальном размере оплаты труда", - сказано в пояснительной записке к законопроекту.</w:t>
      </w:r>
    </w:p>
    <w:p w14:paraId="23D4469D" w14:textId="77777777" w:rsidR="00EA39D8" w:rsidRPr="00EA39D8" w:rsidRDefault="00EA39D8" w:rsidP="00EA39D8">
      <w:r w:rsidRPr="00EA39D8">
        <w:t>Авторы инициативы подчеркивают, что законопроект не устанавливает дополнительных обязательных требований к лицам, осуществляющим уход за указанными категориями граждан, в части их трудоспособности или отсутствия занятости.</w:t>
      </w:r>
    </w:p>
    <w:p w14:paraId="21A5C715" w14:textId="77777777" w:rsidR="00EA39D8" w:rsidRPr="00EA39D8" w:rsidRDefault="00EA39D8" w:rsidP="00EA39D8">
      <w:r w:rsidRPr="00EA39D8">
        <w:t xml:space="preserve">Как рассказал РИА Новости Слуцкий, действующий размер надбавки, достигающий 1300 рублей, едва ли соответствует реалиям. "Каждый пенсионер, и тем более человек с </w:t>
      </w:r>
      <w:r w:rsidRPr="00EA39D8">
        <w:lastRenderedPageBreak/>
        <w:t>инвалидностью, имеет право на помощь высококвалифицированного специалиста и должный уход, если такую поддержку по тем или иным причинам не в силах обеспечить дети и другие близкие родственники", - отметил он.</w:t>
      </w:r>
    </w:p>
    <w:p w14:paraId="6FD3467E" w14:textId="77777777" w:rsidR="00EA39D8" w:rsidRPr="00EA39D8" w:rsidRDefault="00EA39D8" w:rsidP="00EA39D8">
      <w:r w:rsidRPr="00EA39D8">
        <w:t>Парламентарий добавил, что в соответствии с действующим законодательством потратить эту сумму граждане смогут как на оплату сиделки, так и на другие необходимые нужды по своему усмотрению.</w:t>
      </w:r>
    </w:p>
    <w:p w14:paraId="0B945815" w14:textId="499E4F87" w:rsidR="00EA39D8" w:rsidRPr="00EA39D8" w:rsidRDefault="00EA39D8" w:rsidP="00EA39D8">
      <w:pPr>
        <w:pStyle w:val="2"/>
      </w:pPr>
      <w:bookmarkStart w:id="139" w:name="_Toc219098731"/>
      <w:r w:rsidRPr="00EA39D8">
        <w:t>РИА Новости, 06.01.2026, Правительство планирует развивать формат удаленки для пенсионеров</w:t>
      </w:r>
      <w:bookmarkEnd w:id="139"/>
    </w:p>
    <w:p w14:paraId="4D6781A0" w14:textId="03E3D73C" w:rsidR="00EA39D8" w:rsidRPr="00EA39D8" w:rsidRDefault="00EA39D8" w:rsidP="00EA39D8">
      <w:pPr>
        <w:pStyle w:val="3"/>
      </w:pPr>
      <w:bookmarkStart w:id="140" w:name="_Toc219098732"/>
      <w:r w:rsidRPr="00EA39D8">
        <w:t>В России планируют развивать формат удаленки для пенсионеров, следует из утвержденного плана реализации Стратегии действий в интересах граждан старшего поколения до 2036 года.</w:t>
      </w:r>
      <w:bookmarkEnd w:id="140"/>
    </w:p>
    <w:p w14:paraId="16E4C68C" w14:textId="77777777" w:rsidR="00EA39D8" w:rsidRPr="00EA39D8" w:rsidRDefault="00EA39D8" w:rsidP="00EA39D8">
      <w:r w:rsidRPr="00EA39D8">
        <w:t>"Правительство определило перечень мероприятий, реализация которых позволит добиться устойчивого повышения продолжительности, уровня и качества жизни людей старшего возраста, а также обеспечить таким гражданам активное долголетие", - говорится в пресс-релизе.</w:t>
      </w:r>
    </w:p>
    <w:p w14:paraId="61A1A028" w14:textId="77777777" w:rsidR="00EA39D8" w:rsidRPr="00EA39D8" w:rsidRDefault="00EA39D8" w:rsidP="00EA39D8">
      <w:r w:rsidRPr="00EA39D8">
        <w:t>В Совфеде рассказали, от каких налогов освобождены пенсионеры</w:t>
      </w:r>
    </w:p>
    <w:p w14:paraId="1089FA52" w14:textId="77777777" w:rsidR="00EA39D8" w:rsidRPr="00EA39D8" w:rsidRDefault="00EA39D8" w:rsidP="00EA39D8">
      <w:r w:rsidRPr="00EA39D8">
        <w:t>3 января, 02:48</w:t>
      </w:r>
    </w:p>
    <w:p w14:paraId="1854E2D3" w14:textId="77777777" w:rsidR="00EA39D8" w:rsidRPr="00EA39D8" w:rsidRDefault="00EA39D8" w:rsidP="00EA39D8">
      <w:r w:rsidRPr="00EA39D8">
        <w:t>Согласно документу, для развития удаленной занятости среди пенсионеров региональные органы власти должны реализовать тематические проекты и мероприятия.</w:t>
      </w:r>
    </w:p>
    <w:p w14:paraId="0B8E73A0" w14:textId="77777777" w:rsidR="00EA39D8" w:rsidRPr="00EA39D8" w:rsidRDefault="00EA39D8" w:rsidP="00EA39D8">
      <w:r w:rsidRPr="00EA39D8">
        <w:t>Правительство также планирует организовать для россиян старше 50 лет и предпенсионного возраста дополнительное профессиональное образование с государственной поддержкой.</w:t>
      </w:r>
    </w:p>
    <w:p w14:paraId="49717499" w14:textId="77777777" w:rsidR="00EA39D8" w:rsidRPr="00EA39D8" w:rsidRDefault="00EA39D8" w:rsidP="00EA39D8">
      <w:r w:rsidRPr="00EA39D8">
        <w:t>Работа в рамках реализации стратегии предполагает:</w:t>
      </w:r>
    </w:p>
    <w:p w14:paraId="2092DD7D" w14:textId="77777777" w:rsidR="00EA39D8" w:rsidRPr="00EA39D8" w:rsidRDefault="00EA39D8" w:rsidP="00EA39D8">
      <w:r w:rsidRPr="00EA39D8">
        <w:t>- укрепление в обществе уважительного отношения к представителям старшего поколения;</w:t>
      </w:r>
    </w:p>
    <w:p w14:paraId="3D47B7F6" w14:textId="77777777" w:rsidR="00EA39D8" w:rsidRPr="00EA39D8" w:rsidRDefault="00EA39D8" w:rsidP="00EA39D8">
      <w:r w:rsidRPr="00EA39D8">
        <w:t>- решение задач по охране их здоровья, профилактике и диагностике заболеваний, повышению доступности медпомощи;</w:t>
      </w:r>
    </w:p>
    <w:p w14:paraId="03693103" w14:textId="77777777" w:rsidR="00EA39D8" w:rsidRPr="00EA39D8" w:rsidRDefault="00EA39D8" w:rsidP="00EA39D8">
      <w:r w:rsidRPr="00EA39D8">
        <w:t>- создание условий для реализации личностного потенциала пожилых, развитие для них социальных услуг;</w:t>
      </w:r>
    </w:p>
    <w:p w14:paraId="7589EEFE" w14:textId="77777777" w:rsidR="00EA39D8" w:rsidRPr="00EA39D8" w:rsidRDefault="00EA39D8" w:rsidP="00EA39D8">
      <w:r w:rsidRPr="00EA39D8">
        <w:t>- повышение качества жизни и финансовой обеспеченности пенсионеров;</w:t>
      </w:r>
    </w:p>
    <w:p w14:paraId="47A27B3D" w14:textId="77777777" w:rsidR="00EA39D8" w:rsidRPr="00EA39D8" w:rsidRDefault="00EA39D8" w:rsidP="00EA39D8">
      <w:r w:rsidRPr="00EA39D8">
        <w:t>- развитие инфраструктуры для их комфортной и безопасной жизни.</w:t>
      </w:r>
    </w:p>
    <w:p w14:paraId="3F5E9B77" w14:textId="77777777" w:rsidR="00EA39D8" w:rsidRPr="00EA39D8" w:rsidRDefault="00EA39D8" w:rsidP="00EA39D8">
      <w:r w:rsidRPr="00EA39D8">
        <w:t>Вице-премьер Татьяна Голикова сообщала, что в ближайшие 15 лет россиян старшего возраста станет больше почти на десять миллионов.</w:t>
      </w:r>
    </w:p>
    <w:p w14:paraId="489BA35E" w14:textId="06776218" w:rsidR="00EA39D8" w:rsidRPr="00C421D2" w:rsidRDefault="00F41A83" w:rsidP="00EA39D8">
      <w:hyperlink r:id="rId44" w:history="1">
        <w:r w:rsidR="00EA39D8" w:rsidRPr="007878C7">
          <w:rPr>
            <w:rStyle w:val="a3"/>
            <w:lang w:val="en-US"/>
          </w:rPr>
          <w:t>https</w:t>
        </w:r>
        <w:r w:rsidR="00EA39D8" w:rsidRPr="00C421D2">
          <w:rPr>
            <w:rStyle w:val="a3"/>
          </w:rPr>
          <w:t>://</w:t>
        </w:r>
        <w:r w:rsidR="00EA39D8" w:rsidRPr="007878C7">
          <w:rPr>
            <w:rStyle w:val="a3"/>
            <w:lang w:val="en-US"/>
          </w:rPr>
          <w:t>ria</w:t>
        </w:r>
        <w:r w:rsidR="00EA39D8" w:rsidRPr="00C421D2">
          <w:rPr>
            <w:rStyle w:val="a3"/>
          </w:rPr>
          <w:t>.</w:t>
        </w:r>
        <w:r w:rsidR="00EA39D8" w:rsidRPr="007878C7">
          <w:rPr>
            <w:rStyle w:val="a3"/>
            <w:lang w:val="en-US"/>
          </w:rPr>
          <w:t>ru</w:t>
        </w:r>
        <w:r w:rsidR="00EA39D8" w:rsidRPr="00C421D2">
          <w:rPr>
            <w:rStyle w:val="a3"/>
          </w:rPr>
          <w:t>/20260106/</w:t>
        </w:r>
        <w:r w:rsidR="00EA39D8" w:rsidRPr="007878C7">
          <w:rPr>
            <w:rStyle w:val="a3"/>
            <w:lang w:val="en-US"/>
          </w:rPr>
          <w:t>pravitelstvo</w:t>
        </w:r>
        <w:r w:rsidR="00EA39D8" w:rsidRPr="00C421D2">
          <w:rPr>
            <w:rStyle w:val="a3"/>
          </w:rPr>
          <w:t>-2066600074.</w:t>
        </w:r>
        <w:r w:rsidR="00EA39D8" w:rsidRPr="007878C7">
          <w:rPr>
            <w:rStyle w:val="a3"/>
            <w:lang w:val="en-US"/>
          </w:rPr>
          <w:t>html</w:t>
        </w:r>
      </w:hyperlink>
      <w:r w:rsidR="00EA39D8" w:rsidRPr="00C421D2">
        <w:t xml:space="preserve"> </w:t>
      </w:r>
    </w:p>
    <w:p w14:paraId="4EC98CA2" w14:textId="6EFBAC4E" w:rsidR="000D659B" w:rsidRPr="000D659B" w:rsidRDefault="000D659B" w:rsidP="000D659B">
      <w:pPr>
        <w:pStyle w:val="2"/>
      </w:pPr>
      <w:bookmarkStart w:id="141" w:name="_Toc219098733"/>
      <w:r w:rsidRPr="000D659B">
        <w:lastRenderedPageBreak/>
        <w:t>РИА Новости, 10.01.2026, В Госдуме назвали средний размер страховой пенсии в 2026 г</w:t>
      </w:r>
      <w:bookmarkEnd w:id="141"/>
    </w:p>
    <w:p w14:paraId="252514AB" w14:textId="677F8609" w:rsidR="000D659B" w:rsidRPr="000D659B" w:rsidRDefault="000D659B" w:rsidP="000D659B">
      <w:pPr>
        <w:pStyle w:val="3"/>
      </w:pPr>
      <w:bookmarkStart w:id="142" w:name="_Toc219098734"/>
      <w:r w:rsidRPr="000D659B">
        <w:t>Средний размер страховой пенсия по старости в 2026 году составит более 27 тысяч рублей в месяц, сообщил РИА Новости зампред комитета Госдумы по бюджету и налогам Каплан Панеш (ЛДПР).</w:t>
      </w:r>
      <w:bookmarkEnd w:id="142"/>
    </w:p>
    <w:p w14:paraId="0E80018F" w14:textId="473ACBCA" w:rsidR="00C421D2" w:rsidRPr="001B3EF5" w:rsidRDefault="000D659B" w:rsidP="000D659B">
      <w:r w:rsidRPr="000D659B">
        <w:t>"По расчетам бюджета Социального фонда, средняя страховая пенсия по старости в 2026 году составит 27 117 рублей в месяц", - сказал Панеш .</w:t>
      </w:r>
    </w:p>
    <w:p w14:paraId="73BAAB3E" w14:textId="7DC366FF" w:rsidR="00866FE2" w:rsidRPr="00866FE2" w:rsidRDefault="00866FE2" w:rsidP="00866FE2">
      <w:pPr>
        <w:pStyle w:val="2"/>
      </w:pPr>
      <w:bookmarkStart w:id="143" w:name="_Toc219098735"/>
      <w:r w:rsidRPr="00866FE2">
        <w:t>РИА Новости, 07.01.2026, В Госдуме рассказали, кто получит прибавку к пенсии в 2026 г</w:t>
      </w:r>
      <w:bookmarkEnd w:id="143"/>
    </w:p>
    <w:p w14:paraId="5B486C32" w14:textId="639A8B29" w:rsidR="00866FE2" w:rsidRPr="00866FE2" w:rsidRDefault="00866FE2" w:rsidP="00866FE2">
      <w:pPr>
        <w:pStyle w:val="3"/>
      </w:pPr>
      <w:bookmarkStart w:id="144" w:name="_Toc219098736"/>
      <w:r w:rsidRPr="00866FE2">
        <w:t>Прибавку к пенсии в 2026 году получат все получатели страховых пенсий, включая работающих пенсионеров, получатели социальных пенсий, а также военные пенсионеры, сообщил РИА Новости зампред комитета Госдумы по бюджету и налогам Каплан Панеш (ЛДПР).</w:t>
      </w:r>
      <w:bookmarkEnd w:id="144"/>
    </w:p>
    <w:p w14:paraId="046BB1FA" w14:textId="77777777" w:rsidR="00866FE2" w:rsidRPr="00866FE2" w:rsidRDefault="00866FE2" w:rsidP="00866FE2">
      <w:r w:rsidRPr="00866FE2">
        <w:t>"Кто получит прибавку: все получатели страховых пенсий, включая тех, кто продолжает работать, получатели социальных пенсий, военные пенсионеры и приравненные категории по ведомственным пенсиям", - сказал Панеш .</w:t>
      </w:r>
    </w:p>
    <w:p w14:paraId="3297884E" w14:textId="77777777" w:rsidR="00866FE2" w:rsidRPr="00866FE2" w:rsidRDefault="00866FE2" w:rsidP="00866FE2">
      <w:r w:rsidRPr="00866FE2">
        <w:t>Он отметил, что в 2026 году повышение пенсий привязано к трем датам: с 1 января страховые пенсии по старости, по инвалидности и по случаю потери кормильца увеличиваются на 7,6%, с 1 апреля социальные пенсии и пенсии по государственному пенсионному обеспечению увеличиваются на 6,8%, а с 1 октября военные пенсии пересчитываются вслед за повышением денежного довольствия на 4%.</w:t>
      </w:r>
    </w:p>
    <w:p w14:paraId="0BF0820F" w14:textId="7A54F2EC" w:rsidR="00866FE2" w:rsidRPr="001B3EF5" w:rsidRDefault="00866FE2" w:rsidP="00866FE2">
      <w:r w:rsidRPr="00866FE2">
        <w:t>"Двойной индексации страховых пенсий в течение 2026 года нет, весь рост заложен в январскую индексацию. Проверить размер своей пенсии и основания начислений можно через выписку индивидуального лицевого счета, в личном кабинете Социального фонда, в многофункциональном центре или в клиентской службе фонда", - добавил депутат.</w:t>
      </w:r>
    </w:p>
    <w:p w14:paraId="382004B2" w14:textId="1FF87146" w:rsidR="002F2F45" w:rsidRPr="00076F17" w:rsidRDefault="002F2F45" w:rsidP="002F2F45">
      <w:pPr>
        <w:pStyle w:val="2"/>
      </w:pPr>
      <w:bookmarkStart w:id="145" w:name="_Toc219098737"/>
      <w:r w:rsidRPr="002F2F45">
        <w:t>РИА Новости, 12.01.2026</w:t>
      </w:r>
      <w:r w:rsidRPr="00076F17">
        <w:t xml:space="preserve">, </w:t>
      </w:r>
      <w:r w:rsidRPr="002F2F45">
        <w:t>В Госдуме рассказали, кто получит повышенную надбавку к пенсии</w:t>
      </w:r>
      <w:bookmarkEnd w:id="145"/>
    </w:p>
    <w:p w14:paraId="3F60ED77" w14:textId="2561307D" w:rsidR="002F2F45" w:rsidRPr="002F2F45" w:rsidRDefault="002F2F45" w:rsidP="002F2F45">
      <w:pPr>
        <w:pStyle w:val="3"/>
      </w:pPr>
      <w:bookmarkStart w:id="146" w:name="_Toc219098738"/>
      <w:r w:rsidRPr="002F2F45">
        <w:t>Повышенную надбавку к пенсии в России получают пожилые люди старше 80 лет, а также инвалиды первой группы, сообщил РИА Новости депутат Госдумы Каплан Панеш (ЛДПР).</w:t>
      </w:r>
      <w:bookmarkEnd w:id="146"/>
    </w:p>
    <w:p w14:paraId="0482CF0B" w14:textId="77777777" w:rsidR="002F2F45" w:rsidRPr="002F2F45" w:rsidRDefault="002F2F45" w:rsidP="002F2F45">
      <w:r w:rsidRPr="002F2F45">
        <w:t>"Есть повышенные варианты фиксированной выплаты . С 80 лет и при инвалидности первой группы фиксированная выплата учитывается в двойном размере, то есть 19 169,38 рубля, дальше применяются районные надбавки при наличии права", - сказал Панеш.</w:t>
      </w:r>
    </w:p>
    <w:p w14:paraId="294D802F" w14:textId="77777777" w:rsidR="002F2F45" w:rsidRPr="002F2F45" w:rsidRDefault="002F2F45" w:rsidP="002F2F45">
      <w:r w:rsidRPr="002F2F45">
        <w:t>По его словам, дополнительная надбавка на уход с 1 января 2026 года установлена в размере 1 413,86 рубля.</w:t>
      </w:r>
    </w:p>
    <w:p w14:paraId="03E1FBE2" w14:textId="1D3B64D7" w:rsidR="002F2F45" w:rsidRPr="002F2F45" w:rsidRDefault="002F2F45" w:rsidP="002F2F45">
      <w:r w:rsidRPr="002F2F45">
        <w:t>"При наличии иждивенцев к фиксированной выплате добавляется по одной трети за каждого, учитывают максимум трех иждивенцев", - отметил парламентарий.</w:t>
      </w:r>
    </w:p>
    <w:p w14:paraId="0F85B88F" w14:textId="24DEE461" w:rsidR="00C421D2" w:rsidRPr="00C421D2" w:rsidRDefault="00C421D2" w:rsidP="00C421D2">
      <w:pPr>
        <w:pStyle w:val="2"/>
      </w:pPr>
      <w:bookmarkStart w:id="147" w:name="_Toc219098739"/>
      <w:r w:rsidRPr="00C421D2">
        <w:lastRenderedPageBreak/>
        <w:t>РИА Новости, 12.01.2026, В Совфеде назвали зарплату, которая принесет максимум пенсионных баллов</w:t>
      </w:r>
      <w:bookmarkEnd w:id="147"/>
    </w:p>
    <w:p w14:paraId="1805EFFD" w14:textId="7792C329" w:rsidR="00C421D2" w:rsidRPr="00C421D2" w:rsidRDefault="00C421D2" w:rsidP="00C421D2">
      <w:pPr>
        <w:pStyle w:val="3"/>
      </w:pPr>
      <w:bookmarkStart w:id="148" w:name="_Toc219098740"/>
      <w:r w:rsidRPr="00C421D2">
        <w:t>Заработная плата для получения максимального количества пенсионных баллов в 2026 году должна составлять 248 тысяч рублей в месяц, за год можно получить десять пенсионных баллов, рассказала РИА Новости сенатор, экс-глава отделения Соцфонда по Псковской области Наталья Мельникова.</w:t>
      </w:r>
      <w:bookmarkEnd w:id="148"/>
    </w:p>
    <w:p w14:paraId="36D46C91" w14:textId="77777777" w:rsidR="00C421D2" w:rsidRPr="00C421D2" w:rsidRDefault="00C421D2" w:rsidP="00C421D2">
      <w:r w:rsidRPr="00C421D2">
        <w:t>"Предельная база для начисления страховых взносов на 2026 год составит 2 миллиона 979 тысяч рублей, что составляет 248 250 рублей в месяц . Для получения максимального количества индивидуальных пенсионных коэффициентов (ИПК - ред.) заработная плата граждан должна составлять в месяц в 2026 году 248 250 рублей и более", - сказала Мельникова.</w:t>
      </w:r>
    </w:p>
    <w:p w14:paraId="0E55BE3C" w14:textId="77777777" w:rsidR="00C421D2" w:rsidRPr="00C421D2" w:rsidRDefault="00C421D2" w:rsidP="00C421D2">
      <w:r w:rsidRPr="00C421D2">
        <w:t>Сенатор напомнила, что за год можно получить не более десяти пенсионных баллов.</w:t>
      </w:r>
    </w:p>
    <w:p w14:paraId="144C9F5D" w14:textId="1FFE3DBA" w:rsidR="00C421D2" w:rsidRPr="00C421D2" w:rsidRDefault="00C421D2" w:rsidP="00C421D2">
      <w:r w:rsidRPr="00C421D2">
        <w:t>"Например, при стаже 37 лет и максимальной заработной плате 248 250 рублей, что составляет десять ИПК, размер пенсии составит 67585,59 рубля. Данная сумма получается путем умножения полученных гражданином пенсионных баллов на их стоимость в 2026 году - 156,76 рубля - и прибавления к этой сумме фиксированной выплаты к пенсии - 9584,69 рубля", - добавила Мельникова.</w:t>
      </w:r>
    </w:p>
    <w:p w14:paraId="43BF21E2" w14:textId="0C4C49A4" w:rsidR="00B82337" w:rsidRPr="00B82337" w:rsidRDefault="00B82337" w:rsidP="00B82337">
      <w:pPr>
        <w:pStyle w:val="2"/>
      </w:pPr>
      <w:bookmarkStart w:id="149" w:name="_Toc219098741"/>
      <w:r w:rsidRPr="00B82337">
        <w:t>РИА Новости, 06.01.2026, Эксперт рассказал, кому положена социальная доплата к пенсии</w:t>
      </w:r>
      <w:bookmarkEnd w:id="149"/>
    </w:p>
    <w:p w14:paraId="1683A37C" w14:textId="4D609FB4" w:rsidR="00B82337" w:rsidRPr="00B82337" w:rsidRDefault="00B82337" w:rsidP="00B82337">
      <w:pPr>
        <w:pStyle w:val="3"/>
      </w:pPr>
      <w:bookmarkStart w:id="150" w:name="_Toc219098742"/>
      <w:r w:rsidRPr="00B82337">
        <w:t>Неработающим пенсионерам, пенсия которых не достигает величины прожиточного минимума пенсионера (ПМП) в регионе проживания, устанавливается федеральная или региональная социальная доплата к пенсии до его уровня, рассказал РИА Новости доцент кафедры общественных финансов финансового факультета Финансового университета при правительстве РФ Игорь Балынин.</w:t>
      </w:r>
      <w:bookmarkEnd w:id="150"/>
    </w:p>
    <w:p w14:paraId="5323915B" w14:textId="77777777" w:rsidR="00B82337" w:rsidRPr="00B82337" w:rsidRDefault="00B82337" w:rsidP="00B82337">
      <w:r w:rsidRPr="00B82337">
        <w:t>"Всем неработающим пенсионерам, у которых общая сумма материального обеспечения не достигает величины прожиточного минимума пенсионера в регионе его проживания, устанавливается федеральная или региональная социальная доплата к пенсии до величины ПМП, установленной в регионе проживания пенсионера", - сказал Балынин .</w:t>
      </w:r>
    </w:p>
    <w:p w14:paraId="168C2A93" w14:textId="77777777" w:rsidR="00B82337" w:rsidRPr="00B82337" w:rsidRDefault="00B82337" w:rsidP="00B82337">
      <w:r w:rsidRPr="00B82337">
        <w:t>Он объяснил, что прожиточный минимум пенсионера рассчитывается с учетом размера пенсий, выплат накоплений, дополнительного социального обеспечения и ежемесячной денежной выплаты, включая стоимость набора социальных услуг. В этот список входят и другие меры социальной поддержки, установленные законодательством субъектов РФ в денежном выражении. Исключение - разовая помощь и поддержка в натуральной форме.</w:t>
      </w:r>
    </w:p>
    <w:p w14:paraId="7E6E19EF" w14:textId="1A4A0D11" w:rsidR="00B82337" w:rsidRPr="00B82337" w:rsidRDefault="00B82337" w:rsidP="00B82337">
      <w:r w:rsidRPr="00B82337">
        <w:t>Размер прожиточного минимума на душу населения в России составит почти 19 тысяч рублей в следующем году, для трудоспособного населения он окажется чуть выше - 20 644 рублей, для пенсионеров - 16 288 рублей, а для детей - 18 371 рублей.</w:t>
      </w:r>
    </w:p>
    <w:p w14:paraId="0C24700C" w14:textId="55157464" w:rsidR="007D1F9E" w:rsidRPr="00EC0166" w:rsidRDefault="007D1F9E" w:rsidP="007D1F9E">
      <w:pPr>
        <w:pStyle w:val="2"/>
      </w:pPr>
      <w:bookmarkStart w:id="151" w:name="ф7"/>
      <w:bookmarkStart w:id="152" w:name="_Toc219098743"/>
      <w:bookmarkEnd w:id="151"/>
      <w:r w:rsidRPr="00EC0166">
        <w:lastRenderedPageBreak/>
        <w:t>RT, 30.12.2025, Профессор Виноградов: в 2026 году повысят выплаты всем пенсионерам</w:t>
      </w:r>
      <w:bookmarkEnd w:id="152"/>
    </w:p>
    <w:p w14:paraId="6CEB2EC9" w14:textId="77777777" w:rsidR="007D1F9E" w:rsidRPr="00EC0166" w:rsidRDefault="007D1F9E" w:rsidP="00894F0C">
      <w:pPr>
        <w:pStyle w:val="3"/>
      </w:pPr>
      <w:bookmarkStart w:id="153" w:name="_Toc219098744"/>
      <w:r w:rsidRPr="00EC0166">
        <w:t>Профессор, декан факультета права НИУ ВШЭ Вадим Виноградов заявил, что в следующем году повышение выплат коснётся всех пенсионеров в России.</w:t>
      </w:r>
      <w:bookmarkEnd w:id="153"/>
    </w:p>
    <w:p w14:paraId="156EB83A" w14:textId="1E1A734C" w:rsidR="007D1F9E" w:rsidRPr="00EC0166" w:rsidRDefault="007D1F9E" w:rsidP="007D1F9E">
      <w:r w:rsidRPr="00EC0166">
        <w:t xml:space="preserve">Как он заявил агентству </w:t>
      </w:r>
      <w:r w:rsidR="00F85292">
        <w:t>«</w:t>
      </w:r>
      <w:r w:rsidRPr="00EC0166">
        <w:t>Прайм</w:t>
      </w:r>
      <w:r w:rsidR="00F85292">
        <w:t>»</w:t>
      </w:r>
      <w:r w:rsidRPr="00EC0166">
        <w:t>, размер роста прибавки будет зависеть от ряда факторов, включая возраст и статус пенсионера.</w:t>
      </w:r>
    </w:p>
    <w:p w14:paraId="539E4F6D" w14:textId="77777777" w:rsidR="007D1F9E" w:rsidRPr="00EC0166" w:rsidRDefault="007D1F9E" w:rsidP="007D1F9E">
      <w:r w:rsidRPr="00EC0166">
        <w:t>По его словам, с 1 января будут проиндексированы на 7,6% страховые пенсии. Данный показатель соответствует прогнозу инфляции за 2025 год.</w:t>
      </w:r>
    </w:p>
    <w:p w14:paraId="7B59F7F0" w14:textId="6CD309F4" w:rsidR="007D1F9E" w:rsidRPr="00EC0166" w:rsidRDefault="00F85292" w:rsidP="007D1F9E">
      <w:r>
        <w:t>«</w:t>
      </w:r>
      <w:r w:rsidR="007D1F9E" w:rsidRPr="00EC0166">
        <w:t>В результате средний размер страховой пенсии по старости превысит 27 тыс. рублей, а стоимость одного пенсионного балла составит 156,76 рубля. Это повышение носит всеобщий характер</w:t>
      </w:r>
      <w:r>
        <w:t>»</w:t>
      </w:r>
      <w:r w:rsidR="007D1F9E" w:rsidRPr="00EC0166">
        <w:t>, - отметил он.</w:t>
      </w:r>
    </w:p>
    <w:p w14:paraId="4589AF3E" w14:textId="77777777" w:rsidR="007D1F9E" w:rsidRPr="00EC0166" w:rsidRDefault="007D1F9E" w:rsidP="007D1F9E">
      <w:r w:rsidRPr="00EC0166">
        <w:t>Эксперт пояснил, что повышение коснётся всех, включая работающих пенсионеров.</w:t>
      </w:r>
    </w:p>
    <w:p w14:paraId="4E14BD82" w14:textId="77777777" w:rsidR="007D1F9E" w:rsidRPr="00EC0166" w:rsidRDefault="007D1F9E" w:rsidP="007D1F9E">
      <w:r w:rsidRPr="00EC0166">
        <w:t>Вместе с этим с апреля пройдёт индексация на 6,8% социальных пенсий. Они назначаются тем, у кого нет или мало трудового стажа.</w:t>
      </w:r>
    </w:p>
    <w:p w14:paraId="0CB6F1DB" w14:textId="77777777" w:rsidR="007D1F9E" w:rsidRPr="00EC0166" w:rsidRDefault="007D1F9E" w:rsidP="007D1F9E">
      <w:r w:rsidRPr="00EC0166">
        <w:t>Отдельно юрист напомнил, что ежеквартально пересчитывают выплаты отдельным категориям, например лётчикам и угольщикам.</w:t>
      </w:r>
    </w:p>
    <w:p w14:paraId="616918ED" w14:textId="77777777" w:rsidR="007D1F9E" w:rsidRPr="00EC0166" w:rsidRDefault="007D1F9E" w:rsidP="007D1F9E">
      <w:r w:rsidRPr="00EC0166">
        <w:t>Ранее член комиссии Общественной палаты России по общественной экспертизе законопроектов и иных нормативных актов Евгений Машаров рассказал, что для страховой пенсии по старости нужно не меньше 30 пенсионных баллов.</w:t>
      </w:r>
    </w:p>
    <w:p w14:paraId="39DBB585" w14:textId="16E30F41" w:rsidR="007D1F9E" w:rsidRPr="00EC0166" w:rsidRDefault="00F41A83" w:rsidP="007D1F9E">
      <w:hyperlink r:id="rId45" w:history="1">
        <w:r w:rsidR="007D1F9E" w:rsidRPr="00EC0166">
          <w:rPr>
            <w:rStyle w:val="a3"/>
          </w:rPr>
          <w:t>https://russian.rt.com/russia/news/1578752-pensionery-rost-pensiya-rossiya</w:t>
        </w:r>
      </w:hyperlink>
      <w:r w:rsidR="007D1F9E" w:rsidRPr="00EC0166">
        <w:t xml:space="preserve"> </w:t>
      </w:r>
    </w:p>
    <w:p w14:paraId="77BFE7D8" w14:textId="77777777" w:rsidR="00C01BEF" w:rsidRPr="00EC0166" w:rsidRDefault="00C01BEF" w:rsidP="00C01BEF">
      <w:pPr>
        <w:pStyle w:val="2"/>
      </w:pPr>
      <w:bookmarkStart w:id="154" w:name="_Toc219098745"/>
      <w:r w:rsidRPr="00EC0166">
        <w:t>RT, 30.12.2025, Россиянам напомнили об увеличении круга получателей пенсии за выслугу лет</w:t>
      </w:r>
      <w:bookmarkEnd w:id="154"/>
    </w:p>
    <w:p w14:paraId="182E548A" w14:textId="2A7EB6A3" w:rsidR="00C01BEF" w:rsidRPr="00EC0166" w:rsidRDefault="00C01BEF" w:rsidP="00894F0C">
      <w:pPr>
        <w:pStyle w:val="3"/>
      </w:pPr>
      <w:bookmarkStart w:id="155" w:name="_Toc219098746"/>
      <w:r w:rsidRPr="00EC0166">
        <w:t xml:space="preserve">Депутат Брянской областной думы, председатель Общероссийского общественного движения </w:t>
      </w:r>
      <w:r w:rsidR="00F85292">
        <w:t>«</w:t>
      </w:r>
      <w:r w:rsidRPr="00EC0166">
        <w:t>Россия Православная</w:t>
      </w:r>
      <w:r w:rsidR="00F85292">
        <w:t>»</w:t>
      </w:r>
      <w:r w:rsidRPr="00EC0166">
        <w:t xml:space="preserve"> Михаил Иванов разъяснил в беседе с RT детали федерального закона, подписанного президентом России Владимиром Путиным, который расширяет круг получателей пенсии за выслугу лет.</w:t>
      </w:r>
      <w:bookmarkEnd w:id="155"/>
    </w:p>
    <w:p w14:paraId="446DEA67" w14:textId="26B8E5A6" w:rsidR="00C01BEF" w:rsidRPr="00EC0166" w:rsidRDefault="00F85292" w:rsidP="00C01BEF">
      <w:r>
        <w:t>«</w:t>
      </w:r>
      <w:r w:rsidR="00C01BEF" w:rsidRPr="00EC0166">
        <w:t>Важно понимать, что это федеральный закон и его действие распространяется на все регионы нашего государства</w:t>
      </w:r>
      <w:r>
        <w:t>»</w:t>
      </w:r>
      <w:r w:rsidR="00C01BEF" w:rsidRPr="00EC0166">
        <w:t>, - заявил Иванов.</w:t>
      </w:r>
    </w:p>
    <w:p w14:paraId="47C65B11" w14:textId="77777777" w:rsidR="00C01BEF" w:rsidRPr="00EC0166" w:rsidRDefault="00C01BEF" w:rsidP="00C01BEF">
      <w:r w:rsidRPr="00EC0166">
        <w:t>Закон вступает в силу с 1 января 2026 года и вносит изменения в существующий порядок пенсионного обеспечения лиц, проходивших службу в силовых ведомствах, добавил собеседник RT.</w:t>
      </w:r>
    </w:p>
    <w:p w14:paraId="1FA0795D" w14:textId="77777777" w:rsidR="00C01BEF" w:rsidRPr="00EC0166" w:rsidRDefault="00C01BEF" w:rsidP="00C01BEF">
      <w:r w:rsidRPr="00EC0166">
        <w:t>По словам депутата, документ решает несколько важных задач.</w:t>
      </w:r>
    </w:p>
    <w:p w14:paraId="6A5CA49F" w14:textId="77777777" w:rsidR="00C01BEF" w:rsidRPr="00EC0166" w:rsidRDefault="00C01BEF" w:rsidP="00C01BEF">
      <w:r w:rsidRPr="00EC0166">
        <w:t>Во-первых, он расширяет социальные гарантии для добровольцев, принимающих участие в защите национальных интересов, подчеркнул он.</w:t>
      </w:r>
    </w:p>
    <w:p w14:paraId="7F245EAB" w14:textId="225763CE" w:rsidR="00C01BEF" w:rsidRPr="00EC0166" w:rsidRDefault="00F85292" w:rsidP="00C01BEF">
      <w:r>
        <w:t>«</w:t>
      </w:r>
      <w:r w:rsidR="00C01BEF" w:rsidRPr="00EC0166">
        <w:t>Для наших добровольцев, которые с честью выполняют задачи, теперь будет засчитываться время пребывания в добровольческих формированиях при назначении пенсии за выслугу лет</w:t>
      </w:r>
      <w:r>
        <w:t>»</w:t>
      </w:r>
      <w:r w:rsidR="00C01BEF" w:rsidRPr="00EC0166">
        <w:t>, - пояснил Иванов.</w:t>
      </w:r>
    </w:p>
    <w:p w14:paraId="3150D071" w14:textId="77777777" w:rsidR="00C01BEF" w:rsidRPr="00EC0166" w:rsidRDefault="00C01BEF" w:rsidP="00C01BEF">
      <w:r w:rsidRPr="00EC0166">
        <w:lastRenderedPageBreak/>
        <w:t>При этом служба в особых условиях будет учитываться в льготном исчислении, добавил он.</w:t>
      </w:r>
    </w:p>
    <w:p w14:paraId="04593E85" w14:textId="77777777" w:rsidR="00C01BEF" w:rsidRPr="00EC0166" w:rsidRDefault="00C01BEF" w:rsidP="00C01BEF">
      <w:r w:rsidRPr="00EC0166">
        <w:t>По его словам, это означает, что граждане, ранее служившие, например, в органах внутренних дел или войсках национальной гвардии, но не набравшие к моменту увольнения полные 20 лет выслуги, смогут получить право на пенсию, если с учётом периода нахождения в добровольческом формировании их общая выслуга достигнет требуемого срока.</w:t>
      </w:r>
    </w:p>
    <w:p w14:paraId="6EC02205" w14:textId="77777777" w:rsidR="00C01BEF" w:rsidRPr="00EC0166" w:rsidRDefault="00C01BEF" w:rsidP="00C01BEF">
      <w:r w:rsidRPr="00EC0166">
        <w:t>Во-вторых, закон содержит важные положения, касающиеся граждан новых регионов России, пояснил общественник.</w:t>
      </w:r>
    </w:p>
    <w:p w14:paraId="5BE61260" w14:textId="77777777" w:rsidR="00C01BEF" w:rsidRPr="00EC0166" w:rsidRDefault="00C01BEF" w:rsidP="00C01BEF">
      <w:r w:rsidRPr="00EC0166">
        <w:t>Это право распространяется на тех, кто проходил службу в армии, полиции, Службе безопасности Украины или других аналогичных органах до 11 мая 2014 года включительно и при этом не участвовал в действиях против России, Донецкой Народной Республики и Луганской Народной Республики, объяснил собеседник RT.</w:t>
      </w:r>
    </w:p>
    <w:p w14:paraId="245BD0C2" w14:textId="2D5F875D" w:rsidR="00C01BEF" w:rsidRPr="00EC0166" w:rsidRDefault="00C01BEF" w:rsidP="00C01BEF">
      <w:r w:rsidRPr="00EC0166">
        <w:t xml:space="preserve">Ещё одним нововведением, которое отметил председатель движения </w:t>
      </w:r>
      <w:r w:rsidR="00F85292">
        <w:t>«</w:t>
      </w:r>
      <w:r w:rsidRPr="00EC0166">
        <w:t>Россия Православная</w:t>
      </w:r>
      <w:r w:rsidR="00F85292">
        <w:t>»</w:t>
      </w:r>
      <w:r w:rsidRPr="00EC0166">
        <w:t>, стало распространение условий пенсионного обеспечения на иностранных коллег.</w:t>
      </w:r>
    </w:p>
    <w:p w14:paraId="71645AD2" w14:textId="76F865E4" w:rsidR="00C01BEF" w:rsidRPr="00EC0166" w:rsidRDefault="00F85292" w:rsidP="00C01BEF">
      <w:r>
        <w:t>«</w:t>
      </w:r>
      <w:r w:rsidR="00C01BEF" w:rsidRPr="00EC0166">
        <w:t>В рамках международных соглашений право на пенсию за выслугу лет могут получить и те, кто проходил службу в органах по делам гражданской обороны и чрезвычайных ситуаций других дружественных государств</w:t>
      </w:r>
      <w:r>
        <w:t>»</w:t>
      </w:r>
      <w:r w:rsidR="00C01BEF" w:rsidRPr="00EC0166">
        <w:t>, - уточнил он.</w:t>
      </w:r>
    </w:p>
    <w:p w14:paraId="31FD1AE8" w14:textId="77777777" w:rsidR="00C01BEF" w:rsidRPr="00EC0166" w:rsidRDefault="00C01BEF" w:rsidP="00C01BEF">
      <w:r w:rsidRPr="00EC0166">
        <w:t>При этом, по его словам, если такой пенсионер вновь поступит на службу в аналогичные структуры иностранного государства, выплата российской пенсии на этот период будет приостановлена.</w:t>
      </w:r>
    </w:p>
    <w:p w14:paraId="55FE106B" w14:textId="21695609" w:rsidR="00C01BEF" w:rsidRPr="00EC0166" w:rsidRDefault="00F85292" w:rsidP="00C01BEF">
      <w:r>
        <w:t>«</w:t>
      </w:r>
      <w:r w:rsidR="00C01BEF" w:rsidRPr="00EC0166">
        <w:t>Принятие этого закона - это продолжение последовательной государственной политики по защите тех, кто посвятил себя служению Отечеству, а также по укреплению социальной справедливости и единства нашей большой страны</w:t>
      </w:r>
      <w:r>
        <w:t>»</w:t>
      </w:r>
      <w:r w:rsidR="00C01BEF" w:rsidRPr="00EC0166">
        <w:t>, - резюмировал Иванов.</w:t>
      </w:r>
    </w:p>
    <w:p w14:paraId="0EC8C66B" w14:textId="77777777" w:rsidR="00C01BEF" w:rsidRPr="00EC0166" w:rsidRDefault="00C01BEF" w:rsidP="00C01BEF">
      <w:r w:rsidRPr="00EC0166">
        <w:t>Он также напомнил, что с нового года вступают в силу и другие значимые социальные инициативы, такие как индексация страховых пенсий и увеличение ряда пособий для семей с детьми, что в целом усиливает социальные гарантии для россиян.</w:t>
      </w:r>
    </w:p>
    <w:p w14:paraId="4770BFC7" w14:textId="77777777" w:rsidR="00C01BEF" w:rsidRPr="00EC0166" w:rsidRDefault="00C01BEF" w:rsidP="00C01BEF">
      <w:r w:rsidRPr="00EC0166">
        <w:t>Ранее в Госдуме напомнили об увеличении пенсий многодетным матерям с 2026 года.</w:t>
      </w:r>
    </w:p>
    <w:p w14:paraId="32C4E685" w14:textId="3F274240" w:rsidR="00C01BEF" w:rsidRPr="00C421D2" w:rsidRDefault="00F41A83" w:rsidP="00C01BEF">
      <w:hyperlink r:id="rId46" w:history="1">
        <w:r w:rsidR="00C01BEF" w:rsidRPr="00EC0166">
          <w:rPr>
            <w:rStyle w:val="a3"/>
          </w:rPr>
          <w:t>https://russian.rt.com/russia/news/1578821-deputat-zakon-pensii-vysluga</w:t>
        </w:r>
      </w:hyperlink>
      <w:r w:rsidR="00C01BEF" w:rsidRPr="00EC0166">
        <w:t xml:space="preserve"> </w:t>
      </w:r>
    </w:p>
    <w:p w14:paraId="5F697D7D" w14:textId="7DEC9B12" w:rsidR="00BC2A60" w:rsidRPr="0063017C" w:rsidRDefault="00BC2A60" w:rsidP="00BC2A60">
      <w:pPr>
        <w:pStyle w:val="2"/>
      </w:pPr>
      <w:bookmarkStart w:id="156" w:name="_Toc219098747"/>
      <w:r w:rsidRPr="00BC2A60">
        <w:rPr>
          <w:lang w:val="en-US"/>
        </w:rPr>
        <w:t>RT</w:t>
      </w:r>
      <w:r w:rsidRPr="00BC2A60">
        <w:t>, 07.01.2026</w:t>
      </w:r>
      <w:r w:rsidRPr="0063017C">
        <w:t xml:space="preserve">, </w:t>
      </w:r>
      <w:r w:rsidRPr="00BC2A60">
        <w:t>Россиянам разъяснили нюансы формирования стажа</w:t>
      </w:r>
      <w:bookmarkEnd w:id="156"/>
    </w:p>
    <w:p w14:paraId="6D002090" w14:textId="77777777" w:rsidR="00BC2A60" w:rsidRPr="00BC2A60" w:rsidRDefault="00BC2A60" w:rsidP="00BC2A60">
      <w:pPr>
        <w:pStyle w:val="3"/>
      </w:pPr>
      <w:bookmarkStart w:id="157" w:name="_Toc219098748"/>
      <w:r w:rsidRPr="00BC2A60">
        <w:t xml:space="preserve">Депутат Госдумы, член комитета по малому и среднему предпринимательству Алексей Говырин рассказал </w:t>
      </w:r>
      <w:r w:rsidRPr="00BC2A60">
        <w:rPr>
          <w:lang w:val="en-US"/>
        </w:rPr>
        <w:t>RT</w:t>
      </w:r>
      <w:r w:rsidRPr="00BC2A60">
        <w:t>, какие виды стажа существуют и чем они отличаются. По его словам, стаж сегодня существует в нескольких смыслах, потому что разные системы считают его по разным правилам.</w:t>
      </w:r>
      <w:bookmarkEnd w:id="157"/>
    </w:p>
    <w:p w14:paraId="38EE33B1" w14:textId="77777777" w:rsidR="00BC2A60" w:rsidRPr="00BC2A60" w:rsidRDefault="00BC2A60" w:rsidP="00BC2A60">
      <w:r w:rsidRPr="00BC2A60">
        <w:t xml:space="preserve">"Для пенсии важен страховой стаж в системе обязательного пенсионного страхования. Это периоды работы и иной деятельности, за которые начислялись и уплачивались пенсионные взносы, плюс отдельные периоды, которые прямо засчитываются государством как социально значимые. Отдельно учитываются пенсионные баллы, они </w:t>
      </w:r>
      <w:r w:rsidRPr="00BC2A60">
        <w:lastRenderedPageBreak/>
        <w:t>зависят от суммы взносов и дают прибавку к будущей выплате по формуле, где фиксированная часть складывается с частью, рассчитанной по числу баллов", - рассказал Говырин.</w:t>
      </w:r>
    </w:p>
    <w:p w14:paraId="2541DF0D" w14:textId="77777777" w:rsidR="00BC2A60" w:rsidRPr="00BC2A60" w:rsidRDefault="00BC2A60" w:rsidP="00BC2A60">
      <w:r w:rsidRPr="00BC2A60">
        <w:t>Для больничных и пособий по материнству действует свой страховой стаж в системе социального страхования. Он влияет на размер пособия и может считаться иначе, чем пенсионный.</w:t>
      </w:r>
    </w:p>
    <w:p w14:paraId="6B16AFB7" w14:textId="77777777" w:rsidR="00BC2A60" w:rsidRPr="00BC2A60" w:rsidRDefault="00BC2A60" w:rsidP="00BC2A60">
      <w:r w:rsidRPr="00BC2A60">
        <w:t>"В трудовых отношениях встречается стаж для конкретных прав работника, например для отпуска, и он тоже считается по нормам трудового законодательства. Ещё есть специальный стаж для досрочного выхода на пенсию по отдельным основаниям, где имеют значение вид работ, условия труда и корректность сведений работодателя", - добавил парламентарий.</w:t>
      </w:r>
    </w:p>
    <w:p w14:paraId="605FEFF2" w14:textId="77777777" w:rsidR="00BC2A60" w:rsidRPr="00BC2A60" w:rsidRDefault="00BC2A60" w:rsidP="00BC2A60">
      <w:r w:rsidRPr="00BC2A60">
        <w:t>Он напомнил, что для подтверждения стажа стоит хранить трудовой договор и дополнительные соглашения, а также приказы о приёме и об увольнении, справки работодателя, расчётные листки, сведения о трудовой деятельности, справки о доходах.</w:t>
      </w:r>
    </w:p>
    <w:p w14:paraId="5B85097A" w14:textId="77777777" w:rsidR="00BC2A60" w:rsidRPr="00BC2A60" w:rsidRDefault="00BC2A60" w:rsidP="00BC2A60">
      <w:r w:rsidRPr="00BC2A60">
        <w:t xml:space="preserve">"А при самостоятельной уплате взносов - квитанции и выписки. Работа без оформления несёт риск отсутствия стажа и баллов в учётных данных, поэтому разумный минимум - добиваться официального оформления или переходить на легальный режим работы с уплатой положенных взносов, параллельно собирая доказательства фактической занятости: переписку, задания, графики, подтверждения переводов", - заключил собеседник </w:t>
      </w:r>
      <w:r w:rsidRPr="00BC2A60">
        <w:rPr>
          <w:lang w:val="en-US"/>
        </w:rPr>
        <w:t>RT</w:t>
      </w:r>
      <w:r w:rsidRPr="00BC2A60">
        <w:t>.</w:t>
      </w:r>
    </w:p>
    <w:p w14:paraId="19C9831C" w14:textId="77777777" w:rsidR="00BC2A60" w:rsidRPr="00BC2A60" w:rsidRDefault="00BC2A60" w:rsidP="00BC2A60">
      <w:r w:rsidRPr="00BC2A60">
        <w:t>Ранее директор департамента организационного развития Роскачества Евгения Ганькина рассказала, может ли начальство внезапно потребовать выйти на работу в праздничные дни.</w:t>
      </w:r>
    </w:p>
    <w:p w14:paraId="20C32547" w14:textId="5F634C47" w:rsidR="00BC2A60" w:rsidRPr="00BC2A60" w:rsidRDefault="00F41A83" w:rsidP="00BC2A60">
      <w:hyperlink r:id="rId47" w:history="1">
        <w:r w:rsidR="00BC2A60" w:rsidRPr="007878C7">
          <w:rPr>
            <w:rStyle w:val="a3"/>
            <w:lang w:val="en-US"/>
          </w:rPr>
          <w:t>https</w:t>
        </w:r>
        <w:r w:rsidR="00BC2A60" w:rsidRPr="00BC2A60">
          <w:rPr>
            <w:rStyle w:val="a3"/>
          </w:rPr>
          <w:t>://</w:t>
        </w:r>
        <w:r w:rsidR="00BC2A60" w:rsidRPr="007878C7">
          <w:rPr>
            <w:rStyle w:val="a3"/>
            <w:lang w:val="en-US"/>
          </w:rPr>
          <w:t>russian</w:t>
        </w:r>
        <w:r w:rsidR="00BC2A60" w:rsidRPr="00BC2A60">
          <w:rPr>
            <w:rStyle w:val="a3"/>
          </w:rPr>
          <w:t>.</w:t>
        </w:r>
        <w:r w:rsidR="00BC2A60" w:rsidRPr="007878C7">
          <w:rPr>
            <w:rStyle w:val="a3"/>
            <w:lang w:val="en-US"/>
          </w:rPr>
          <w:t>rt</w:t>
        </w:r>
        <w:r w:rsidR="00BC2A60" w:rsidRPr="00BC2A60">
          <w:rPr>
            <w:rStyle w:val="a3"/>
          </w:rPr>
          <w:t>.</w:t>
        </w:r>
        <w:r w:rsidR="00BC2A60" w:rsidRPr="007878C7">
          <w:rPr>
            <w:rStyle w:val="a3"/>
            <w:lang w:val="en-US"/>
          </w:rPr>
          <w:t>com</w:t>
        </w:r>
        <w:r w:rsidR="00BC2A60" w:rsidRPr="00BC2A60">
          <w:rPr>
            <w:rStyle w:val="a3"/>
          </w:rPr>
          <w:t>/</w:t>
        </w:r>
        <w:r w:rsidR="00BC2A60" w:rsidRPr="007878C7">
          <w:rPr>
            <w:rStyle w:val="a3"/>
            <w:lang w:val="en-US"/>
          </w:rPr>
          <w:t>russia</w:t>
        </w:r>
        <w:r w:rsidR="00BC2A60" w:rsidRPr="00BC2A60">
          <w:rPr>
            <w:rStyle w:val="a3"/>
          </w:rPr>
          <w:t>/</w:t>
        </w:r>
        <w:r w:rsidR="00BC2A60" w:rsidRPr="007878C7">
          <w:rPr>
            <w:rStyle w:val="a3"/>
            <w:lang w:val="en-US"/>
          </w:rPr>
          <w:t>news</w:t>
        </w:r>
        <w:r w:rsidR="00BC2A60" w:rsidRPr="00BC2A60">
          <w:rPr>
            <w:rStyle w:val="a3"/>
          </w:rPr>
          <w:t>/1580948-</w:t>
        </w:r>
        <w:r w:rsidR="00BC2A60" w:rsidRPr="007878C7">
          <w:rPr>
            <w:rStyle w:val="a3"/>
            <w:lang w:val="en-US"/>
          </w:rPr>
          <w:t>deputat</w:t>
        </w:r>
        <w:r w:rsidR="00BC2A60" w:rsidRPr="00BC2A60">
          <w:rPr>
            <w:rStyle w:val="a3"/>
          </w:rPr>
          <w:t>-</w:t>
        </w:r>
        <w:r w:rsidR="00BC2A60" w:rsidRPr="007878C7">
          <w:rPr>
            <w:rStyle w:val="a3"/>
            <w:lang w:val="en-US"/>
          </w:rPr>
          <w:t>formirovanie</w:t>
        </w:r>
        <w:r w:rsidR="00BC2A60" w:rsidRPr="00BC2A60">
          <w:rPr>
            <w:rStyle w:val="a3"/>
          </w:rPr>
          <w:t>-</w:t>
        </w:r>
        <w:r w:rsidR="00BC2A60" w:rsidRPr="007878C7">
          <w:rPr>
            <w:rStyle w:val="a3"/>
            <w:lang w:val="en-US"/>
          </w:rPr>
          <w:t>stazh</w:t>
        </w:r>
      </w:hyperlink>
      <w:r w:rsidR="00BC2A60" w:rsidRPr="00BC2A60">
        <w:t xml:space="preserve"> </w:t>
      </w:r>
    </w:p>
    <w:p w14:paraId="5F239293" w14:textId="0ECADBBF" w:rsidR="00FB569B" w:rsidRPr="00FB569B" w:rsidRDefault="00FB569B" w:rsidP="00FB569B">
      <w:pPr>
        <w:pStyle w:val="2"/>
      </w:pPr>
      <w:bookmarkStart w:id="158" w:name="_Toc219098749"/>
      <w:r w:rsidRPr="00FB569B">
        <w:rPr>
          <w:lang w:val="en-US"/>
        </w:rPr>
        <w:t>Lenta</w:t>
      </w:r>
      <w:r w:rsidRPr="00FB569B">
        <w:t>.</w:t>
      </w:r>
      <w:r w:rsidRPr="00FB569B">
        <w:rPr>
          <w:lang w:val="en-US"/>
        </w:rPr>
        <w:t>ru</w:t>
      </w:r>
      <w:r w:rsidRPr="00FB569B">
        <w:t>, 08.01.2026</w:t>
      </w:r>
      <w:r w:rsidRPr="0083358A">
        <w:t xml:space="preserve">, </w:t>
      </w:r>
      <w:r w:rsidRPr="00FB569B">
        <w:t>Россиянам рассказали об увеличении пенсий и социальных выплат в 2026 году</w:t>
      </w:r>
      <w:bookmarkEnd w:id="158"/>
    </w:p>
    <w:p w14:paraId="72BB04B7" w14:textId="77777777" w:rsidR="00FB569B" w:rsidRPr="00FB569B" w:rsidRDefault="00FB569B" w:rsidP="00FB569B">
      <w:pPr>
        <w:pStyle w:val="3"/>
      </w:pPr>
      <w:bookmarkStart w:id="159" w:name="_Toc219098750"/>
      <w:r w:rsidRPr="00FB569B">
        <w:t>Все без исключения социальные выплаты, пособия и пенсии в 2026 году будут проиндексированы. Об этом в разговоре с «Лентой.ру» рассказала член комитета Госдумы по труду, соцполитике и делам ветеранов Светлана Бессараб.</w:t>
      </w:r>
      <w:bookmarkEnd w:id="159"/>
    </w:p>
    <w:p w14:paraId="0BB0CF3A" w14:textId="77777777" w:rsidR="00FB569B" w:rsidRPr="00FB569B" w:rsidRDefault="00FB569B" w:rsidP="00FB569B">
      <w:r w:rsidRPr="00FB569B">
        <w:t>«На 2026-й год бюджет уже принят, и, значит, все социальные выплаты в него уже вошли с учетом индексации. Все без исключения социальные выплаты, пособия, пенсии в 2026-м году будут проиндексированы. Так, с 1 января 2026-го года на 7,6 процента проиндексирована страховая пенсия для более чем 38 миллионов получателей», - сообщила Бессараб.</w:t>
      </w:r>
    </w:p>
    <w:p w14:paraId="190AA962" w14:textId="77777777" w:rsidR="00FB569B" w:rsidRPr="00FB569B" w:rsidRDefault="00FB569B" w:rsidP="00FB569B">
      <w:r w:rsidRPr="00FB569B">
        <w:t>Заработная плата педагогов, воспитателей, медицинского персонала, творческих работников, социальных работников тоже будет проиндексирована с 1 января на 7,6 процента</w:t>
      </w:r>
    </w:p>
    <w:p w14:paraId="4910C8C0" w14:textId="77777777" w:rsidR="00FB569B" w:rsidRPr="00FB569B" w:rsidRDefault="00FB569B" w:rsidP="00FB569B">
      <w:r w:rsidRPr="00FB569B">
        <w:t>Светлана Бессараб</w:t>
      </w:r>
    </w:p>
    <w:p w14:paraId="23F257C7" w14:textId="77777777" w:rsidR="00FB569B" w:rsidRPr="00FB569B" w:rsidRDefault="00FB569B" w:rsidP="00FB569B">
      <w:r w:rsidRPr="00FB569B">
        <w:t>член комитета Госдумы по труду, соцполитике и делам ветеранов</w:t>
      </w:r>
    </w:p>
    <w:p w14:paraId="231E2198" w14:textId="77777777" w:rsidR="00FB569B" w:rsidRPr="00FB569B" w:rsidRDefault="00FB569B" w:rsidP="00FB569B">
      <w:r w:rsidRPr="00FB569B">
        <w:lastRenderedPageBreak/>
        <w:t>С 1 февраля, по словам Бессараб, все без исключения пособия будут проиндексированы на 6,8 процента. Депутат отметила, что, по данным Росстата, это будет с опережением инфляции.</w:t>
      </w:r>
    </w:p>
    <w:p w14:paraId="55FB95D1" w14:textId="77777777" w:rsidR="00FB569B" w:rsidRPr="00FB569B" w:rsidRDefault="00FB569B" w:rsidP="00FB569B">
      <w:r w:rsidRPr="00FB569B">
        <w:t>«С 1 января повысился минимальный размер оплаты труда (МРОТ) до 27 093 рублей. Следовательно, помимо повышения минимального размера оплаты труда, а это коснется более чем 4,5 миллиона работников, повысятся и социальные пособия, зависящие от этого показателя. А именно: пособие по беременности и родам - его нижний предел увеличится до минимального размера оплаты труда, а верхний при нормальном течении одноплодной беременности составит более 955 тысяч рублей. Пособие по временной нетрудоспособности - опять же минимальный размер составит 27 093 рубля, а максимальный - выше 207 000 рублей», - сообщила депутат.</w:t>
      </w:r>
    </w:p>
    <w:p w14:paraId="2FAF4559" w14:textId="77777777" w:rsidR="00FB569B" w:rsidRPr="00FB569B" w:rsidRDefault="00FB569B" w:rsidP="00FB569B">
      <w:r w:rsidRPr="00FB569B">
        <w:t>Также от минимального размера оплаты труда зависят пособие по безработице и алиментные выплаты, напомнила политик.</w:t>
      </w:r>
    </w:p>
    <w:p w14:paraId="720439AD" w14:textId="77777777" w:rsidR="00FB569B" w:rsidRPr="0083358A" w:rsidRDefault="00FB569B" w:rsidP="00FB569B">
      <w:r w:rsidRPr="00FB569B">
        <w:t xml:space="preserve">«С 1 апреля повысятся социальные пенсии для 4 миллионов получателей на 6,8 процента. И, наконец, с 1 октября будут повышены заработные платы для сотрудников силового блока, денежные вознаграждения для военнослужащих. </w:t>
      </w:r>
      <w:r w:rsidRPr="0083358A">
        <w:t>В реальном денежном выражении также на 4 процента повысится пенсия военнослужащих», - заключила Бессараб.</w:t>
      </w:r>
    </w:p>
    <w:p w14:paraId="27259397" w14:textId="77777777" w:rsidR="00FB569B" w:rsidRPr="0083358A" w:rsidRDefault="00FB569B" w:rsidP="00FB569B">
      <w:r w:rsidRPr="0083358A">
        <w:t>В ноябре президент России Владимир Путин подписал закон о федеральном бюджете страны на 2026 год и плановый период 2027-2028 годов.</w:t>
      </w:r>
    </w:p>
    <w:p w14:paraId="679BD75A" w14:textId="77777777" w:rsidR="00FB569B" w:rsidRPr="0083358A" w:rsidRDefault="00FB569B" w:rsidP="00FB569B">
      <w:r w:rsidRPr="0083358A">
        <w:t>Согласно информации, представленной в документе, в 2026 году ВВП вырастет на 1,3 процента, и за три года увеличится почти на 7 процентов, составив в номинальном выражении порядка 276 триллионов рублей. Доходы бюджета в 2026 году составят 40,3 триллиона рублей, в 2027 году - 42,9 триллиона, и в 2028 году - 45,9 триллиона.</w:t>
      </w:r>
    </w:p>
    <w:p w14:paraId="60A18D2E" w14:textId="77777777" w:rsidR="00FB569B" w:rsidRPr="0083358A" w:rsidRDefault="00FB569B" w:rsidP="00FB569B">
      <w:r w:rsidRPr="0083358A">
        <w:t>Расходы бюджета составят 44,069 триллиона рублей, 46,096 триллиона и 49,383 триллиона соответственно. Дефицит бюджета составит в 2026 году - 3,786 триллиона рулей, в 2027 году - 3,185 триллиона, в 2028 году - 3,513 триллиона. Инфляция в 2026-2028 годах ожидается на уровне четырех процентов.</w:t>
      </w:r>
    </w:p>
    <w:p w14:paraId="30B216B9" w14:textId="77777777" w:rsidR="00FB569B" w:rsidRPr="0083358A" w:rsidRDefault="00FB569B" w:rsidP="00FB569B">
      <w:r w:rsidRPr="0083358A">
        <w:t>Также российский лидер подписал закон об установлении минимального размера оплаты труда (МРОТ) с 1 января 2026 года в размере 27 093 рублей. В настоящее время минимальная оплата труда составляет 22 440 рублей в месяц.</w:t>
      </w:r>
    </w:p>
    <w:p w14:paraId="5D14F327" w14:textId="10C153FF" w:rsidR="00FB569B" w:rsidRPr="0083358A" w:rsidRDefault="00F41A83" w:rsidP="00FB569B">
      <w:hyperlink r:id="rId48" w:history="1">
        <w:r w:rsidR="00FB569B" w:rsidRPr="007878C7">
          <w:rPr>
            <w:rStyle w:val="a3"/>
            <w:lang w:val="en-US"/>
          </w:rPr>
          <w:t>https</w:t>
        </w:r>
        <w:r w:rsidR="00FB569B" w:rsidRPr="0083358A">
          <w:rPr>
            <w:rStyle w:val="a3"/>
          </w:rPr>
          <w:t>://</w:t>
        </w:r>
        <w:r w:rsidR="00FB569B" w:rsidRPr="007878C7">
          <w:rPr>
            <w:rStyle w:val="a3"/>
            <w:lang w:val="en-US"/>
          </w:rPr>
          <w:t>lenta</w:t>
        </w:r>
        <w:r w:rsidR="00FB569B" w:rsidRPr="0083358A">
          <w:rPr>
            <w:rStyle w:val="a3"/>
          </w:rPr>
          <w:t>.</w:t>
        </w:r>
        <w:r w:rsidR="00FB569B" w:rsidRPr="007878C7">
          <w:rPr>
            <w:rStyle w:val="a3"/>
            <w:lang w:val="en-US"/>
          </w:rPr>
          <w:t>ru</w:t>
        </w:r>
        <w:r w:rsidR="00FB569B" w:rsidRPr="0083358A">
          <w:rPr>
            <w:rStyle w:val="a3"/>
          </w:rPr>
          <w:t>/</w:t>
        </w:r>
        <w:r w:rsidR="00FB569B" w:rsidRPr="007878C7">
          <w:rPr>
            <w:rStyle w:val="a3"/>
            <w:lang w:val="en-US"/>
          </w:rPr>
          <w:t>news</w:t>
        </w:r>
        <w:r w:rsidR="00FB569B" w:rsidRPr="0083358A">
          <w:rPr>
            <w:rStyle w:val="a3"/>
          </w:rPr>
          <w:t>/2026/01/08/</w:t>
        </w:r>
        <w:r w:rsidR="00FB569B" w:rsidRPr="007878C7">
          <w:rPr>
            <w:rStyle w:val="a3"/>
            <w:lang w:val="en-US"/>
          </w:rPr>
          <w:t>rossiyanam</w:t>
        </w:r>
        <w:r w:rsidR="00FB569B" w:rsidRPr="0083358A">
          <w:rPr>
            <w:rStyle w:val="a3"/>
          </w:rPr>
          <w:t>-</w:t>
        </w:r>
        <w:r w:rsidR="00FB569B" w:rsidRPr="007878C7">
          <w:rPr>
            <w:rStyle w:val="a3"/>
            <w:lang w:val="en-US"/>
          </w:rPr>
          <w:t>rasskazali</w:t>
        </w:r>
        <w:r w:rsidR="00FB569B" w:rsidRPr="0083358A">
          <w:rPr>
            <w:rStyle w:val="a3"/>
          </w:rPr>
          <w:t>-</w:t>
        </w:r>
        <w:r w:rsidR="00FB569B" w:rsidRPr="007878C7">
          <w:rPr>
            <w:rStyle w:val="a3"/>
            <w:lang w:val="en-US"/>
          </w:rPr>
          <w:t>ob</w:t>
        </w:r>
        <w:r w:rsidR="00FB569B" w:rsidRPr="0083358A">
          <w:rPr>
            <w:rStyle w:val="a3"/>
          </w:rPr>
          <w:t>-</w:t>
        </w:r>
        <w:r w:rsidR="00FB569B" w:rsidRPr="007878C7">
          <w:rPr>
            <w:rStyle w:val="a3"/>
            <w:lang w:val="en-US"/>
          </w:rPr>
          <w:t>uvelichenii</w:t>
        </w:r>
        <w:r w:rsidR="00FB569B" w:rsidRPr="0083358A">
          <w:rPr>
            <w:rStyle w:val="a3"/>
          </w:rPr>
          <w:t>-</w:t>
        </w:r>
        <w:r w:rsidR="00FB569B" w:rsidRPr="007878C7">
          <w:rPr>
            <w:rStyle w:val="a3"/>
            <w:lang w:val="en-US"/>
          </w:rPr>
          <w:t>pensiy</w:t>
        </w:r>
        <w:r w:rsidR="00FB569B" w:rsidRPr="0083358A">
          <w:rPr>
            <w:rStyle w:val="a3"/>
          </w:rPr>
          <w:t>-</w:t>
        </w:r>
        <w:r w:rsidR="00FB569B" w:rsidRPr="007878C7">
          <w:rPr>
            <w:rStyle w:val="a3"/>
            <w:lang w:val="en-US"/>
          </w:rPr>
          <w:t>i</w:t>
        </w:r>
        <w:r w:rsidR="00FB569B" w:rsidRPr="0083358A">
          <w:rPr>
            <w:rStyle w:val="a3"/>
          </w:rPr>
          <w:t>-</w:t>
        </w:r>
        <w:r w:rsidR="00FB569B" w:rsidRPr="007878C7">
          <w:rPr>
            <w:rStyle w:val="a3"/>
            <w:lang w:val="en-US"/>
          </w:rPr>
          <w:t>sotsialnyh</w:t>
        </w:r>
        <w:r w:rsidR="00FB569B" w:rsidRPr="0083358A">
          <w:rPr>
            <w:rStyle w:val="a3"/>
          </w:rPr>
          <w:t>-</w:t>
        </w:r>
        <w:r w:rsidR="00FB569B" w:rsidRPr="007878C7">
          <w:rPr>
            <w:rStyle w:val="a3"/>
            <w:lang w:val="en-US"/>
          </w:rPr>
          <w:t>vyplat</w:t>
        </w:r>
        <w:r w:rsidR="00FB569B" w:rsidRPr="0083358A">
          <w:rPr>
            <w:rStyle w:val="a3"/>
          </w:rPr>
          <w:t>-</w:t>
        </w:r>
        <w:r w:rsidR="00FB569B" w:rsidRPr="007878C7">
          <w:rPr>
            <w:rStyle w:val="a3"/>
            <w:lang w:val="en-US"/>
          </w:rPr>
          <w:t>v</w:t>
        </w:r>
        <w:r w:rsidR="00FB569B" w:rsidRPr="0083358A">
          <w:rPr>
            <w:rStyle w:val="a3"/>
          </w:rPr>
          <w:t>-2026-</w:t>
        </w:r>
        <w:r w:rsidR="00FB569B" w:rsidRPr="007878C7">
          <w:rPr>
            <w:rStyle w:val="a3"/>
            <w:lang w:val="en-US"/>
          </w:rPr>
          <w:t>godu</w:t>
        </w:r>
        <w:r w:rsidR="00FB569B" w:rsidRPr="0083358A">
          <w:rPr>
            <w:rStyle w:val="a3"/>
          </w:rPr>
          <w:t>/</w:t>
        </w:r>
      </w:hyperlink>
      <w:r w:rsidR="00FB569B" w:rsidRPr="0083358A">
        <w:t xml:space="preserve"> </w:t>
      </w:r>
    </w:p>
    <w:p w14:paraId="1721C049" w14:textId="77777777" w:rsidR="00163FCC" w:rsidRPr="00EC0166" w:rsidRDefault="00163FCC" w:rsidP="00163FCC">
      <w:pPr>
        <w:pStyle w:val="2"/>
      </w:pPr>
      <w:bookmarkStart w:id="160" w:name="_Toc219098751"/>
      <w:r w:rsidRPr="00EC0166">
        <w:t>НСН, 30.12.2025, Депутат Бессараб рассказала, кому выгодно докупить недостающие пенсионные баллы</w:t>
      </w:r>
      <w:bookmarkEnd w:id="160"/>
    </w:p>
    <w:p w14:paraId="04DA64AC" w14:textId="5ACB92B6" w:rsidR="00163FCC" w:rsidRPr="00EC0166" w:rsidRDefault="00163FCC" w:rsidP="00894F0C">
      <w:pPr>
        <w:pStyle w:val="3"/>
      </w:pPr>
      <w:bookmarkStart w:id="161" w:name="_Toc219098752"/>
      <w:r w:rsidRPr="00EC0166">
        <w:t xml:space="preserve">Если у человека не хватает немного пенсионных баллов, ему проще </w:t>
      </w:r>
      <w:r w:rsidR="00F85292">
        <w:t>«</w:t>
      </w:r>
      <w:r w:rsidRPr="00EC0166">
        <w:t>доработать</w:t>
      </w:r>
      <w:r w:rsidR="00F85292">
        <w:t>»</w:t>
      </w:r>
      <w:r w:rsidRPr="00EC0166">
        <w:t>, рассказала НСН член комитета Госдумы по труду, соцполитике и делам ветеранов Светлана Бессараб.</w:t>
      </w:r>
      <w:bookmarkEnd w:id="161"/>
    </w:p>
    <w:p w14:paraId="4954DE25" w14:textId="77777777" w:rsidR="00163FCC" w:rsidRPr="00EC0166" w:rsidRDefault="00163FCC" w:rsidP="00163FCC">
      <w:r w:rsidRPr="00EC0166">
        <w:t xml:space="preserve">Россияне пенсионного возраста могут при желании докупить недостающие стаж и баллы, если их не хватает для назначения страховой пенсии. Стоимость одного такого балла в 2026 году составит 65,6 тыс. рублей. Об этом напомнила депутат Госдумы </w:t>
      </w:r>
      <w:r w:rsidRPr="00EC0166">
        <w:lastRenderedPageBreak/>
        <w:t>Екатерина Стенякина, передает ТАСС. Максимально в 2026 году можно докупить 8,7 пенсионного балла. Бессараб же напомнила, что докупить один балл будет нельзя.</w:t>
      </w:r>
    </w:p>
    <w:p w14:paraId="57DB0C1A" w14:textId="25F5B997" w:rsidR="00163FCC" w:rsidRPr="00EC0166" w:rsidRDefault="00F85292" w:rsidP="00163FCC">
      <w:r>
        <w:t>«</w:t>
      </w:r>
      <w:r w:rsidR="00163FCC" w:rsidRPr="00EC0166">
        <w:t>Все баллы докупить невозможно. В каких ситуациях выгодно докупить баллы? Когда гражданин достигает пенсионного возраста, а на его счету недостаточно индивидуальных пенсионных коэффициентов, он может докупить. Если баллов не хватает немного, имеет смысл доработать, чтобы получить соответствующие коэффициенты. Нужно всегда взвешивать свои возможности и желания. Я бы не стала всем советовать покупать баллы, это достаточно затратное мероприятие. Ограничений по покупке баллов не существует для тех, кто является самозанятым. У работающих россиян нет необходимости покупать абсолютно все баллы. Всего россиянин может заработать 10 баллов в год, это законодательная норма. Все, что уплачивается выше, засчитывается, но не учитывается на лицевом счету россиянина. Это страховая система, богатые условно платят за бедного. В среднем россиянин зарабатывает 4,5 балла, это при зарплате в 100 тысяч рублей. А работающий пенсионер ограничен тремя баллами</w:t>
      </w:r>
      <w:r>
        <w:t>»</w:t>
      </w:r>
      <w:r w:rsidR="00163FCC" w:rsidRPr="00EC0166">
        <w:t>, - рассказала она.</w:t>
      </w:r>
    </w:p>
    <w:p w14:paraId="096C3969" w14:textId="77777777" w:rsidR="00163FCC" w:rsidRPr="00EC0166" w:rsidRDefault="00163FCC" w:rsidP="00163FCC">
      <w:r w:rsidRPr="00EC0166">
        <w:t>Депутат рассказала, сколько это будет стоить в 2026 году.</w:t>
      </w:r>
    </w:p>
    <w:p w14:paraId="17E31D35" w14:textId="5802072F" w:rsidR="00163FCC" w:rsidRPr="00EC0166" w:rsidRDefault="00F85292" w:rsidP="00163FCC">
      <w:r>
        <w:t>«</w:t>
      </w:r>
      <w:r w:rsidR="00163FCC" w:rsidRPr="00EC0166">
        <w:t>Минимальный взнос на приобретение баллов в 2026 году составит 71 525 рублей, меньше купить нельзя будет. Это 22% от годового МРОТ. Если люди начнут писать заявление на покупку одного балла, они получат просто отказ</w:t>
      </w:r>
      <w:r>
        <w:t>»</w:t>
      </w:r>
      <w:r w:rsidR="00163FCC" w:rsidRPr="00EC0166">
        <w:t>, - уточнила собеседница НСН.</w:t>
      </w:r>
    </w:p>
    <w:p w14:paraId="7EE4263C" w14:textId="77777777" w:rsidR="00163FCC" w:rsidRPr="00EC0166" w:rsidRDefault="00163FCC" w:rsidP="00163FCC">
      <w:r w:rsidRPr="00EC0166">
        <w:t>В 2026 году работающие пенсионеры России получат двукратную индексацию своих выплат, заявила ранее депутат Госдумы Екатерина Стенякина.</w:t>
      </w:r>
    </w:p>
    <w:p w14:paraId="57D4CCAE" w14:textId="01BF7322" w:rsidR="00163FCC" w:rsidRPr="00EC0166" w:rsidRDefault="00F41A83" w:rsidP="00163FCC">
      <w:hyperlink r:id="rId49" w:history="1">
        <w:r w:rsidR="00163FCC" w:rsidRPr="00EC0166">
          <w:rPr>
            <w:rStyle w:val="a3"/>
          </w:rPr>
          <w:t>https://nsn.fm/society/deputat-bessarab-rasskazala-komu-vygodno-dokupit-nedostauschie-pensionnye-bally</w:t>
        </w:r>
      </w:hyperlink>
      <w:r w:rsidR="00163FCC" w:rsidRPr="00EC0166">
        <w:t xml:space="preserve"> </w:t>
      </w:r>
    </w:p>
    <w:p w14:paraId="4D49FB45" w14:textId="77777777" w:rsidR="00547A54" w:rsidRPr="00EC0166" w:rsidRDefault="00547A54" w:rsidP="00547A54">
      <w:pPr>
        <w:pStyle w:val="2"/>
      </w:pPr>
      <w:bookmarkStart w:id="162" w:name="_Toc219098753"/>
      <w:r w:rsidRPr="00EC0166">
        <w:t>МК, 30.12.2025, Стоимость пенсионного балла в 2026 году вырастет: что это даст россиянам</w:t>
      </w:r>
      <w:bookmarkEnd w:id="162"/>
    </w:p>
    <w:p w14:paraId="2A39629B" w14:textId="77777777" w:rsidR="00547A54" w:rsidRPr="00EC0166" w:rsidRDefault="00547A54" w:rsidP="00894F0C">
      <w:pPr>
        <w:pStyle w:val="3"/>
      </w:pPr>
      <w:bookmarkStart w:id="163" w:name="_Toc219098754"/>
      <w:r w:rsidRPr="00EC0166">
        <w:t>Стоимость покупки одного пенсионного балла в следующем году вырастет на 5,1 тысяч рублей и составит 65,6 тысяч, сообщила член комитета Госдумы по труду, социальной политике и делам ветеранов Екатерина Стенякина. Она напомнила, что для назначения страховой пенсии по старости необходим стаж от 15 лет и минимум 30 пенсионных баллов. Если же таковых не хватает, то можно подать заявление в Социальный фонд и докупить недостающее количество.</w:t>
      </w:r>
      <w:bookmarkEnd w:id="163"/>
      <w:r w:rsidRPr="00EC0166">
        <w:t xml:space="preserve"> </w:t>
      </w:r>
    </w:p>
    <w:p w14:paraId="7688944B" w14:textId="2762E632" w:rsidR="00547A54" w:rsidRPr="00EC0166" w:rsidRDefault="00F85292" w:rsidP="00547A54">
      <w:r>
        <w:t>«</w:t>
      </w:r>
      <w:r w:rsidR="00547A54" w:rsidRPr="00EC0166">
        <w:t>Максимально в 2026 году можно докупить 8,7 пенсионного балла. Но надо помнить, что для заявителей (кроме самозанятых) существует ограничение: не более половины стажа (7,5 лет) может быть приобретено путем уплаты добровольных взносов</w:t>
      </w:r>
      <w:r>
        <w:t>»</w:t>
      </w:r>
      <w:r w:rsidR="00547A54" w:rsidRPr="00EC0166">
        <w:t xml:space="preserve">, — напомнила парламентарий. Соответствующее заявление подается на </w:t>
      </w:r>
      <w:r>
        <w:t>«</w:t>
      </w:r>
      <w:r w:rsidR="00547A54" w:rsidRPr="00EC0166">
        <w:t>Госуслугах</w:t>
      </w:r>
      <w:r>
        <w:t>»</w:t>
      </w:r>
      <w:r w:rsidR="00547A54" w:rsidRPr="00EC0166">
        <w:t xml:space="preserve">, очно в отделении Соцфонда, на его сайте или письмом. Но есть принципиальное ограничение: гражданин не должен быть официально трудоустроен.  </w:t>
      </w:r>
    </w:p>
    <w:p w14:paraId="70AE0617" w14:textId="77777777" w:rsidR="00547A54" w:rsidRPr="00EC0166" w:rsidRDefault="00547A54" w:rsidP="00547A54">
      <w:r w:rsidRPr="00EC0166">
        <w:t xml:space="preserve">Страховую пенсию назначают при достижении пенсионного возраста, инвалидности или при потере кормильца. В 2026 году ее средний размер для неработающих пенсионеров достигнет 27 788,8 рублей. Социальную пенсию (средний размер в 2026 году - около 16,6 </w:t>
      </w:r>
      <w:r w:rsidRPr="00EC0166">
        <w:lastRenderedPageBreak/>
        <w:t>тысяч рублей) выплачивают гражданам, у которых в силу различных обстоятельств (например, дети-инвалиды) нет трудового стажа или его недостаточно для страховой пенсии.</w:t>
      </w:r>
    </w:p>
    <w:p w14:paraId="5F2CA281" w14:textId="77777777" w:rsidR="00547A54" w:rsidRPr="00EC0166" w:rsidRDefault="00547A54" w:rsidP="00547A54">
      <w:r w:rsidRPr="00EC0166">
        <w:t xml:space="preserve">Существует также понятие Индивидуальный пенсионный коэффициент (ИПК) — это количество пенсионных баллов, которое человек накопил за время работы и социально значимые периоды. К ним относятся, в частности, уход за ребенком и служба в армии. Значение ИПК — это не просто статистический показатель. Оно конвертируется в рубли при расчете пенсии. Если баллов меньше минимума (сейчас это 30), страховую пенсию не назначат даже при выполнении других условий. </w:t>
      </w:r>
    </w:p>
    <w:p w14:paraId="4E631C55" w14:textId="77777777" w:rsidR="00547A54" w:rsidRPr="00EC0166" w:rsidRDefault="00547A54" w:rsidP="00547A54">
      <w:r w:rsidRPr="00EC0166">
        <w:t>Каждый год баллы начисляются по уплаченным в Социальный фонд страховым взносам — от работодателя или самого работника. Чем выше официальный доход (в пределах базы для взносов), тем больше баллов за год. Если человек продолжает официально трудиться после достижения пенсионного возраста, то каждый год может накапливать дополнительные баллы. Это увеличит размер выплат.</w:t>
      </w:r>
    </w:p>
    <w:p w14:paraId="4B42D12E" w14:textId="395CFE57" w:rsidR="00547A54" w:rsidRPr="00EC0166" w:rsidRDefault="00547A54" w:rsidP="00547A54">
      <w:r w:rsidRPr="00EC0166">
        <w:t xml:space="preserve">- Система пенсионных баллов — это расчётный механизм, который позволяет начислить пенсию, - поясняет в беседе с </w:t>
      </w:r>
      <w:r w:rsidR="00F85292">
        <w:t>«</w:t>
      </w:r>
      <w:r w:rsidRPr="00EC0166">
        <w:t>МК</w:t>
      </w:r>
      <w:r w:rsidR="00F85292">
        <w:t>»</w:t>
      </w:r>
      <w:r w:rsidRPr="00EC0166">
        <w:t xml:space="preserve"> директор Центра исследований социальной экономики Алексей Зубец. – Покупая баллы, вы как бы восполняете свои недовнесенные за прошлые годы в Пенсионный (ныне Социальный) фонд взносы.</w:t>
      </w:r>
    </w:p>
    <w:p w14:paraId="5D5FA58E" w14:textId="0B26358A" w:rsidR="00547A54" w:rsidRPr="00EC0166" w:rsidRDefault="00547A54" w:rsidP="00547A54">
      <w:r w:rsidRPr="00EC0166">
        <w:t xml:space="preserve">По факту это является, скорее, скрытой формой негосударственного пенсионного страхования. Вещь на самом деле хорошая. С одной стороны, чтобы иметь прибавку к своему регулярному доходу, человек в возрасте, которому пенсия еще не назначена, может накопить деньги </w:t>
      </w:r>
      <w:r w:rsidR="00F85292">
        <w:t>«</w:t>
      </w:r>
      <w:r w:rsidRPr="00EC0166">
        <w:t>под подушкой</w:t>
      </w:r>
      <w:r w:rsidR="00F85292">
        <w:t>»</w:t>
      </w:r>
      <w:r w:rsidRPr="00EC0166">
        <w:t xml:space="preserve"> или на банковском счете. А может докупить пенсионные баллы и получить право на выплату страховой пенсии. Думаю, это равнозначные варианты. </w:t>
      </w:r>
    </w:p>
    <w:p w14:paraId="395F1C3E" w14:textId="77777777" w:rsidR="00547A54" w:rsidRPr="00EC0166" w:rsidRDefault="00547A54" w:rsidP="00547A54">
      <w:r w:rsidRPr="00EC0166">
        <w:t xml:space="preserve">- Почему стоимость пенсионных баллов растёт из года в год? </w:t>
      </w:r>
    </w:p>
    <w:p w14:paraId="10CB4055" w14:textId="77777777" w:rsidR="00547A54" w:rsidRPr="00EC0166" w:rsidRDefault="00547A54" w:rsidP="00547A54">
      <w:r w:rsidRPr="00EC0166">
        <w:t xml:space="preserve">- Потому что, во-первых, увеличивается продолжительность жизни, во-вторых, пенсии постоянно индексируются, чтобы пополнять бюджет Социального фонда, который служит основной для выплат. </w:t>
      </w:r>
    </w:p>
    <w:p w14:paraId="606FAD22" w14:textId="77777777" w:rsidR="00547A54" w:rsidRPr="00EC0166" w:rsidRDefault="00547A54" w:rsidP="00547A54">
      <w:r w:rsidRPr="00EC0166">
        <w:t xml:space="preserve">- Сколько россиян покупает эти баллы? Есть ли соответствующая статистика? </w:t>
      </w:r>
    </w:p>
    <w:p w14:paraId="3751CA4B" w14:textId="77777777" w:rsidR="00547A54" w:rsidRPr="00EC0166" w:rsidRDefault="00547A54" w:rsidP="00547A54">
      <w:r w:rsidRPr="00EC0166">
        <w:t>- Официальных данных нет. Но, по некоторым оценкам, не более 2–3 % граждан, вступающих в пенсионный возраст, докупают пенсионные баллы. Думаю, в реальности таковых ещё меньше – 1,5-2%. Нынешняя цена балла в 60 тысяч рублей — это дорогое удовольствие, это больше месячного дохода малообеспеченных групп.</w:t>
      </w:r>
    </w:p>
    <w:p w14:paraId="57CA6A06" w14:textId="77777777" w:rsidR="00547A54" w:rsidRPr="00EC0166" w:rsidRDefault="00547A54" w:rsidP="00547A54">
      <w:r w:rsidRPr="00EC0166">
        <w:t xml:space="preserve">У основной массы россиян накапливается к пенсионному возрасту достаточное количество баллов, поскольку как правило люди начинают работать сразу после окончания школы или вуза. Те же, кому баллов не хватает для назначения страховой пенсии, предпочитают просто работать дальше, по факту находясь уже в пенсионном возрасте. </w:t>
      </w:r>
    </w:p>
    <w:p w14:paraId="15CEC033" w14:textId="6B927237" w:rsidR="00547A54" w:rsidRPr="00EC0166" w:rsidRDefault="00F41A83" w:rsidP="00547A54">
      <w:hyperlink r:id="rId50" w:history="1">
        <w:r w:rsidR="00547A54" w:rsidRPr="00EC0166">
          <w:rPr>
            <w:rStyle w:val="a3"/>
          </w:rPr>
          <w:t>https://www.mk.ru/economics/2025/12/30/stoimost-pensionnogo-balla-v-2026-godu-vyrastet-chto-eto-dast-rossiyanam.html</w:t>
        </w:r>
      </w:hyperlink>
      <w:r w:rsidR="00547A54" w:rsidRPr="00EC0166">
        <w:t xml:space="preserve"> </w:t>
      </w:r>
    </w:p>
    <w:p w14:paraId="4046E3B6" w14:textId="77777777" w:rsidR="00923C7A" w:rsidRPr="00EC0166" w:rsidRDefault="00923C7A" w:rsidP="00923C7A">
      <w:pPr>
        <w:pStyle w:val="2"/>
      </w:pPr>
      <w:bookmarkStart w:id="164" w:name="_Toc219098755"/>
      <w:r w:rsidRPr="00EC0166">
        <w:lastRenderedPageBreak/>
        <w:t>RTVI, 01.01.2026, Снизить пенсионный возраст: глава комитета Госдумы поделился планами на 2026 год</w:t>
      </w:r>
      <w:bookmarkEnd w:id="164"/>
    </w:p>
    <w:p w14:paraId="7A9A9036" w14:textId="77777777" w:rsidR="00923C7A" w:rsidRPr="00EC0166" w:rsidRDefault="00923C7A" w:rsidP="00894F0C">
      <w:pPr>
        <w:pStyle w:val="3"/>
      </w:pPr>
      <w:bookmarkStart w:id="165" w:name="_Toc219098756"/>
      <w:r w:rsidRPr="00EC0166">
        <w:t>Вернуть прежний пенсионный возраст, а также добиться улучшения материального положения предпенсионеров и пенсионеров ставят своей целью в 2026 году депутаты фракции СР. Об этом сообщил RTVI глава комитета Госдумы по защите конкуренции Валерий Гартунг.</w:t>
      </w:r>
      <w:bookmarkEnd w:id="165"/>
    </w:p>
    <w:p w14:paraId="169B5251" w14:textId="199DD4D6" w:rsidR="00923C7A" w:rsidRPr="00EC0166" w:rsidRDefault="00F85292" w:rsidP="00923C7A">
      <w:r>
        <w:t>«</w:t>
      </w:r>
      <w:r w:rsidR="00923C7A" w:rsidRPr="00EC0166">
        <w:t>В весеннюю сессию 2026 года хотелось бы добиться хотя бы какого-то послабления для пенсионеров: либо добиться возврата прежнего пенсионного возраста (55 лет — для женщин и 60 — для мужчин), либо для предпенсионеров расширить возможности для выхода на пенсию, либо дать возможность получать пенсию в более высоком размере</w:t>
      </w:r>
      <w:r>
        <w:t>»</w:t>
      </w:r>
      <w:r w:rsidR="00923C7A" w:rsidRPr="00EC0166">
        <w:t>, — сказал Гартунг.</w:t>
      </w:r>
    </w:p>
    <w:p w14:paraId="5FB1BA13" w14:textId="77777777" w:rsidR="00923C7A" w:rsidRPr="00EC0166" w:rsidRDefault="00923C7A" w:rsidP="00923C7A">
      <w:r w:rsidRPr="00EC0166">
        <w:t>Реализация задуманного, по его словам, возможна с принятием поправок в Налоговый кодекс.</w:t>
      </w:r>
    </w:p>
    <w:p w14:paraId="403C6423" w14:textId="190E8C84" w:rsidR="00923C7A" w:rsidRPr="00EC0166" w:rsidRDefault="00F85292" w:rsidP="00923C7A">
      <w:r>
        <w:t>«</w:t>
      </w:r>
      <w:r w:rsidR="00923C7A" w:rsidRPr="00EC0166">
        <w:t>У нас есть несколько вариантов решения этой проблемы — налоговые законы. Мы понимаем, что снижать пенсионный возраст, повышать пенсии возможно только в растущей экономике. А экономика у нас не растет, основная причина — неправильное налоговое законодательство</w:t>
      </w:r>
      <w:r>
        <w:t>»</w:t>
      </w:r>
      <w:r w:rsidR="00923C7A" w:rsidRPr="00EC0166">
        <w:t>, — заявил он.</w:t>
      </w:r>
    </w:p>
    <w:p w14:paraId="67DA6881" w14:textId="7EDE977F" w:rsidR="00923C7A" w:rsidRPr="00EC0166" w:rsidRDefault="00923C7A" w:rsidP="00923C7A">
      <w:r w:rsidRPr="00EC0166">
        <w:t xml:space="preserve">По словам Гартунга, следует </w:t>
      </w:r>
      <w:r w:rsidR="00F85292">
        <w:t>«</w:t>
      </w:r>
      <w:r w:rsidRPr="00EC0166">
        <w:t>налоговое бремя перенести с отраслей, создающих продукцию с высокой добавленной стоимостью, на отрасли, которые качают природную ренту или которые создают финансовую инфраструктуру — те же банки</w:t>
      </w:r>
      <w:r w:rsidR="00F85292">
        <w:t>»</w:t>
      </w:r>
      <w:r w:rsidRPr="00EC0166">
        <w:t>.</w:t>
      </w:r>
    </w:p>
    <w:p w14:paraId="40E81C3E" w14:textId="17EE930F" w:rsidR="00923C7A" w:rsidRPr="00EC0166" w:rsidRDefault="00F85292" w:rsidP="00923C7A">
      <w:r>
        <w:t>«</w:t>
      </w:r>
      <w:r w:rsidR="00923C7A" w:rsidRPr="00EC0166">
        <w:t>Нужно повысить ставку налога на прибыль для банков с 25% до 35%. И в полном объеме изымать природную ренту, а для этого нужно вводить экспортную пошлину на нефть и нефтепродукты. И изымать больше налогов через нефтяную ренту, через вывозную таможенную пошлину. Таким образом, мы снизим цены внутри страны на нефть, которая поступает на нефтеперерабатывающие заводы. И, соответственно, нам не нужно будет отрицательные акцизы возвращать. Мы тем самым сбалансируем рентабельность нефтяных компаний, которая сегодня зашкаливает</w:t>
      </w:r>
      <w:r>
        <w:t>»</w:t>
      </w:r>
      <w:r w:rsidR="00923C7A" w:rsidRPr="00EC0166">
        <w:t>, — рассказал глава комитета Госдумы.</w:t>
      </w:r>
    </w:p>
    <w:p w14:paraId="23904846" w14:textId="77777777" w:rsidR="00923C7A" w:rsidRPr="00EC0166" w:rsidRDefault="00923C7A" w:rsidP="00923C7A">
      <w:r w:rsidRPr="00EC0166">
        <w:t>Еще одно направление работы — обеспечение финансовыми ресурсами отраслей, которые обеспечивают технологический суверенитет и обороноспособность страны.</w:t>
      </w:r>
    </w:p>
    <w:p w14:paraId="71315F6C" w14:textId="2D95A2DA" w:rsidR="00923C7A" w:rsidRPr="00EC0166" w:rsidRDefault="00F85292" w:rsidP="00923C7A">
      <w:r>
        <w:t>«</w:t>
      </w:r>
      <w:r w:rsidR="00923C7A" w:rsidRPr="00EC0166">
        <w:t>Для этого нужно либо добиться снижения ключевой ставки, либо, может быть, в законе о цифровом рубле прописать проведение эксперимента по финансированию этих отраслей через цифровой рубль</w:t>
      </w:r>
      <w:r>
        <w:t>»</w:t>
      </w:r>
      <w:r w:rsidR="00923C7A" w:rsidRPr="00EC0166">
        <w:t>, — пояснил Гартунг.</w:t>
      </w:r>
    </w:p>
    <w:p w14:paraId="0E26A2B5" w14:textId="0AC6FCC0" w:rsidR="00923C7A" w:rsidRPr="00EC0166" w:rsidRDefault="00923C7A" w:rsidP="00923C7A">
      <w:r w:rsidRPr="00EC0166">
        <w:t xml:space="preserve">По его мнению, </w:t>
      </w:r>
      <w:r w:rsidR="00F85292">
        <w:t>«</w:t>
      </w:r>
      <w:r w:rsidRPr="00EC0166">
        <w:t>в целом нужно продвигать через цифровой рубль финансирование именно отраслей, которые повышают производительность труда</w:t>
      </w:r>
      <w:r w:rsidR="00F85292">
        <w:t>»</w:t>
      </w:r>
      <w:r w:rsidRPr="00EC0166">
        <w:t>.</w:t>
      </w:r>
    </w:p>
    <w:p w14:paraId="692D7769" w14:textId="6567FEE9" w:rsidR="00923C7A" w:rsidRPr="00EC0166" w:rsidRDefault="00F85292" w:rsidP="00923C7A">
      <w:r>
        <w:t>«</w:t>
      </w:r>
      <w:r w:rsidR="00923C7A" w:rsidRPr="00EC0166">
        <w:t>Мы обязательно предложим на обсуждение Госдумы эти три темы, которые, я думаю, будут в 2026 году очень актуальными</w:t>
      </w:r>
      <w:r>
        <w:t>»</w:t>
      </w:r>
      <w:r w:rsidR="00923C7A" w:rsidRPr="00EC0166">
        <w:t xml:space="preserve">, — заявил Гартунг. </w:t>
      </w:r>
    </w:p>
    <w:p w14:paraId="5912B0D9" w14:textId="510E7DA6" w:rsidR="00923C7A" w:rsidRPr="00EC0166" w:rsidRDefault="00F41A83" w:rsidP="00923C7A">
      <w:hyperlink r:id="rId51" w:history="1">
        <w:r w:rsidR="00923C7A" w:rsidRPr="00EC0166">
          <w:rPr>
            <w:rStyle w:val="a3"/>
          </w:rPr>
          <w:t>https://rtvi.com/news/snizit-pensionnyj-vozrast-glava-komiteta-gosdumy-podelilsya-planami-na-2026-god/</w:t>
        </w:r>
      </w:hyperlink>
      <w:r w:rsidR="00923C7A" w:rsidRPr="00EC0166">
        <w:t xml:space="preserve"> </w:t>
      </w:r>
    </w:p>
    <w:p w14:paraId="01B3AFC2" w14:textId="77777777" w:rsidR="002C30C6" w:rsidRPr="00EC0166" w:rsidRDefault="002C30C6" w:rsidP="002C30C6">
      <w:pPr>
        <w:pStyle w:val="2"/>
      </w:pPr>
      <w:bookmarkStart w:id="166" w:name="_Toc219098757"/>
      <w:r w:rsidRPr="00EC0166">
        <w:lastRenderedPageBreak/>
        <w:t>MoneyTimes.ru, 30.12.2025, Пенсии взлетают на 7,6%, но бедные регионы останутся с жалкими 19 тысячами рублей в 2026 году</w:t>
      </w:r>
      <w:bookmarkEnd w:id="166"/>
    </w:p>
    <w:p w14:paraId="656A4B50" w14:textId="77777777" w:rsidR="002C30C6" w:rsidRPr="00EC0166" w:rsidRDefault="002C30C6" w:rsidP="00894F0C">
      <w:pPr>
        <w:pStyle w:val="3"/>
      </w:pPr>
      <w:bookmarkStart w:id="167" w:name="_Toc219098758"/>
      <w:r w:rsidRPr="00EC0166">
        <w:t>С 1 января 2026 года в России состоится индексация страховых пенсий на 7,6%. Повышение выплат коснется всех пенсионеров, но размер прибавки будет различаться в зависимости от региона и текущего уровня пенсии. Разница между максимальными и минимальными выплатами в стране остаётся значительной, отражая региональное неравенство в зарплатах и пенсионных накоплениях.</w:t>
      </w:r>
      <w:bookmarkEnd w:id="167"/>
    </w:p>
    <w:p w14:paraId="39D831DA" w14:textId="77777777" w:rsidR="002C30C6" w:rsidRPr="00EC0166" w:rsidRDefault="002C30C6" w:rsidP="002C30C6">
      <w:r w:rsidRPr="00EC0166">
        <w:t>Региональные различия в пенсиях</w:t>
      </w:r>
    </w:p>
    <w:p w14:paraId="35FD575B" w14:textId="77777777" w:rsidR="002C30C6" w:rsidRPr="00EC0166" w:rsidRDefault="002C30C6" w:rsidP="002C30C6">
      <w:r w:rsidRPr="00EC0166">
        <w:t xml:space="preserve">На начало ноября 2025 года самые высокие пенсии по старости получали жители:  </w:t>
      </w:r>
    </w:p>
    <w:p w14:paraId="530D0BC2" w14:textId="77777777" w:rsidR="002C30C6" w:rsidRPr="00EC0166" w:rsidRDefault="002C30C6" w:rsidP="002C30C6">
      <w:r w:rsidRPr="00EC0166">
        <w:t>•</w:t>
      </w:r>
      <w:r w:rsidRPr="00EC0166">
        <w:tab/>
        <w:t xml:space="preserve">Чукотки - около 41 тыс. рублей, </w:t>
      </w:r>
    </w:p>
    <w:p w14:paraId="3688F92E" w14:textId="77777777" w:rsidR="002C30C6" w:rsidRPr="00EC0166" w:rsidRDefault="002C30C6" w:rsidP="002C30C6">
      <w:r w:rsidRPr="00EC0166">
        <w:t>•</w:t>
      </w:r>
      <w:r w:rsidRPr="00EC0166">
        <w:tab/>
        <w:t xml:space="preserve">Ненецкого автономного округа - 37,2 тыс., </w:t>
      </w:r>
    </w:p>
    <w:p w14:paraId="3FCC1C2C" w14:textId="77777777" w:rsidR="002C30C6" w:rsidRPr="00EC0166" w:rsidRDefault="002C30C6" w:rsidP="002C30C6">
      <w:r w:rsidRPr="00EC0166">
        <w:t>•</w:t>
      </w:r>
      <w:r w:rsidRPr="00EC0166">
        <w:tab/>
        <w:t xml:space="preserve">Камчатки - 36,6 тыс., </w:t>
      </w:r>
    </w:p>
    <w:p w14:paraId="1461A23F" w14:textId="77777777" w:rsidR="002C30C6" w:rsidRPr="00EC0166" w:rsidRDefault="002C30C6" w:rsidP="002C30C6">
      <w:r w:rsidRPr="00EC0166">
        <w:t>•</w:t>
      </w:r>
      <w:r w:rsidRPr="00EC0166">
        <w:tab/>
        <w:t xml:space="preserve">Магаданской области - 36,3 тыс., </w:t>
      </w:r>
    </w:p>
    <w:p w14:paraId="009A11B3" w14:textId="77777777" w:rsidR="002C30C6" w:rsidRPr="00EC0166" w:rsidRDefault="002C30C6" w:rsidP="002C30C6">
      <w:r w:rsidRPr="00EC0166">
        <w:t>•</w:t>
      </w:r>
      <w:r w:rsidRPr="00EC0166">
        <w:tab/>
        <w:t xml:space="preserve">а также Ханты-Мансийского автономного округа - Югры - 35,7 тыс. рублей. </w:t>
      </w:r>
    </w:p>
    <w:p w14:paraId="31A5A618" w14:textId="77777777" w:rsidR="002C30C6" w:rsidRPr="00EC0166" w:rsidRDefault="002C30C6" w:rsidP="002C30C6">
      <w:r w:rsidRPr="00EC0166">
        <w:t>Средние выплаты в Москве составляют 25,6 тыс., а в Санкт-Петербурге - 26,8 тыс. рублей.</w:t>
      </w:r>
    </w:p>
    <w:p w14:paraId="3AE1A4B0" w14:textId="77777777" w:rsidR="002C30C6" w:rsidRPr="00EC0166" w:rsidRDefault="002C30C6" w:rsidP="002C30C6">
      <w:r w:rsidRPr="00EC0166">
        <w:t xml:space="preserve">Наименее обеспеченными пенсионерами остаются жители:  </w:t>
      </w:r>
    </w:p>
    <w:p w14:paraId="7D77BB3A" w14:textId="77777777" w:rsidR="002C30C6" w:rsidRPr="00EC0166" w:rsidRDefault="002C30C6" w:rsidP="002C30C6">
      <w:r w:rsidRPr="00EC0166">
        <w:t>•</w:t>
      </w:r>
      <w:r w:rsidRPr="00EC0166">
        <w:tab/>
        <w:t xml:space="preserve">Дагестана - 17,9 тыс. рублей, </w:t>
      </w:r>
    </w:p>
    <w:p w14:paraId="7556ACEF" w14:textId="77777777" w:rsidR="002C30C6" w:rsidRPr="00EC0166" w:rsidRDefault="002C30C6" w:rsidP="002C30C6">
      <w:r w:rsidRPr="00EC0166">
        <w:t>•</w:t>
      </w:r>
      <w:r w:rsidRPr="00EC0166">
        <w:tab/>
        <w:t xml:space="preserve">Кабардино-Балкарии - 18,2 тыс., </w:t>
      </w:r>
    </w:p>
    <w:p w14:paraId="19353940" w14:textId="77777777" w:rsidR="002C30C6" w:rsidRPr="00EC0166" w:rsidRDefault="002C30C6" w:rsidP="002C30C6">
      <w:r w:rsidRPr="00EC0166">
        <w:t>•</w:t>
      </w:r>
      <w:r w:rsidRPr="00EC0166">
        <w:tab/>
        <w:t xml:space="preserve">Ингушетии - 18,6 тыс. </w:t>
      </w:r>
    </w:p>
    <w:p w14:paraId="29E1F96F" w14:textId="77777777" w:rsidR="002C30C6" w:rsidRPr="00EC0166" w:rsidRDefault="002C30C6" w:rsidP="002C30C6">
      <w:r w:rsidRPr="00EC0166">
        <w:t>•</w:t>
      </w:r>
      <w:r w:rsidRPr="00EC0166">
        <w:tab/>
        <w:t xml:space="preserve">Карачаево-Черкесской Республики - 19,7 тыс. рублей. </w:t>
      </w:r>
    </w:p>
    <w:p w14:paraId="5D2ADF1B" w14:textId="77777777" w:rsidR="002C30C6" w:rsidRPr="00EC0166" w:rsidRDefault="002C30C6" w:rsidP="002C30C6">
      <w:r w:rsidRPr="00EC0166">
        <w:t>Разница между самой высокой и самой низкой пенсией в стране достигает 23,1 тыс. рублей, что почти в 2,3 раза превышает минимальный показатель.</w:t>
      </w:r>
    </w:p>
    <w:p w14:paraId="50BDE919" w14:textId="77777777" w:rsidR="002C30C6" w:rsidRPr="00EC0166" w:rsidRDefault="002C30C6" w:rsidP="002C30C6">
      <w:r w:rsidRPr="00EC0166">
        <w:t>Как повлияет индексация</w:t>
      </w:r>
    </w:p>
    <w:p w14:paraId="20A43934" w14:textId="77777777" w:rsidR="002C30C6" w:rsidRPr="00EC0166" w:rsidRDefault="002C30C6" w:rsidP="002C30C6">
      <w:r w:rsidRPr="00EC0166">
        <w:t>Индексация на 7,6% усиливает абсолютное расслоение. Жители северных регионов и богатых ресурсами субъектов, таких как Чукотка, Ненецкий и Ямало-Ненецкий округа, Камчатка, Магаданская область и Югра, получат прибавку в 2,5-3,1 тыс. рублей, а их пенсии превысят 38-44 тыс. рублей. В регионах с минимальными выплатами, например в Дагестане, рост составит всего 1,4-1,6 тыс. рублей, и пенсия достигнет около 19 тыс. рублей.</w:t>
      </w:r>
    </w:p>
    <w:p w14:paraId="5733408D" w14:textId="77777777" w:rsidR="002C30C6" w:rsidRPr="00EC0166" w:rsidRDefault="002C30C6" w:rsidP="002C30C6">
      <w:r w:rsidRPr="00EC0166">
        <w:t>В Москве и Санкт-Петербурге прибавка будет умеренной - около 1,9-2 тыс. рублей. Пенсионеры, которые в 2025 году получали 25 и 30 тыс. рублей, с 1 января 2026-го будут получать соответственно 26,9 и 32,3 тыс. рублей.</w:t>
      </w:r>
    </w:p>
    <w:p w14:paraId="6440580F" w14:textId="77777777" w:rsidR="002C30C6" w:rsidRPr="00EC0166" w:rsidRDefault="002C30C6" w:rsidP="002C30C6">
      <w:r w:rsidRPr="00EC0166">
        <w:t>Причины разницы в пенсиях</w:t>
      </w:r>
    </w:p>
    <w:p w14:paraId="137F1470" w14:textId="77777777" w:rsidR="002C30C6" w:rsidRPr="00EC0166" w:rsidRDefault="002C30C6" w:rsidP="002C30C6">
      <w:r w:rsidRPr="00EC0166">
        <w:t>Эксперты объясняют значительные различия региональными особенностями зарплат и количеством пенсионных баллов, накопленных гражданами.</w:t>
      </w:r>
    </w:p>
    <w:p w14:paraId="0D3FD020" w14:textId="3EC8FD8E" w:rsidR="002C30C6" w:rsidRPr="00EC0166" w:rsidRDefault="00F85292" w:rsidP="002C30C6">
      <w:r>
        <w:lastRenderedPageBreak/>
        <w:t>«</w:t>
      </w:r>
      <w:r w:rsidR="002C30C6" w:rsidRPr="00EC0166">
        <w:t>Размер пенсии напрямую зависит от накопленных за трудовую жизнь баллов. Соответственно, там, где выше оплата труда, больше баллов и выше пенсия</w:t>
      </w:r>
      <w:r>
        <w:t>»</w:t>
      </w:r>
      <w:r w:rsidR="002C30C6" w:rsidRPr="00EC0166">
        <w:t>, - отметила доцент кафедры управления человеческими ресурсами РЭУ им. Г. В. Плеханова Людмила Иванова-Швец.</w:t>
      </w:r>
    </w:p>
    <w:p w14:paraId="64202162" w14:textId="77777777" w:rsidR="002C30C6" w:rsidRPr="00EC0166" w:rsidRDefault="002C30C6" w:rsidP="002C30C6">
      <w:r w:rsidRPr="00EC0166">
        <w:t>Страховая часть пенсии формируется на основе пенсионных баллов, а фиксированная часть с 1 января 2026 года увеличится с 8 907,7 до 9 584,69 рубля. В регионах с высокими зарплатами и северными надбавками пенсионные выплаты традиционно выше, чем в южных и депрессивных субъектах.</w:t>
      </w:r>
    </w:p>
    <w:p w14:paraId="1EB78CCF" w14:textId="5D2505B3" w:rsidR="002C30C6" w:rsidRPr="00EC0166" w:rsidRDefault="00F41A83" w:rsidP="002C30C6">
      <w:hyperlink r:id="rId52" w:history="1">
        <w:r w:rsidR="002C30C6" w:rsidRPr="00EC0166">
          <w:rPr>
            <w:rStyle w:val="a3"/>
          </w:rPr>
          <w:t>https://www.moneytimes.ru/news/russian-pension-increase-1bv/131648/</w:t>
        </w:r>
      </w:hyperlink>
      <w:r w:rsidR="002C30C6" w:rsidRPr="00EC0166">
        <w:t xml:space="preserve"> </w:t>
      </w:r>
    </w:p>
    <w:p w14:paraId="751AA5F2" w14:textId="13DD8341" w:rsidR="004E5A78" w:rsidRPr="00EC0166" w:rsidRDefault="004E5A78" w:rsidP="004E5A78">
      <w:pPr>
        <w:pStyle w:val="2"/>
      </w:pPr>
      <w:bookmarkStart w:id="168" w:name="ф8"/>
      <w:bookmarkStart w:id="169" w:name="_Toc219098759"/>
      <w:bookmarkEnd w:id="168"/>
      <w:r w:rsidRPr="00EC0166">
        <w:t>PNZ.ru, 30.12.2025, Стаж больше не важен? Прогнозируется радикальная реформа пенсионной системы</w:t>
      </w:r>
      <w:bookmarkEnd w:id="169"/>
    </w:p>
    <w:p w14:paraId="1A5D3C50" w14:textId="77777777" w:rsidR="004E5A78" w:rsidRPr="00EC0166" w:rsidRDefault="004E5A78" w:rsidP="00894F0C">
      <w:pPr>
        <w:pStyle w:val="3"/>
      </w:pPr>
      <w:bookmarkStart w:id="170" w:name="_Toc219098760"/>
      <w:r w:rsidRPr="00EC0166">
        <w:t>Старение населения в России перестает быть абстрактным демографическим понятием и все отчетливее превращается в фактор, который напрямую влияет на устойчивость всей пенсионной системы. Новое исследование Института экономики РАН показывает, что даже при умеренно оптимистичных сценариях Россия в ближайшие десятилетия столкнется с ростом нагрузки на работающих граждан. Это означает, что дальнейшие изменения пенсионной системы — вопрос не политического выбора, а объективной необходимости, считает автор исследования, кандидат экономических наук, старший научный сотрудник Лаборатории исследований базового пенсионного дохода ФГБУН Институт экономики РАН Вадим Потапенко.</w:t>
      </w:r>
      <w:bookmarkEnd w:id="170"/>
    </w:p>
    <w:p w14:paraId="05DF853C" w14:textId="77777777" w:rsidR="004E5A78" w:rsidRPr="00EC0166" w:rsidRDefault="004E5A78" w:rsidP="004E5A78">
      <w:r w:rsidRPr="00EC0166">
        <w:t>По данным Росстата и расчетам ученых, доля пожилых людей в структуре населения России продолжает расти и будет увеличиваться как минимум до середины 2040-х годов. Если в начале 2025 года люди пенсионного возраста составляли около 27,6% населения, то к 2045 году их доля приблизится к 34–35%. Этот процесс необратим. Многочисленные поколения, родившиеся в позднесоветский период, входят в старшие возрастные группы, тогда как число молодых поколений заметно меньше.</w:t>
      </w:r>
    </w:p>
    <w:p w14:paraId="6B06FCCD" w14:textId="77777777" w:rsidR="004E5A78" w:rsidRPr="00EC0166" w:rsidRDefault="004E5A78" w:rsidP="004E5A78">
      <w:r w:rsidRPr="00EC0166">
        <w:t>При этом общая численность населения будет сокращаться. Согласно среднему демографическому прогнозу Росстата, к 2045 году население России уменьшится примерно до 139 млн человек. Снижение численности сочетается со старением, что формирует главный вызов для российской экономики и системы социального обеспечения.</w:t>
      </w:r>
    </w:p>
    <w:p w14:paraId="061D328C" w14:textId="47392D92" w:rsidR="004E5A78" w:rsidRPr="00EC0166" w:rsidRDefault="004E5A78" w:rsidP="004E5A78">
      <w:r w:rsidRPr="00EC0166">
        <w:t xml:space="preserve">Автор исследования подчеркивает, что важно не только то, что нагрузка на экономику увеличивается, но и то, как именно она перераспределяется. Если раньше основной </w:t>
      </w:r>
      <w:r w:rsidR="00F85292">
        <w:t>«</w:t>
      </w:r>
      <w:r w:rsidRPr="00EC0166">
        <w:t>вес</w:t>
      </w:r>
      <w:r w:rsidR="00F85292">
        <w:t>»</w:t>
      </w:r>
      <w:r w:rsidRPr="00EC0166">
        <w:t xml:space="preserve"> приходился на детей и молодежь, то в ближайшие годы центр тяжести сместится в сторону пожилых. По расчетам, уже в ближайшем будущем нагрузка со стороны пенсионеров превысит нагрузку со стороны детей и подростков.</w:t>
      </w:r>
    </w:p>
    <w:p w14:paraId="2928D1E5" w14:textId="77777777" w:rsidR="004E5A78" w:rsidRPr="00EC0166" w:rsidRDefault="004E5A78" w:rsidP="004E5A78">
      <w:r w:rsidRPr="00EC0166">
        <w:t>К 2045 году вклад пожилых в общую демографическую нагрузку вырастет более чем на треть по сравнению с сегодняшним уровнем. Это принципиально меняет логику функционирования пенсионной системы, которая исторически была рассчитана на иное соотношение поколений.</w:t>
      </w:r>
    </w:p>
    <w:p w14:paraId="1E08F80A" w14:textId="77777777" w:rsidR="004E5A78" w:rsidRPr="00EC0166" w:rsidRDefault="004E5A78" w:rsidP="004E5A78">
      <w:r w:rsidRPr="00EC0166">
        <w:lastRenderedPageBreak/>
        <w:t>При этом общий уровень демографической нагрузки — соотношение неработающих и занятых — не станет катастрофическим. Даже в долгосрочной перспективе он не превысит значений начала 2000-х годов. Но это не означает отсутствия проблем. Структура нагрузки становится принципиально иной, и именно это требует новых решений от власти.</w:t>
      </w:r>
    </w:p>
    <w:p w14:paraId="592053CD" w14:textId="77777777" w:rsidR="004E5A78" w:rsidRPr="00EC0166" w:rsidRDefault="004E5A78" w:rsidP="004E5A78">
      <w:r w:rsidRPr="00EC0166">
        <w:t>Численность занятых россиян достигла пика в 2024 году, но дальше начнет снижаться. Даже в наиболее благоприятных сценариях к середине 2040-х годов число работающих граждан сократится на несколько миллионов человек. Основная причина — уменьшение численности самых экономически активных возрастных групп: мужчин 25–54 лет и женщин 30–54 лет. Именно они сегодня формируют основу рынка труда.</w:t>
      </w:r>
    </w:p>
    <w:p w14:paraId="483BB3D7" w14:textId="77777777" w:rsidR="004E5A78" w:rsidRPr="00EC0166" w:rsidRDefault="004E5A78" w:rsidP="004E5A78">
      <w:r w:rsidRPr="00EC0166">
        <w:t>Рост занятости среди людей предпенсионного и пенсионного возраста частично компенсирует этот спад. После повышения пенсионного возраста участие старших возрастных групп в рабочей силе заметно увеличилось и продолжит расти до конца десятилетия. Но даже этот эффект не способен полностью перекрыть демографическое сжатие.</w:t>
      </w:r>
    </w:p>
    <w:p w14:paraId="356F2D2D" w14:textId="77777777" w:rsidR="004E5A78" w:rsidRPr="00EC0166" w:rsidRDefault="004E5A78" w:rsidP="004E5A78">
      <w:r w:rsidRPr="00EC0166">
        <w:t>Нынешняя российская пенсионная система построена на страховом принципе. Выплаты формируются за счет взносов работающих. При росте доли пожилых и сокращении числа занятых такая модель сталкивается с объективными ограничениями. Чтобы сохранить уровень пенсий, необходимо либо увеличивать взносы, либо наращивать трансферты из бюджета.</w:t>
      </w:r>
    </w:p>
    <w:p w14:paraId="0524EAAC" w14:textId="77777777" w:rsidR="004E5A78" w:rsidRPr="00EC0166" w:rsidRDefault="004E5A78" w:rsidP="004E5A78">
      <w:r w:rsidRPr="00EC0166">
        <w:t>Рост страховых взносов несет риски для экономики — он может повышать издержки бизнеса, замедлять рост зарплат и сдерживать экономический рост. Также такая мера вызовет отторжение у населения, усилив социальную напряженность. Поэтому Вадим Потапенко указал на необходимость более гибкой конструкции финансирования пенсий, где возрастает роль бюджетной поддержки. В этом контексте может рассматриваться идея внедрения базового пенсионного дохода — универсальной части пенсионного обеспечения, не зависящей напрямую от страховых взносов. Такой механизм может стать ответом на структурное старение населения и перераспределение демографической нагрузки.</w:t>
      </w:r>
    </w:p>
    <w:p w14:paraId="744B7B5C" w14:textId="7B896822" w:rsidR="004E5A78" w:rsidRPr="00EC0166" w:rsidRDefault="004E5A78" w:rsidP="004E5A78">
      <w:r w:rsidRPr="00EC0166">
        <w:t xml:space="preserve">Новые вызовы, стоящие перед властью из-за </w:t>
      </w:r>
      <w:r w:rsidR="00F85292">
        <w:t>«</w:t>
      </w:r>
      <w:r w:rsidRPr="00EC0166">
        <w:t>старения</w:t>
      </w:r>
      <w:r w:rsidR="00F85292">
        <w:t>»</w:t>
      </w:r>
      <w:r w:rsidRPr="00EC0166">
        <w:t xml:space="preserve"> населения России, требуют пересмотра принципов пенсионного обеспечения, источников финансирования и роли государства в перераспределении доходов.</w:t>
      </w:r>
    </w:p>
    <w:p w14:paraId="1E1840EB" w14:textId="083D75C4" w:rsidR="00DB3C6C" w:rsidRPr="00EC0166" w:rsidRDefault="00F41A83" w:rsidP="004E5A78">
      <w:hyperlink r:id="rId53" w:history="1">
        <w:r w:rsidR="004E5A78" w:rsidRPr="00EC0166">
          <w:rPr>
            <w:rStyle w:val="a3"/>
          </w:rPr>
          <w:t>https://pnz.ru/pens/stazh-bolshe-ne-vazhen-prognoziruetsya-radikalnaya-reforma-pensionnoj-sistemy/</w:t>
        </w:r>
      </w:hyperlink>
    </w:p>
    <w:p w14:paraId="204C1FD8" w14:textId="77777777" w:rsidR="004B2ED3" w:rsidRPr="00EC0166" w:rsidRDefault="004B2ED3" w:rsidP="004B2ED3">
      <w:pPr>
        <w:pStyle w:val="2"/>
      </w:pPr>
      <w:bookmarkStart w:id="171" w:name="_Toc219098761"/>
      <w:r w:rsidRPr="00EC0166">
        <w:lastRenderedPageBreak/>
        <w:t>Экология Севера, 31.12.2025, Начал самостоятельно откладывать на пенсию и понял, какую ошибку допускают многие</w:t>
      </w:r>
      <w:bookmarkEnd w:id="171"/>
    </w:p>
    <w:p w14:paraId="236E74CB" w14:textId="77777777" w:rsidR="004B2ED3" w:rsidRPr="00EC0166" w:rsidRDefault="004B2ED3" w:rsidP="00894F0C">
      <w:pPr>
        <w:pStyle w:val="3"/>
      </w:pPr>
      <w:bookmarkStart w:id="172" w:name="_Toc219098762"/>
      <w:r w:rsidRPr="00EC0166">
        <w:t>Государственная пенсия обеспечивает базовый доход, но редко позволяет сохранить привычный уровень жизни. Если хочется путешествовать, помогать детям и не считать каждую копейку после 60-65 лет, о дополнительной пенсии стоит подумать заранее. Разбираемся, какие инструменты помогут накопить на спокойную старость и как снизить риски на длинной дистанции.</w:t>
      </w:r>
      <w:bookmarkEnd w:id="172"/>
    </w:p>
    <w:p w14:paraId="5F83429F" w14:textId="77777777" w:rsidR="004B2ED3" w:rsidRPr="00EC0166" w:rsidRDefault="004B2ED3" w:rsidP="004B2ED3">
      <w:r w:rsidRPr="00EC0166">
        <w:t>Почему одной государственной пенсии может не хватить</w:t>
      </w:r>
    </w:p>
    <w:p w14:paraId="499FB46A" w14:textId="77777777" w:rsidR="004B2ED3" w:rsidRPr="00EC0166" w:rsidRDefault="004B2ED3" w:rsidP="004B2ED3">
      <w:r w:rsidRPr="00EC0166">
        <w:t>В 2025 году средняя пенсия неработающего пенсионера в России - около 25 000 рублей в месяц. Выплаты индексируются, но они зависят от взносов работающих поколений. Население стареет, число работников сокращается - и даже высокий стаж и зарплата не гарантируют достойного дохода на пенсии.</w:t>
      </w:r>
    </w:p>
    <w:p w14:paraId="0ED91A81" w14:textId="77777777" w:rsidR="004B2ED3" w:rsidRPr="00EC0166" w:rsidRDefault="004B2ED3" w:rsidP="004B2ED3">
      <w:r w:rsidRPr="00EC0166">
        <w:t>Поэтому во всём мире люди всё чаще формируют личные пенсионные накопления, не полагаясь только на государство.</w:t>
      </w:r>
    </w:p>
    <w:p w14:paraId="39DA9218" w14:textId="77777777" w:rsidR="004B2ED3" w:rsidRPr="00EC0166" w:rsidRDefault="004B2ED3" w:rsidP="004B2ED3">
      <w:r w:rsidRPr="00EC0166">
        <w:t>Как понять, сколько нужно накопить</w:t>
      </w:r>
    </w:p>
    <w:p w14:paraId="11236449" w14:textId="77777777" w:rsidR="004B2ED3" w:rsidRPr="00EC0166" w:rsidRDefault="004B2ED3" w:rsidP="004B2ED3">
      <w:r w:rsidRPr="00EC0166">
        <w:t>1.</w:t>
      </w:r>
      <w:r w:rsidRPr="00EC0166">
        <w:tab/>
        <w:t xml:space="preserve">Узнайте прогноз своей страховой пенсии - это можно сделать через калькулятор Социального фонда. </w:t>
      </w:r>
    </w:p>
    <w:p w14:paraId="15CAF587" w14:textId="77777777" w:rsidR="004B2ED3" w:rsidRPr="00EC0166" w:rsidRDefault="004B2ED3" w:rsidP="004B2ED3">
      <w:r w:rsidRPr="00EC0166">
        <w:t>2.</w:t>
      </w:r>
      <w:r w:rsidRPr="00EC0166">
        <w:tab/>
        <w:t xml:space="preserve">Сравните эту сумму с желаемым доходом на пенсии. </w:t>
      </w:r>
    </w:p>
    <w:p w14:paraId="2639E794" w14:textId="77777777" w:rsidR="004B2ED3" w:rsidRPr="00EC0166" w:rsidRDefault="004B2ED3" w:rsidP="004B2ED3">
      <w:r w:rsidRPr="00EC0166">
        <w:t>3.</w:t>
      </w:r>
      <w:r w:rsidRPr="00EC0166">
        <w:tab/>
        <w:t xml:space="preserve">Посчитайте разницу и оцените, сколько лет вы хотите получать доплату. </w:t>
      </w:r>
    </w:p>
    <w:p w14:paraId="1675E0B3" w14:textId="77777777" w:rsidR="004B2ED3" w:rsidRPr="00EC0166" w:rsidRDefault="004B2ED3" w:rsidP="004B2ED3">
      <w:r w:rsidRPr="00EC0166">
        <w:t>Пример:</w:t>
      </w:r>
    </w:p>
    <w:p w14:paraId="4339F4E4" w14:textId="77777777" w:rsidR="004B2ED3" w:rsidRPr="00EC0166" w:rsidRDefault="004B2ED3" w:rsidP="004B2ED3">
      <w:r w:rsidRPr="00EC0166">
        <w:t>Если государственная пенсия составит 20 000, а комфортный доход - 40 000 в месяц на протяжении 20 лет, потребуется около 4,8 млн.</w:t>
      </w:r>
    </w:p>
    <w:p w14:paraId="21749BB5" w14:textId="77777777" w:rsidR="004B2ED3" w:rsidRPr="00EC0166" w:rsidRDefault="004B2ED3" w:rsidP="004B2ED3">
      <w:r w:rsidRPr="00EC0166">
        <w:t>При горизонте накоплений 30 лет это примерно 13 000-14 000 в месяц. Чем раньше начать, тем меньше нагрузка на бюджет.</w:t>
      </w:r>
    </w:p>
    <w:p w14:paraId="1186302B" w14:textId="77777777" w:rsidR="004B2ED3" w:rsidRPr="00EC0166" w:rsidRDefault="004B2ED3" w:rsidP="004B2ED3">
      <w:r w:rsidRPr="00EC0166">
        <w:t>Основные риски долгосрочных накоплений</w:t>
      </w:r>
    </w:p>
    <w:p w14:paraId="63F2AB0D" w14:textId="77777777" w:rsidR="004B2ED3" w:rsidRPr="00EC0166" w:rsidRDefault="004B2ED3" w:rsidP="004B2ED3">
      <w:r w:rsidRPr="00EC0166">
        <w:t>•</w:t>
      </w:r>
      <w:r w:rsidRPr="00EC0166">
        <w:tab/>
        <w:t xml:space="preserve">Инфляция - деньги должны не просто лежать, а работать. </w:t>
      </w:r>
    </w:p>
    <w:p w14:paraId="6F98EBDC" w14:textId="69700EF9" w:rsidR="004B2ED3" w:rsidRPr="00EC0166" w:rsidRDefault="004B2ED3" w:rsidP="004B2ED3">
      <w:r w:rsidRPr="00EC0166">
        <w:t>•</w:t>
      </w:r>
      <w:r w:rsidRPr="00EC0166">
        <w:tab/>
        <w:t xml:space="preserve">Соблазн потратить - пенсионные накопления легко </w:t>
      </w:r>
      <w:r w:rsidR="00F85292">
        <w:t>«</w:t>
      </w:r>
      <w:r w:rsidRPr="00EC0166">
        <w:t>одолжить</w:t>
      </w:r>
      <w:r w:rsidR="00F85292">
        <w:t>»</w:t>
      </w:r>
      <w:r w:rsidRPr="00EC0166">
        <w:t xml:space="preserve"> на отпуск или покупку. </w:t>
      </w:r>
    </w:p>
    <w:p w14:paraId="589D4477" w14:textId="77777777" w:rsidR="004B2ED3" w:rsidRPr="00EC0166" w:rsidRDefault="004B2ED3" w:rsidP="004B2ED3">
      <w:r w:rsidRPr="00EC0166">
        <w:t>•</w:t>
      </w:r>
      <w:r w:rsidRPr="00EC0166">
        <w:tab/>
        <w:t xml:space="preserve">Нестабильный доход - временные падения зарплаты или рост расходов. </w:t>
      </w:r>
    </w:p>
    <w:p w14:paraId="245878A7" w14:textId="77777777" w:rsidR="004B2ED3" w:rsidRPr="00EC0166" w:rsidRDefault="004B2ED3" w:rsidP="004B2ED3">
      <w:r w:rsidRPr="00EC0166">
        <w:t>Поэтому важно выбирать инструменты, которые одновременно защищают от инфляции и дисциплинируют.</w:t>
      </w:r>
    </w:p>
    <w:p w14:paraId="711955F6" w14:textId="77777777" w:rsidR="004B2ED3" w:rsidRPr="00EC0166" w:rsidRDefault="004B2ED3" w:rsidP="004B2ED3">
      <w:r w:rsidRPr="00EC0166">
        <w:t>Инструменты для дополнительной пенсии</w:t>
      </w:r>
    </w:p>
    <w:p w14:paraId="7403C084" w14:textId="77777777" w:rsidR="004B2ED3" w:rsidRPr="00EC0166" w:rsidRDefault="004B2ED3" w:rsidP="004B2ED3">
      <w:r w:rsidRPr="00EC0166">
        <w:t>Банковские вклады и накопительные счета</w:t>
      </w:r>
    </w:p>
    <w:p w14:paraId="4EFD756C" w14:textId="77777777" w:rsidR="004B2ED3" w:rsidRPr="00EC0166" w:rsidRDefault="004B2ED3" w:rsidP="004B2ED3">
      <w:r w:rsidRPr="00EC0166">
        <w:t>Самый простой вариант. Деньги застрахованы государством до 1,4 млн в одном банке.</w:t>
      </w:r>
    </w:p>
    <w:p w14:paraId="6C8E989B" w14:textId="77777777" w:rsidR="004B2ED3" w:rsidRPr="00EC0166" w:rsidRDefault="004B2ED3" w:rsidP="004B2ED3">
      <w:r w:rsidRPr="00EC0166">
        <w:t>Минус: доходность не всегда обгоняет инфляцию, а деньги легко снять.</w:t>
      </w:r>
    </w:p>
    <w:p w14:paraId="3581737C" w14:textId="77777777" w:rsidR="004B2ED3" w:rsidRPr="00EC0166" w:rsidRDefault="004B2ED3" w:rsidP="004B2ED3">
      <w:r w:rsidRPr="00EC0166">
        <w:t>Инвестиции на бирже</w:t>
      </w:r>
    </w:p>
    <w:p w14:paraId="42383B95" w14:textId="77777777" w:rsidR="004B2ED3" w:rsidRPr="00EC0166" w:rsidRDefault="004B2ED3" w:rsidP="004B2ED3">
      <w:r w:rsidRPr="00EC0166">
        <w:lastRenderedPageBreak/>
        <w:t>Акции, облигации и фонды на длинном горизонте часто приносят доход выше вкладов.</w:t>
      </w:r>
    </w:p>
    <w:p w14:paraId="02528D50" w14:textId="77777777" w:rsidR="004B2ED3" w:rsidRPr="00EC0166" w:rsidRDefault="004B2ED3" w:rsidP="004B2ED3">
      <w:r w:rsidRPr="00EC0166">
        <w:t>Плюс: потенциал роста.</w:t>
      </w:r>
    </w:p>
    <w:p w14:paraId="3403E2CC" w14:textId="77777777" w:rsidR="004B2ED3" w:rsidRPr="00EC0166" w:rsidRDefault="004B2ED3" w:rsidP="004B2ED3">
      <w:r w:rsidRPr="00EC0166">
        <w:t>Минус: колебания рынков и риски, особенно без стратегии. Подробнее о балансе доходности и рисков - в материале</w:t>
      </w:r>
    </w:p>
    <w:p w14:paraId="14207073" w14:textId="77777777" w:rsidR="004B2ED3" w:rsidRPr="00EC0166" w:rsidRDefault="004B2ED3" w:rsidP="004B2ED3">
      <w:r w:rsidRPr="00EC0166">
        <w:t>Стратегия инвестирования: что это такое и как выбрать подходящую.</w:t>
      </w:r>
    </w:p>
    <w:p w14:paraId="3B86A912" w14:textId="77777777" w:rsidR="004B2ED3" w:rsidRPr="00EC0166" w:rsidRDefault="004B2ED3" w:rsidP="004B2ED3">
      <w:r w:rsidRPr="00EC0166">
        <w:t>Негосударственные пенсионные фонды (НПФ)</w:t>
      </w:r>
    </w:p>
    <w:p w14:paraId="3810E158" w14:textId="77777777" w:rsidR="004B2ED3" w:rsidRPr="00EC0166" w:rsidRDefault="004B2ED3" w:rsidP="004B2ED3">
      <w:r w:rsidRPr="00EC0166">
        <w:t>НПФ созданы специально для накоплений на старость. Деньгами управляют профессионалы, а часть взносов можно вернуть через налоговый вычет.</w:t>
      </w:r>
    </w:p>
    <w:p w14:paraId="7AA1C395" w14:textId="77777777" w:rsidR="004B2ED3" w:rsidRPr="00EC0166" w:rsidRDefault="004B2ED3" w:rsidP="004B2ED3">
      <w:r w:rsidRPr="00EC0166">
        <w:t xml:space="preserve">Можно выбрать:  </w:t>
      </w:r>
    </w:p>
    <w:p w14:paraId="2AD92A6F" w14:textId="77777777" w:rsidR="004B2ED3" w:rsidRPr="00EC0166" w:rsidRDefault="004B2ED3" w:rsidP="004B2ED3">
      <w:r w:rsidRPr="00EC0166">
        <w:t>•</w:t>
      </w:r>
      <w:r w:rsidRPr="00EC0166">
        <w:tab/>
        <w:t xml:space="preserve">НПО - гибкие условия, индивидуальный план; </w:t>
      </w:r>
    </w:p>
    <w:p w14:paraId="683DAF2D" w14:textId="77777777" w:rsidR="004B2ED3" w:rsidRPr="00EC0166" w:rsidRDefault="004B2ED3" w:rsidP="004B2ED3">
      <w:r w:rsidRPr="00EC0166">
        <w:t>•</w:t>
      </w:r>
      <w:r w:rsidRPr="00EC0166">
        <w:tab/>
        <w:t xml:space="preserve">ПДС - единые правила и господдержка до 36 000 в год. </w:t>
      </w:r>
    </w:p>
    <w:p w14:paraId="21763CCC" w14:textId="77777777" w:rsidR="004B2ED3" w:rsidRPr="00EC0166" w:rsidRDefault="004B2ED3" w:rsidP="004B2ED3">
      <w:r w:rsidRPr="00EC0166">
        <w:t>Накопительное страхование жизни (НСЖ)</w:t>
      </w:r>
    </w:p>
    <w:p w14:paraId="500723B8" w14:textId="77777777" w:rsidR="004B2ED3" w:rsidRPr="00EC0166" w:rsidRDefault="004B2ED3" w:rsidP="004B2ED3">
      <w:r w:rsidRPr="00EC0166">
        <w:t>Комбинация накоплений и страховой защиты. Подходит тем, кто хочет обеспечить семью в случае непредвиденных событий.</w:t>
      </w:r>
    </w:p>
    <w:p w14:paraId="3CF219DE" w14:textId="77777777" w:rsidR="004B2ED3" w:rsidRPr="00EC0166" w:rsidRDefault="004B2ED3" w:rsidP="004B2ED3">
      <w:r w:rsidRPr="00EC0166">
        <w:t>Плюс: защита и дисциплина.</w:t>
      </w:r>
    </w:p>
    <w:p w14:paraId="2ED73330" w14:textId="77777777" w:rsidR="004B2ED3" w:rsidRPr="00EC0166" w:rsidRDefault="004B2ED3" w:rsidP="004B2ED3">
      <w:r w:rsidRPr="00EC0166">
        <w:t>Минус: доходность часто ниже инфляции, важно внимательно читать договор.</w:t>
      </w:r>
    </w:p>
    <w:p w14:paraId="10D3949A" w14:textId="77777777" w:rsidR="004B2ED3" w:rsidRPr="00EC0166" w:rsidRDefault="004B2ED3" w:rsidP="004B2ED3">
      <w:r w:rsidRPr="00EC0166">
        <w:t>Недвижимость</w:t>
      </w:r>
    </w:p>
    <w:p w14:paraId="1FF89B75" w14:textId="481AD299" w:rsidR="004B2ED3" w:rsidRPr="00EC0166" w:rsidRDefault="004B2ED3" w:rsidP="004B2ED3">
      <w:r w:rsidRPr="00EC0166">
        <w:t xml:space="preserve">Сдача жилья может стать </w:t>
      </w:r>
      <w:r w:rsidR="00F85292">
        <w:t>«</w:t>
      </w:r>
      <w:r w:rsidRPr="00EC0166">
        <w:t>пенсионной рентой</w:t>
      </w:r>
      <w:r w:rsidR="00F85292">
        <w:t>»</w:t>
      </w:r>
      <w:r w:rsidRPr="00EC0166">
        <w:t>.</w:t>
      </w:r>
    </w:p>
    <w:p w14:paraId="1F70A43C" w14:textId="77777777" w:rsidR="004B2ED3" w:rsidRPr="00EC0166" w:rsidRDefault="004B2ED3" w:rsidP="004B2ED3">
      <w:r w:rsidRPr="00EC0166">
        <w:t>Риски: простои, ремонты, падение цен, налоги. Такой доход лучше рассматривать как дополнение, а не единственный источник.</w:t>
      </w:r>
    </w:p>
    <w:p w14:paraId="3F594546" w14:textId="77777777" w:rsidR="004B2ED3" w:rsidRPr="00EC0166" w:rsidRDefault="004B2ED3" w:rsidP="004B2ED3">
      <w:r w:rsidRPr="00EC0166">
        <w:t>Почему лучше сочетать разные варианты</w:t>
      </w:r>
    </w:p>
    <w:p w14:paraId="5EC3601A" w14:textId="77777777" w:rsidR="004B2ED3" w:rsidRPr="00EC0166" w:rsidRDefault="004B2ED3" w:rsidP="004B2ED3">
      <w:r w:rsidRPr="00EC0166">
        <w:t xml:space="preserve">Самый устойчивый подход - диверсификация:  </w:t>
      </w:r>
    </w:p>
    <w:p w14:paraId="084A9ED7" w14:textId="77777777" w:rsidR="004B2ED3" w:rsidRPr="00EC0166" w:rsidRDefault="004B2ED3" w:rsidP="004B2ED3">
      <w:r w:rsidRPr="00EC0166">
        <w:t>•</w:t>
      </w:r>
      <w:r w:rsidRPr="00EC0166">
        <w:tab/>
        <w:t xml:space="preserve">часть - в банке для ликвидности; </w:t>
      </w:r>
    </w:p>
    <w:p w14:paraId="31BC45F8" w14:textId="77777777" w:rsidR="004B2ED3" w:rsidRPr="00EC0166" w:rsidRDefault="004B2ED3" w:rsidP="004B2ED3">
      <w:r w:rsidRPr="00EC0166">
        <w:t>•</w:t>
      </w:r>
      <w:r w:rsidRPr="00EC0166">
        <w:tab/>
        <w:t xml:space="preserve">часть - в инвестициях или облигациях; </w:t>
      </w:r>
    </w:p>
    <w:p w14:paraId="1ED506D9" w14:textId="77777777" w:rsidR="004B2ED3" w:rsidRPr="00EC0166" w:rsidRDefault="004B2ED3" w:rsidP="004B2ED3">
      <w:r w:rsidRPr="00EC0166">
        <w:t>•</w:t>
      </w:r>
      <w:r w:rsidRPr="00EC0166">
        <w:tab/>
        <w:t xml:space="preserve">часть - в НПФ или страховых программах. </w:t>
      </w:r>
    </w:p>
    <w:p w14:paraId="6D747ECF" w14:textId="77777777" w:rsidR="004B2ED3" w:rsidRPr="00EC0166" w:rsidRDefault="004B2ED3" w:rsidP="004B2ED3">
      <w:r w:rsidRPr="00EC0166">
        <w:t>Так вы снижаете риски и повышаете шанс сохранить покупательную способность денег.</w:t>
      </w:r>
    </w:p>
    <w:p w14:paraId="2931AC15" w14:textId="77777777" w:rsidR="004B2ED3" w:rsidRPr="00EC0166" w:rsidRDefault="004B2ED3" w:rsidP="004B2ED3">
      <w:r w:rsidRPr="00EC0166">
        <w:t>Инвестиции в себя - скрытая пенсия</w:t>
      </w:r>
    </w:p>
    <w:p w14:paraId="71A37638" w14:textId="77777777" w:rsidR="004B2ED3" w:rsidRPr="00EC0166" w:rsidRDefault="004B2ED3" w:rsidP="004B2ED3">
      <w:r w:rsidRPr="00EC0166">
        <w:t>Образование, новые навыки, рост карьеры или собственный бизнес увеличивают доход уже сейчас. А чем выше доход - тем проще откладывать на будущее.</w:t>
      </w:r>
    </w:p>
    <w:p w14:paraId="292224C6" w14:textId="0CF11654" w:rsidR="004B2ED3" w:rsidRPr="00EC0166" w:rsidRDefault="00F41A83" w:rsidP="004B2ED3">
      <w:hyperlink r:id="rId54" w:history="1">
        <w:r w:rsidR="004B2ED3" w:rsidRPr="00EC0166">
          <w:rPr>
            <w:rStyle w:val="a3"/>
          </w:rPr>
          <w:t>https://www.ecosever.ru/article/70508.html</w:t>
        </w:r>
      </w:hyperlink>
      <w:r w:rsidR="004B2ED3" w:rsidRPr="00EC0166">
        <w:t xml:space="preserve"> </w:t>
      </w:r>
    </w:p>
    <w:p w14:paraId="198E3A45" w14:textId="77777777" w:rsidR="00C10332" w:rsidRPr="00EC0166" w:rsidRDefault="00C10332" w:rsidP="00C10332">
      <w:pPr>
        <w:pStyle w:val="2"/>
      </w:pPr>
      <w:bookmarkStart w:id="173" w:name="_Toc219098763"/>
      <w:r w:rsidRPr="00EC0166">
        <w:lastRenderedPageBreak/>
        <w:t>Конкурент, 30.12.2025, Советский стаж может серьезно увеличить пенсию. И вот как</w:t>
      </w:r>
      <w:bookmarkEnd w:id="173"/>
    </w:p>
    <w:p w14:paraId="005E18A6" w14:textId="59B7DE6A" w:rsidR="00C10332" w:rsidRPr="00EC0166" w:rsidRDefault="00C10332" w:rsidP="00894F0C">
      <w:pPr>
        <w:pStyle w:val="3"/>
      </w:pPr>
      <w:bookmarkStart w:id="174" w:name="_Toc219098764"/>
      <w:r w:rsidRPr="00EC0166">
        <w:t xml:space="preserve">Сегодня часть пенсионеров могут обнаружить неприятный сюрприз, когда пенсия значительно ниже их ожиданий. Эксперты портала </w:t>
      </w:r>
      <w:r w:rsidR="00F85292">
        <w:t>«</w:t>
      </w:r>
      <w:r w:rsidRPr="00EC0166">
        <w:t>PNZ</w:t>
      </w:r>
      <w:r w:rsidR="00F85292">
        <w:t>»</w:t>
      </w:r>
      <w:r w:rsidRPr="00EC0166">
        <w:t xml:space="preserve"> рассказали, по какой причине может так произойти.</w:t>
      </w:r>
      <w:bookmarkEnd w:id="174"/>
    </w:p>
    <w:p w14:paraId="34E458E5" w14:textId="2084E5E7" w:rsidR="00C10332" w:rsidRPr="00EC0166" w:rsidRDefault="00C10332" w:rsidP="00C10332">
      <w:r w:rsidRPr="00EC0166">
        <w:t xml:space="preserve">Ключевая причина таких ситуаций кроется в неправильном расчете трудового стажа. Часто такое может происходить, когда речь идет о стаже, полученном в годы СССР. Ошибки, допущенные десятилетия назад, могут незаметно </w:t>
      </w:r>
      <w:r w:rsidR="00F85292">
        <w:t>«</w:t>
      </w:r>
      <w:r w:rsidRPr="00EC0166">
        <w:t>съедать</w:t>
      </w:r>
      <w:r w:rsidR="00F85292">
        <w:t>»</w:t>
      </w:r>
      <w:r w:rsidRPr="00EC0166">
        <w:t xml:space="preserve"> часть пенсии.</w:t>
      </w:r>
    </w:p>
    <w:p w14:paraId="373312B3" w14:textId="77777777" w:rsidR="00C10332" w:rsidRPr="00EC0166" w:rsidRDefault="00C10332" w:rsidP="00C10332">
      <w:r w:rsidRPr="00EC0166">
        <w:t>Как рассказали эксперты, подобный случай произошел с пенсионером из Тулы, находящимся на пенсии уже четверть века. Усомнившись в правильности начислений, мужчина обратился за помощью к правозащитникам, которые тщательно проверили его пенсионное дело.</w:t>
      </w:r>
    </w:p>
    <w:p w14:paraId="3D612628" w14:textId="77777777" w:rsidR="00C10332" w:rsidRPr="00EC0166" w:rsidRDefault="00C10332" w:rsidP="00C10332">
      <w:r w:rsidRPr="00EC0166">
        <w:t>Результаты проверки показали, что с 1985 по 1994 год пенсионеру не засчитали целых девять лет стажа. Благодаря грамотному обращению специалистов и полученным из предприятия документам удалось доказать ошибку. В итоге СФР назначил перерасчет. Пенсия выросла примерно на 2 тыс. 300 руб. в месяц, а выплаты за недополученные годы составили порядка 140 тыс. руб.</w:t>
      </w:r>
    </w:p>
    <w:p w14:paraId="5301B129" w14:textId="77777777" w:rsidR="00C10332" w:rsidRPr="00EC0166" w:rsidRDefault="00C10332" w:rsidP="00C10332">
      <w:r w:rsidRPr="00EC0166">
        <w:t>Эксперты подчеркнули, что подобные истории не являются редкостью. В тех случаях, когда размер пенсии вызывает вопросы, следует писать заявление о перерасчете в территориальные органы СФР.</w:t>
      </w:r>
    </w:p>
    <w:p w14:paraId="02F64991" w14:textId="77777777" w:rsidR="00C10332" w:rsidRPr="00EC0166" w:rsidRDefault="00C10332" w:rsidP="00C10332">
      <w:r w:rsidRPr="00EC0166">
        <w:t>При этом нужно обязательно требовать пояснения о том, как рассчитывалась пенсия, какие периоды работы учли, а какие – пропустили. Особое внимание следует уделить льготным периодам – работе в тяжелых или вредных условиях, в районах Крайнего Севера, а также уходу за детьми или родственниками.</w:t>
      </w:r>
    </w:p>
    <w:p w14:paraId="3D70E0B8" w14:textId="77777777" w:rsidR="00C10332" w:rsidRPr="00EC0166" w:rsidRDefault="00C10332" w:rsidP="00C10332">
      <w:r w:rsidRPr="00EC0166">
        <w:t>Запросить справки можно у бывших работодателей или в архивах. Также стоит проверить учет нестраховых периодов, таких как армейская служба, и корректность применения коэффициента. Если найдена ошибка, нужно обратиться с заявлением и необходимыми документами в СФР.</w:t>
      </w:r>
    </w:p>
    <w:p w14:paraId="40302B99" w14:textId="36B86E16" w:rsidR="004E5A78" w:rsidRPr="00EC0166" w:rsidRDefault="00F41A83" w:rsidP="00C10332">
      <w:hyperlink r:id="rId55" w:history="1">
        <w:r w:rsidR="00C10332" w:rsidRPr="00EC0166">
          <w:rPr>
            <w:rStyle w:val="a3"/>
          </w:rPr>
          <w:t>https://konkurent.ru/article/83505</w:t>
        </w:r>
      </w:hyperlink>
    </w:p>
    <w:p w14:paraId="7C37B352" w14:textId="77777777" w:rsidR="00A95574" w:rsidRPr="00EC0166" w:rsidRDefault="00A95574" w:rsidP="00A95574">
      <w:pPr>
        <w:pStyle w:val="2"/>
      </w:pPr>
      <w:bookmarkStart w:id="175" w:name="_Toc219098765"/>
      <w:r w:rsidRPr="00EC0166">
        <w:t>PRIMPRESS, 30.12.2025, Кому с Нового года повысят пенсии сильнее всех: новые надбавки по регионам</w:t>
      </w:r>
      <w:bookmarkEnd w:id="175"/>
    </w:p>
    <w:p w14:paraId="7FE753C3" w14:textId="77777777" w:rsidR="00A95574" w:rsidRPr="00EC0166" w:rsidRDefault="00A95574" w:rsidP="00894F0C">
      <w:pPr>
        <w:pStyle w:val="3"/>
      </w:pPr>
      <w:bookmarkStart w:id="176" w:name="_Toc219098766"/>
      <w:r w:rsidRPr="00EC0166">
        <w:t>С нового года пенсии повышаются сразу по двум линиям: федеральной и региональной. На федеральном уровне индексируют страховые пенсии неработающим пенсионерам: увеличиваются фиксированная выплата и стоимость пенсионного балла.</w:t>
      </w:r>
      <w:bookmarkEnd w:id="176"/>
    </w:p>
    <w:p w14:paraId="68854D28" w14:textId="12494314" w:rsidR="00A95574" w:rsidRPr="00EC0166" w:rsidRDefault="00A95574" w:rsidP="00A95574">
      <w:r w:rsidRPr="00EC0166">
        <w:t xml:space="preserve">Процент индексации одинаковый для всех, но в рублях больше всего получают те, у кого изначально высокая пенсия: длинный стаж, </w:t>
      </w:r>
      <w:r w:rsidR="00F85292">
        <w:t>«</w:t>
      </w:r>
      <w:r w:rsidRPr="00EC0166">
        <w:t>белая</w:t>
      </w:r>
      <w:r w:rsidR="00F85292">
        <w:t>»</w:t>
      </w:r>
      <w:r w:rsidRPr="00EC0166">
        <w:t xml:space="preserve"> зарплата, северные коэффициенты, надбавки за возраст (80+) и иждивенцев.</w:t>
      </w:r>
    </w:p>
    <w:p w14:paraId="5CEDF855" w14:textId="77777777" w:rsidR="00A95574" w:rsidRPr="00EC0166" w:rsidRDefault="00A95574" w:rsidP="00A95574">
      <w:r w:rsidRPr="00EC0166">
        <w:t>Регионы, где прибавка традиционно заметнее</w:t>
      </w:r>
    </w:p>
    <w:p w14:paraId="305CB7EF" w14:textId="77777777" w:rsidR="00A95574" w:rsidRPr="00EC0166" w:rsidRDefault="00A95574" w:rsidP="00A95574">
      <w:r w:rsidRPr="00EC0166">
        <w:lastRenderedPageBreak/>
        <w:t>Сверх федеральной индексации часть субъектов повышает свои доплаты и соцстандарты. Наиболее ощутимый рост чаще всего фиксируется:</w:t>
      </w:r>
    </w:p>
    <w:p w14:paraId="70092A9B" w14:textId="77777777" w:rsidR="00A95574" w:rsidRPr="00EC0166" w:rsidRDefault="00A95574" w:rsidP="00A95574">
      <w:r w:rsidRPr="00EC0166">
        <w:t>в Москве и Московской области — из‑за высоких городских и областных социальных стандартов и доплат до регионального минимума пенсионера;</w:t>
      </w:r>
    </w:p>
    <w:p w14:paraId="2AB473E5" w14:textId="40623D91" w:rsidR="00A95574" w:rsidRPr="00EC0166" w:rsidRDefault="00A95574" w:rsidP="00A95574">
      <w:r w:rsidRPr="00EC0166">
        <w:t xml:space="preserve">в Санкт‑Петербурге и Ленинградской области — за счет собственных ежемесячных выплат и статусов (ветераны труда, блокадники, </w:t>
      </w:r>
      <w:r w:rsidR="00F85292">
        <w:t>«</w:t>
      </w:r>
      <w:r w:rsidRPr="00EC0166">
        <w:t>дети войны</w:t>
      </w:r>
      <w:r w:rsidR="00F85292">
        <w:t>»</w:t>
      </w:r>
      <w:r w:rsidRPr="00EC0166">
        <w:t xml:space="preserve"> и др.);</w:t>
      </w:r>
    </w:p>
    <w:p w14:paraId="67CEEE22" w14:textId="77777777" w:rsidR="00A95574" w:rsidRPr="00EC0166" w:rsidRDefault="00A95574" w:rsidP="00A95574">
      <w:r w:rsidRPr="00EC0166">
        <w:t>в северных и приравненных регионах — где пенсии изначально увеличены районными коэффициентами, и каждый процент индексации даёт крупную надбавку в рублях.</w:t>
      </w:r>
    </w:p>
    <w:p w14:paraId="0892754F" w14:textId="77777777" w:rsidR="00A95574" w:rsidRPr="00EC0166" w:rsidRDefault="00A95574" w:rsidP="00A95574">
      <w:r w:rsidRPr="00EC0166">
        <w:t>Там, где бюджетные возможности скромнее, рост ограничивается в основном только федеральной частью.</w:t>
      </w:r>
    </w:p>
    <w:p w14:paraId="75AAFAD6" w14:textId="77777777" w:rsidR="00A95574" w:rsidRPr="00EC0166" w:rsidRDefault="00A95574" w:rsidP="00A95574">
      <w:r w:rsidRPr="00EC0166">
        <w:t>Кому внутри региона прибавят сильнее</w:t>
      </w:r>
    </w:p>
    <w:p w14:paraId="3B65EB37" w14:textId="77777777" w:rsidR="00A95574" w:rsidRPr="00EC0166" w:rsidRDefault="00A95574" w:rsidP="00A95574">
      <w:r w:rsidRPr="00EC0166">
        <w:t>Даже в одном субъекте размер прибавки различается. Больше остальных в рублях обычно получают:</w:t>
      </w:r>
    </w:p>
    <w:p w14:paraId="4FFD600A" w14:textId="77777777" w:rsidR="00A95574" w:rsidRPr="00EC0166" w:rsidRDefault="00A95574" w:rsidP="00A95574">
      <w:r w:rsidRPr="00EC0166">
        <w:t>неработающие пенсионеры с доплатой до прожиточного минимума — при повышении регионального минимума им доиндексируют и соцдоплату;</w:t>
      </w:r>
    </w:p>
    <w:p w14:paraId="465A4F47" w14:textId="77777777" w:rsidR="00A95574" w:rsidRPr="00EC0166" w:rsidRDefault="00A95574" w:rsidP="00A95574">
      <w:r w:rsidRPr="00EC0166">
        <w:t>пенсионеры старше 80 лет — у них удвоенная фиксированная выплата, и её индексация даёт заметный прирост;</w:t>
      </w:r>
    </w:p>
    <w:p w14:paraId="11A02300" w14:textId="77777777" w:rsidR="00A95574" w:rsidRPr="00EC0166" w:rsidRDefault="00A95574" w:rsidP="00A95574">
      <w:r w:rsidRPr="00EC0166">
        <w:t>северяне и получатели районных коэффициентов — базовый размер выше, значит и прибавка крупнее;</w:t>
      </w:r>
    </w:p>
    <w:p w14:paraId="476B6010" w14:textId="77777777" w:rsidR="00A95574" w:rsidRPr="00EC0166" w:rsidRDefault="00A95574" w:rsidP="00A95574">
      <w:r w:rsidRPr="00EC0166">
        <w:t>пенсионеры с иждивенцами — надбавка за иждивенцев тоже идёт в расчёт общей суммы.</w:t>
      </w:r>
    </w:p>
    <w:p w14:paraId="7D510DF7" w14:textId="69086361" w:rsidR="00A95574" w:rsidRPr="00EC0166" w:rsidRDefault="00A95574" w:rsidP="00A95574">
      <w:r w:rsidRPr="00EC0166">
        <w:t xml:space="preserve">В итоге </w:t>
      </w:r>
      <w:r w:rsidR="00F85292">
        <w:t>«</w:t>
      </w:r>
      <w:r w:rsidRPr="00EC0166">
        <w:t>сильнее всех</w:t>
      </w:r>
      <w:r w:rsidR="00F85292">
        <w:t>»</w:t>
      </w:r>
      <w:r w:rsidRPr="00EC0166">
        <w:t xml:space="preserve"> ощущают повышение те, у кого есть сразу несколько таких факторов одновременно.</w:t>
      </w:r>
    </w:p>
    <w:p w14:paraId="2991B9DD" w14:textId="77777777" w:rsidR="00A95574" w:rsidRPr="00EC0166" w:rsidRDefault="00A95574" w:rsidP="00A95574">
      <w:r w:rsidRPr="00EC0166">
        <w:t>Социальные пенсии и региональные льготники</w:t>
      </w:r>
    </w:p>
    <w:p w14:paraId="569413F2" w14:textId="77777777" w:rsidR="00A95574" w:rsidRPr="00EC0166" w:rsidRDefault="00A95574" w:rsidP="00A95574">
      <w:r w:rsidRPr="00EC0166">
        <w:t>Социальные пенсии и ряд выплат инвалидам и детям‑инвалидам индексируются по отдельному графику, но регионы нередко одновременно пересматривают свои доплаты и ЕДВ.</w:t>
      </w:r>
    </w:p>
    <w:p w14:paraId="09CE21C1" w14:textId="77777777" w:rsidR="00A95574" w:rsidRPr="00EC0166" w:rsidRDefault="00A95574" w:rsidP="00A95574">
      <w:r w:rsidRPr="00EC0166">
        <w:t>В некоторых субъектах при обновлении регионального прожиточного минимума пенсионера и соцстандартов именно получатели социальных пенсий, инвалидов и других льготных категорий получают заметный прирост общей суммы — за счет одновременного роста федеральной и региональной составляющих.</w:t>
      </w:r>
    </w:p>
    <w:p w14:paraId="43F19FBC" w14:textId="77777777" w:rsidR="00A95574" w:rsidRPr="00EC0166" w:rsidRDefault="00A95574" w:rsidP="00A95574">
      <w:r w:rsidRPr="00EC0166">
        <w:t>Почему разница между регионами такая большая</w:t>
      </w:r>
    </w:p>
    <w:p w14:paraId="2789D919" w14:textId="66A1A4D6" w:rsidR="00A95574" w:rsidRPr="00EC0166" w:rsidRDefault="00A95574" w:rsidP="00A95574">
      <w:r w:rsidRPr="00EC0166">
        <w:t xml:space="preserve">На размер конечной прибавки влияют три фактора: богатство региона, его соцполитика и </w:t>
      </w:r>
      <w:r w:rsidR="00F85292">
        <w:t>«</w:t>
      </w:r>
      <w:r w:rsidRPr="00EC0166">
        <w:t>стартовая</w:t>
      </w:r>
      <w:r w:rsidR="00F85292">
        <w:t>»</w:t>
      </w:r>
      <w:r w:rsidRPr="00EC0166">
        <w:t xml:space="preserve"> величина пенсий. Субъекты с высокими доходами бюджета могут позволить себе собственные надбавки и более высокий минимум пенсионера, тогда как другие ограничиваются федеральными выплатами.</w:t>
      </w:r>
    </w:p>
    <w:p w14:paraId="6E5A59D6" w14:textId="624C1C14" w:rsidR="00A95574" w:rsidRPr="00EC0166" w:rsidRDefault="00A95574" w:rsidP="00A95574">
      <w:r w:rsidRPr="00EC0166">
        <w:t xml:space="preserve">Там, где действует развитая система региональных доплат и северных коэффициентов, январская прибавка выглядит особенно крупной. В регионах без дополнительных программ рост чаще всего воспринимается как </w:t>
      </w:r>
      <w:r w:rsidR="00F85292">
        <w:t>«</w:t>
      </w:r>
      <w:r w:rsidRPr="00EC0166">
        <w:t>скромный</w:t>
      </w:r>
      <w:r w:rsidR="00F85292">
        <w:t>»</w:t>
      </w:r>
      <w:r w:rsidRPr="00EC0166">
        <w:t>, даже если формально процент индексации одинаковый.</w:t>
      </w:r>
    </w:p>
    <w:p w14:paraId="1B356B11" w14:textId="77777777" w:rsidR="00A95574" w:rsidRPr="00EC0166" w:rsidRDefault="00A95574" w:rsidP="00A95574">
      <w:r w:rsidRPr="00EC0166">
        <w:t>Как узнать свою конкретную прибавку</w:t>
      </w:r>
    </w:p>
    <w:p w14:paraId="6B593C9F" w14:textId="10FFB881" w:rsidR="00A95574" w:rsidRPr="00EC0166" w:rsidRDefault="00A95574" w:rsidP="00A95574">
      <w:r w:rsidRPr="00EC0166">
        <w:lastRenderedPageBreak/>
        <w:t xml:space="preserve">Единой таблицы </w:t>
      </w:r>
      <w:r w:rsidR="00F85292">
        <w:t>«</w:t>
      </w:r>
      <w:r w:rsidRPr="00EC0166">
        <w:t>кому сколько</w:t>
      </w:r>
      <w:r w:rsidR="00F85292">
        <w:t>»</w:t>
      </w:r>
      <w:r w:rsidRPr="00EC0166">
        <w:t xml:space="preserve"> нет — у каждого пенсионера своя структура пенсии и доплат. Узнать точную сумму повышения можно:</w:t>
      </w:r>
    </w:p>
    <w:p w14:paraId="59778A9C" w14:textId="317E1E3E" w:rsidR="00A95574" w:rsidRPr="00EC0166" w:rsidRDefault="00A95574" w:rsidP="00A95574">
      <w:r w:rsidRPr="00EC0166">
        <w:t xml:space="preserve">в личном кабинете на </w:t>
      </w:r>
      <w:r w:rsidR="00F85292">
        <w:t>«</w:t>
      </w:r>
      <w:r w:rsidRPr="00EC0166">
        <w:t>Госуслугах</w:t>
      </w:r>
      <w:r w:rsidR="00F85292">
        <w:t>»</w:t>
      </w:r>
      <w:r w:rsidRPr="00EC0166">
        <w:t xml:space="preserve"> или портале Социального фонда России;</w:t>
      </w:r>
    </w:p>
    <w:p w14:paraId="5A0D5D69" w14:textId="77777777" w:rsidR="00A95574" w:rsidRPr="00EC0166" w:rsidRDefault="00A95574" w:rsidP="00A95574">
      <w:r w:rsidRPr="00EC0166">
        <w:t>в уведомлениях от Социального фонда (бывший ПФР);</w:t>
      </w:r>
    </w:p>
    <w:p w14:paraId="4DC55DB6" w14:textId="77777777" w:rsidR="00A95574" w:rsidRPr="00EC0166" w:rsidRDefault="00A95574" w:rsidP="00A95574">
      <w:r w:rsidRPr="00EC0166">
        <w:t>в органах соцзащиты и на региональных сайтах — если вы получаете местные доплаты и льготы.</w:t>
      </w:r>
    </w:p>
    <w:p w14:paraId="27A8DD6B" w14:textId="77777777" w:rsidR="00A95574" w:rsidRPr="00EC0166" w:rsidRDefault="00A95574" w:rsidP="00A95574">
      <w:r w:rsidRPr="00EC0166">
        <w:t>В большинстве случаев увеличенная сумма приходит уже с первой пенсией после даты индексации, а все дополнительные региональные решения отражаются в ближайшие месяцы.</w:t>
      </w:r>
    </w:p>
    <w:p w14:paraId="124E3AC1" w14:textId="364CF8E5" w:rsidR="00A95574" w:rsidRPr="00EC0166" w:rsidRDefault="00F41A83" w:rsidP="00A95574">
      <w:hyperlink r:id="rId56" w:history="1">
        <w:r w:rsidR="00A95574" w:rsidRPr="00EC0166">
          <w:rPr>
            <w:rStyle w:val="a3"/>
          </w:rPr>
          <w:t>https://primpress.ru/article/129909</w:t>
        </w:r>
      </w:hyperlink>
      <w:r w:rsidR="00A95574" w:rsidRPr="00EC0166">
        <w:t xml:space="preserve"> </w:t>
      </w:r>
    </w:p>
    <w:p w14:paraId="14ED5D9C" w14:textId="77777777" w:rsidR="00A95574" w:rsidRPr="00EC0166" w:rsidRDefault="00A95574" w:rsidP="00A95574">
      <w:pPr>
        <w:pStyle w:val="2"/>
      </w:pPr>
      <w:bookmarkStart w:id="177" w:name="_Toc219098767"/>
      <w:r w:rsidRPr="00EC0166">
        <w:t>PRIMPRESS, 30.12.2025, Новая прибавка к пенсии за стаж до 2002 года: кому пересчитают выплаты уже с 1 января</w:t>
      </w:r>
      <w:bookmarkEnd w:id="177"/>
    </w:p>
    <w:p w14:paraId="712CE9E2" w14:textId="108AD34A" w:rsidR="00A95574" w:rsidRPr="00EC0166" w:rsidRDefault="00A95574" w:rsidP="00894F0C">
      <w:pPr>
        <w:pStyle w:val="3"/>
      </w:pPr>
      <w:bookmarkStart w:id="178" w:name="_Toc219098768"/>
      <w:r w:rsidRPr="00EC0166">
        <w:t xml:space="preserve">В начале года часть пенсионеров может получить прибавку к пенсии за работу до 2002 года. Речь не о единой доплате всем, а о перерасчете тем, у кого найдутся неучтенные периоды стажа или ошибки в старых данных. Для них уточнение сведений о </w:t>
      </w:r>
      <w:r w:rsidR="00F85292">
        <w:t>«</w:t>
      </w:r>
      <w:r w:rsidRPr="00EC0166">
        <w:t>советской</w:t>
      </w:r>
      <w:r w:rsidR="00F85292">
        <w:t>»</w:t>
      </w:r>
      <w:r w:rsidRPr="00EC0166">
        <w:t xml:space="preserve"> и ранней российской работе напрямую превращается в дополнительные рубли в выплате.</w:t>
      </w:r>
      <w:bookmarkEnd w:id="178"/>
    </w:p>
    <w:p w14:paraId="6315767D" w14:textId="77777777" w:rsidR="00A95574" w:rsidRPr="00EC0166" w:rsidRDefault="00A95574" w:rsidP="00A95574">
      <w:r w:rsidRPr="00EC0166">
        <w:t>Стаж до 2002 года по‑прежнему учитывается при расчете пенсионных прав, которые были переведены в баллы, а также при подтверждении общего и льготного стажа. Если часть этого периода не попала в пенсионное дело или была учтена неверно, размер пенсии может быть занижен.</w:t>
      </w:r>
    </w:p>
    <w:p w14:paraId="496F8F1F" w14:textId="77777777" w:rsidR="00A95574" w:rsidRPr="00EC0166" w:rsidRDefault="00A95574" w:rsidP="00A95574">
      <w:r w:rsidRPr="00EC0166">
        <w:t>Кому пересчитают пенсию уже в начале года</w:t>
      </w:r>
    </w:p>
    <w:p w14:paraId="57D27FD0" w14:textId="77777777" w:rsidR="00A95574" w:rsidRPr="00EC0166" w:rsidRDefault="00A95574" w:rsidP="00A95574">
      <w:r w:rsidRPr="00EC0166">
        <w:t>Выплаты чаще всего пересчитывают тем, кто недавно подал заявление в Социальный фонд (бывший ПФР) и представил дополнительные документы по стажу до 2002 года. Это могут быть архивные справки, копии приказов, уточненные записи в трудовой книжке.</w:t>
      </w:r>
    </w:p>
    <w:p w14:paraId="417E2973" w14:textId="77777777" w:rsidR="00A95574" w:rsidRPr="00EC0166" w:rsidRDefault="00A95574" w:rsidP="00A95574">
      <w:r w:rsidRPr="00EC0166">
        <w:t>Перерасчет в начале года получают и те, у кого фонд сам выявил ошибку или недочет при проверке ранее назначенной пенсии. В таких случаях решение о повышении нередко принимается в конце года, а реальная прибавка попадает в январские или февральские выплаты.</w:t>
      </w:r>
    </w:p>
    <w:p w14:paraId="20090748" w14:textId="77777777" w:rsidR="00A95574" w:rsidRPr="00EC0166" w:rsidRDefault="00A95574" w:rsidP="00A95574">
      <w:r w:rsidRPr="00EC0166">
        <w:t>Кто в группе наибольших шансов на прибавку</w:t>
      </w:r>
    </w:p>
    <w:p w14:paraId="15691B38" w14:textId="77777777" w:rsidR="00A95574" w:rsidRPr="00EC0166" w:rsidRDefault="00A95574" w:rsidP="00A95574">
      <w:r w:rsidRPr="00EC0166">
        <w:t>Чаще всего доплату за уточненный стаж получают люди с длинным советским трудовым путем: те, кто начал работать рано и десятилетиями трудился до реформы. Это бывшие работники заводов, фабрик, строительства, транспорта, у которых часть документов оформлялась формально или со временем утрачена.</w:t>
      </w:r>
    </w:p>
    <w:p w14:paraId="7C45E072" w14:textId="77777777" w:rsidR="00A95574" w:rsidRPr="00EC0166" w:rsidRDefault="00A95574" w:rsidP="00A95574">
      <w:r w:rsidRPr="00EC0166">
        <w:t>Отдельная группа — пенсионеры с льготным и северным стажем, а также женщины с прерывистым стажем (уход за детьми, неполный рабочий день). Если по таким периодам удается подтвердить право на льготы или просто добавить недостающие годы, пенсия после перерасчета заметно растет.</w:t>
      </w:r>
    </w:p>
    <w:p w14:paraId="1FC082F5" w14:textId="77777777" w:rsidR="00A95574" w:rsidRPr="00EC0166" w:rsidRDefault="00A95574" w:rsidP="00A95574">
      <w:r w:rsidRPr="00EC0166">
        <w:t>Как именно происходит перерасчет</w:t>
      </w:r>
    </w:p>
    <w:p w14:paraId="376CA920" w14:textId="77777777" w:rsidR="00A95574" w:rsidRPr="00EC0166" w:rsidRDefault="00A95574" w:rsidP="00A95574">
      <w:r w:rsidRPr="00EC0166">
        <w:lastRenderedPageBreak/>
        <w:t>После обращения пенсионера Социальный фонд сверяет представленные документы со старыми данными, проверяет льготный стаж и соответствие правилам, действовавшим в то время. Если дополнительные периоды признают, пенсию пересчитывают с учетом большего стажа или иного коэффициента.</w:t>
      </w:r>
    </w:p>
    <w:p w14:paraId="5EA10C56" w14:textId="77777777" w:rsidR="00A95574" w:rsidRPr="00EC0166" w:rsidRDefault="00A95574" w:rsidP="00A95574">
      <w:r w:rsidRPr="00EC0166">
        <w:t>Обычно повышенный размер назначают с 1‑го числа месяца, следующего за месяцем обращения. То есть при подаче заявления в конце года фактическая прибавка попадает уже в первые выплаты нового года. В ряде случаев возможна и доплата за прошлые месяцы, если ошибка была на стороне фонда.</w:t>
      </w:r>
    </w:p>
    <w:p w14:paraId="636325AB" w14:textId="77777777" w:rsidR="00A95574" w:rsidRPr="00EC0166" w:rsidRDefault="00A95574" w:rsidP="00A95574">
      <w:r w:rsidRPr="00EC0166">
        <w:t>Что стоит сделать пенсионерам со стажем до 2002 года</w:t>
      </w:r>
    </w:p>
    <w:p w14:paraId="6DA8F692" w14:textId="6E87C3DF" w:rsidR="00A95574" w:rsidRPr="00EC0166" w:rsidRDefault="00A95574" w:rsidP="00A95574">
      <w:r w:rsidRPr="00EC0166">
        <w:t xml:space="preserve">Тем, у кого значительная часть карьеры пришлась на годы до 2002‑го, имеет смысл заказать выписку о пенсионных правах через </w:t>
      </w:r>
      <w:r w:rsidR="00F85292">
        <w:t>«</w:t>
      </w:r>
      <w:r w:rsidRPr="00EC0166">
        <w:t>Госуслуги</w:t>
      </w:r>
      <w:r w:rsidR="00F85292">
        <w:t>»</w:t>
      </w:r>
      <w:r w:rsidRPr="00EC0166">
        <w:t>, МФЦ или Социальный фонд. Данные в ней лучше сравнить с трудовой книжкой и имеющимися справками.</w:t>
      </w:r>
    </w:p>
    <w:p w14:paraId="06083CFF" w14:textId="31E41915" w:rsidR="00A95574" w:rsidRPr="00EC0166" w:rsidRDefault="00A95574" w:rsidP="00A95574">
      <w:r w:rsidRPr="00EC0166">
        <w:t xml:space="preserve">Если какие‑то годы работы, особенно в советский период или на льготных должностях, не отражены или учтены странно, стоит собрать подтверждения и подать заявление на уточнение стажа. В таком случае шансы получить перерасчет и </w:t>
      </w:r>
      <w:r w:rsidR="00F85292">
        <w:t>«</w:t>
      </w:r>
      <w:r w:rsidRPr="00EC0166">
        <w:t>новую</w:t>
      </w:r>
      <w:r w:rsidR="00F85292">
        <w:t>»</w:t>
      </w:r>
      <w:r w:rsidRPr="00EC0166">
        <w:t xml:space="preserve"> прибавку уже в начале года значительно выше.</w:t>
      </w:r>
    </w:p>
    <w:p w14:paraId="0518C327" w14:textId="77777777" w:rsidR="00A95574" w:rsidRPr="00EC0166" w:rsidRDefault="00A95574" w:rsidP="00A95574">
      <w:r w:rsidRPr="00EC0166">
        <w:t>Прибавка есть, но автоматически её не дадут</w:t>
      </w:r>
    </w:p>
    <w:p w14:paraId="220371B5" w14:textId="38528B37" w:rsidR="00A95574" w:rsidRPr="00EC0166" w:rsidRDefault="00F85292" w:rsidP="00A95574">
      <w:r>
        <w:t>«</w:t>
      </w:r>
      <w:r w:rsidR="00A95574" w:rsidRPr="00EC0166">
        <w:t>Новая надбавка за стаж до 2002 года</w:t>
      </w:r>
      <w:r>
        <w:t>»</w:t>
      </w:r>
      <w:r w:rsidR="00A95574" w:rsidRPr="00EC0166">
        <w:t xml:space="preserve"> — это не разовая акция, а результат наведения порядка в документах. Перерасчет делают адресно тем, у кого появляется подтвержденный дополнительный стаж или льготы, а не всем пенсионерам сразу.</w:t>
      </w:r>
    </w:p>
    <w:p w14:paraId="792DEB9E" w14:textId="77777777" w:rsidR="00A95574" w:rsidRPr="00EC0166" w:rsidRDefault="00A95574" w:rsidP="00A95574">
      <w:r w:rsidRPr="00EC0166">
        <w:t>Тем, кто готов потратить время на проверку своих документов и обращение в Социальный фонд, такая возможность реально дает дополнительные деньги к пенсии. Тем, кто ждет автоматического повышения без участия, перерасчет, как правило, не положен.</w:t>
      </w:r>
    </w:p>
    <w:p w14:paraId="00A11F21" w14:textId="02C64B38" w:rsidR="00A95574" w:rsidRPr="00EC0166" w:rsidRDefault="00F41A83" w:rsidP="00A95574">
      <w:hyperlink r:id="rId57" w:history="1">
        <w:r w:rsidR="00A95574" w:rsidRPr="00EC0166">
          <w:rPr>
            <w:rStyle w:val="a3"/>
          </w:rPr>
          <w:t>https://primpress.ru/article/129910</w:t>
        </w:r>
      </w:hyperlink>
      <w:r w:rsidR="00A95574" w:rsidRPr="00EC0166">
        <w:t xml:space="preserve"> </w:t>
      </w:r>
    </w:p>
    <w:p w14:paraId="27B1FA23" w14:textId="77777777" w:rsidR="00F669CC" w:rsidRPr="00EC0166" w:rsidRDefault="00F669CC" w:rsidP="00F669CC">
      <w:pPr>
        <w:pStyle w:val="2"/>
      </w:pPr>
      <w:bookmarkStart w:id="179" w:name="_Toc219098769"/>
      <w:r w:rsidRPr="00EC0166">
        <w:t>PRIMPRESS, 30.12.2025, С января этим пенсионерам дадут по 10 000 рублей: кто в списке и как получить деньги</w:t>
      </w:r>
      <w:bookmarkEnd w:id="179"/>
    </w:p>
    <w:p w14:paraId="71D5E17C" w14:textId="77777777" w:rsidR="00F669CC" w:rsidRPr="00EC0166" w:rsidRDefault="00F669CC" w:rsidP="00894F0C">
      <w:pPr>
        <w:pStyle w:val="3"/>
      </w:pPr>
      <w:bookmarkStart w:id="180" w:name="_Toc219098770"/>
      <w:r w:rsidRPr="00EC0166">
        <w:t>С января часть пенсионеров сможет получить единовременную выплату 10 000 рублей. Конкретные категории и порядок зависят от региона: где-то деньги назначают автоматически, где-то нужны заявление и подтверждающие документы. Узнать подробности можно в Социальном фонде России (СФР, бывший ПФР) и органах соцзащиты по месту жительства.</w:t>
      </w:r>
      <w:bookmarkEnd w:id="180"/>
    </w:p>
    <w:p w14:paraId="35384AE8" w14:textId="77777777" w:rsidR="00F669CC" w:rsidRPr="00EC0166" w:rsidRDefault="00F669CC" w:rsidP="00F669CC">
      <w:r w:rsidRPr="00EC0166">
        <w:t>Кому положены 10 000 рублей</w:t>
      </w:r>
    </w:p>
    <w:p w14:paraId="4B9E7FAC" w14:textId="77777777" w:rsidR="00F669CC" w:rsidRPr="00EC0166" w:rsidRDefault="00F669CC" w:rsidP="00F669CC">
      <w:r w:rsidRPr="00EC0166">
        <w:t>Чаще всего выплата предусмотрена для неработающих пенсионеров по возрасту с низким доходом. Их совокупный доход должен быть ниже прожиточного минимума пенсионера в субъекте РФ, с учетом всех пенсий, доплат и регулярных пособий. Обязательное условие — постоянная регистрация и фактическое проживание в регионе, который ввел эту меру поддержки.</w:t>
      </w:r>
    </w:p>
    <w:p w14:paraId="1A94B7B6" w14:textId="77777777" w:rsidR="00F669CC" w:rsidRPr="00EC0166" w:rsidRDefault="00F669CC" w:rsidP="00F669CC">
      <w:r w:rsidRPr="00EC0166">
        <w:t xml:space="preserve">Отдельно в список нередко включают инвалидов I–III группы, получателей социальных пенсий по инвалидности, инвалидов с детства пенсионного возраста. В некоторых </w:t>
      </w:r>
      <w:r w:rsidRPr="00EC0166">
        <w:lastRenderedPageBreak/>
        <w:t>регионах право на 10 000 рублей дают ветеранам боевых действий, участникам и инвалидам ВОВ, бывшим узникам концлагерей, труженикам тыла и жителям блокадного Ленинграда.</w:t>
      </w:r>
    </w:p>
    <w:p w14:paraId="56588CDE" w14:textId="77777777" w:rsidR="00F669CC" w:rsidRPr="00EC0166" w:rsidRDefault="00F669CC" w:rsidP="00F669CC">
      <w:r w:rsidRPr="00EC0166">
        <w:t>Сельские пенсионеры со значительным стажем в сельском хозяйстве (обычно от 30 лет), проживающие в деревне и не работающие, в ряде регионов также могут рассчитывать на единовременную выплату или повышенную доплату к пенсии в начале года. Конкретный перечень льготников всегда закреплен в региональном законе или постановлении.</w:t>
      </w:r>
    </w:p>
    <w:p w14:paraId="1E2112FE" w14:textId="77777777" w:rsidR="00F669CC" w:rsidRPr="00EC0166" w:rsidRDefault="00F669CC" w:rsidP="00F669CC">
      <w:r w:rsidRPr="00EC0166">
        <w:t>Какие условия нужно выполнить</w:t>
      </w:r>
    </w:p>
    <w:p w14:paraId="75E254CA" w14:textId="77777777" w:rsidR="00F669CC" w:rsidRPr="00EC0166" w:rsidRDefault="00F669CC" w:rsidP="00F669CC">
      <w:r w:rsidRPr="00EC0166">
        <w:t>Главные условия: наличие статуса пенсионера (страховая или социальная пенсия), отсутствие официальной работы и самозанятости, проживание и регистрация в регионе, а также соблюдение порога по доходам. Некоторые субъекты устанавливают дополнительное требование по сроку проживания, например не менее одного года по адресу регистрации.</w:t>
      </w:r>
    </w:p>
    <w:p w14:paraId="06DBC445" w14:textId="77777777" w:rsidR="00F669CC" w:rsidRPr="00EC0166" w:rsidRDefault="00F669CC" w:rsidP="00F669CC">
      <w:r w:rsidRPr="00EC0166">
        <w:t>Единовременная выплата обычно не облагается НДФЛ и, как правило, не учитывается при назначении субсидий на оплату ЖКУ и других мер поддержки, но исключения возможны. При наличии переплат по прошлым социальным выплатам часть суммы могут направить на их погашение.</w:t>
      </w:r>
    </w:p>
    <w:p w14:paraId="38053A59" w14:textId="77777777" w:rsidR="00F669CC" w:rsidRPr="00EC0166" w:rsidRDefault="00F669CC" w:rsidP="00F669CC">
      <w:r w:rsidRPr="00EC0166">
        <w:t>Как оформить выплату</w:t>
      </w:r>
    </w:p>
    <w:p w14:paraId="3B9C3369" w14:textId="77777777" w:rsidR="00F669CC" w:rsidRPr="00EC0166" w:rsidRDefault="00F669CC" w:rsidP="00F669CC">
      <w:r w:rsidRPr="00EC0166">
        <w:t>В одних регионах выплата назначается автоматически всем, кто уже состоит на учете в СФР и подходит под условия. Тогда деньги перечисляют на тот же счет, карту или через почту, куда поступает пенсия. Никаких дополнительных действий от пенсионера не требуется.</w:t>
      </w:r>
    </w:p>
    <w:p w14:paraId="726D1D21" w14:textId="77777777" w:rsidR="00F669CC" w:rsidRPr="00EC0166" w:rsidRDefault="00F669CC" w:rsidP="00F669CC">
      <w:r w:rsidRPr="00EC0166">
        <w:t>Если принят заявительный порядок, нужно уточнить свое право в СФР, МФЦ или соцзащите, затем подготовить паспорт, СНИЛС, справку о доходах и реквизиты счета. При наличии льготного статуса потребуются соответствующие удостоверения и справки. Заявление подают лично, через МФЦ или портал Госуслуг при наличии такой услуги.</w:t>
      </w:r>
    </w:p>
    <w:p w14:paraId="5F0380F5" w14:textId="5A39479D" w:rsidR="00F669CC" w:rsidRPr="00EC0166" w:rsidRDefault="00F669CC" w:rsidP="00F669CC">
      <w:r w:rsidRPr="00EC0166">
        <w:t xml:space="preserve">Срок рассмотрения обычно составляет от 10 до 30 дней. При положительном решении средства поступают отдельным платежом с пометкой вроде </w:t>
      </w:r>
      <w:r w:rsidR="00F85292">
        <w:t>«</w:t>
      </w:r>
      <w:r w:rsidRPr="00EC0166">
        <w:t>единовременная выплата</w:t>
      </w:r>
      <w:r w:rsidR="00F85292">
        <w:t>»</w:t>
      </w:r>
      <w:r w:rsidRPr="00EC0166">
        <w:t xml:space="preserve"> или </w:t>
      </w:r>
      <w:r w:rsidR="00F85292">
        <w:t>«</w:t>
      </w:r>
      <w:r w:rsidRPr="00EC0166">
        <w:t>материальная помощь</w:t>
      </w:r>
      <w:r w:rsidR="00F85292">
        <w:t>»</w:t>
      </w:r>
      <w:r w:rsidRPr="00EC0166">
        <w:t>. Если деньги не пришли, стоит уточнить статус заявления и при необходимости подать письменную жалобу в СФР или орган соцзащиты.</w:t>
      </w:r>
    </w:p>
    <w:p w14:paraId="4C271929" w14:textId="3A917012" w:rsidR="00C10332" w:rsidRPr="001B3EF5" w:rsidRDefault="00F41A83" w:rsidP="00F669CC">
      <w:hyperlink r:id="rId58" w:history="1">
        <w:r w:rsidR="00F669CC" w:rsidRPr="00EC0166">
          <w:rPr>
            <w:rStyle w:val="a3"/>
          </w:rPr>
          <w:t>https://primpress.ru/article/129911</w:t>
        </w:r>
      </w:hyperlink>
    </w:p>
    <w:p w14:paraId="51E7E534" w14:textId="77777777" w:rsidR="006D0FB7" w:rsidRPr="006D0FB7" w:rsidRDefault="006D0FB7" w:rsidP="006D0FB7">
      <w:pPr>
        <w:pStyle w:val="2"/>
      </w:pPr>
      <w:bookmarkStart w:id="181" w:name="_Toc219098771"/>
      <w:r w:rsidRPr="00B80C3E">
        <w:t>Выберу.ру, 02.01.2026</w:t>
      </w:r>
      <w:r w:rsidRPr="006D0FB7">
        <w:t xml:space="preserve">, </w:t>
      </w:r>
      <w:r w:rsidRPr="00B80C3E">
        <w:t>Почему январская пенсия пришла без индексации</w:t>
      </w:r>
      <w:bookmarkEnd w:id="181"/>
    </w:p>
    <w:p w14:paraId="4850E337" w14:textId="77777777" w:rsidR="006D0FB7" w:rsidRPr="00B80C3E" w:rsidRDefault="006D0FB7" w:rsidP="006D0FB7">
      <w:pPr>
        <w:pStyle w:val="3"/>
      </w:pPr>
      <w:bookmarkStart w:id="182" w:name="_Toc219098772"/>
      <w:r w:rsidRPr="00B80C3E">
        <w:t>Последние пару месяцев о повышении пенсии на 7,6% не писал только ленивый. Обещали, что добавят не меньше 1 160 рублей. Но вот пришла январская пенсия, а индексации либо нет вообще, либо она намного меньше. Разберёмся, почему нет прибавки.</w:t>
      </w:r>
      <w:bookmarkEnd w:id="182"/>
    </w:p>
    <w:p w14:paraId="6229A153" w14:textId="77777777" w:rsidR="006D0FB7" w:rsidRPr="00B80C3E" w:rsidRDefault="006D0FB7" w:rsidP="006D0FB7">
      <w:r w:rsidRPr="00B80C3E">
        <w:t xml:space="preserve">Когда пенсия пришла в прежнем размере. Фото: </w:t>
      </w:r>
      <w:r w:rsidRPr="00B80C3E">
        <w:rPr>
          <w:lang w:val="en-US"/>
        </w:rPr>
        <w:t>freepik</w:t>
      </w:r>
      <w:r w:rsidRPr="00B80C3E">
        <w:t>.</w:t>
      </w:r>
      <w:r w:rsidRPr="00B80C3E">
        <w:rPr>
          <w:lang w:val="en-US"/>
        </w:rPr>
        <w:t>com</w:t>
      </w:r>
    </w:p>
    <w:p w14:paraId="721EE004" w14:textId="77777777" w:rsidR="006D0FB7" w:rsidRPr="00B80C3E" w:rsidRDefault="006D0FB7" w:rsidP="006D0FB7">
      <w:r w:rsidRPr="00B80C3E">
        <w:t>Почему нет индексации</w:t>
      </w:r>
    </w:p>
    <w:p w14:paraId="2584E4C1" w14:textId="77777777" w:rsidR="006D0FB7" w:rsidRPr="00B80C3E" w:rsidRDefault="006D0FB7" w:rsidP="006D0FB7">
      <w:r w:rsidRPr="00B80C3E">
        <w:lastRenderedPageBreak/>
        <w:t>Одна из основных причин, почему пенсия пришла в прежнем размере, заключается в том, что индексация положена не всем. С 1 января 2026 года повысили исключительно страховые пенсии - по старости, инвалидности и потере кормильца.</w:t>
      </w:r>
    </w:p>
    <w:p w14:paraId="764877C8" w14:textId="77777777" w:rsidR="006D0FB7" w:rsidRPr="006D0FB7" w:rsidRDefault="006D0FB7" w:rsidP="006D0FB7">
      <w:r w:rsidRPr="00B80C3E">
        <w:t xml:space="preserve">Если вы получаете другой тип выплат, они увеличатся позднее. </w:t>
      </w:r>
      <w:r w:rsidRPr="006D0FB7">
        <w:t>Так, социальные пенсии поднимут с 1 апреля 2026 года примерно на 6,8%, а военные пенсии - с 1 октября 2026 года ориентировочно на 4%. Не стоит верить отдельным депутатам и журналистам, которые заявили, что отставным военным и силовикам повысят выплаты дважды, в том числе с 1 января за счёт роста понижающего коэффициента. Они ссылались на то, что в 2026 году он составит 93,59%. Однако коэффициент был таковым и в 2025 году.</w:t>
      </w:r>
    </w:p>
    <w:p w14:paraId="55283249" w14:textId="77777777" w:rsidR="006D0FB7" w:rsidRPr="006B2FD6" w:rsidRDefault="006D0FB7" w:rsidP="006D0FB7">
      <w:r w:rsidRPr="006B2FD6">
        <w:t>Также не рассчитывайте на то, что государственная пенсия должна увеличится. В большинстве случаев она привязана к социальной пенсии, которая вырастет в апреле.</w:t>
      </w:r>
    </w:p>
    <w:p w14:paraId="021DF350" w14:textId="77777777" w:rsidR="006D0FB7" w:rsidRPr="006B2FD6" w:rsidRDefault="006D0FB7" w:rsidP="006D0FB7">
      <w:r w:rsidRPr="006B2FD6">
        <w:t>Почему индексация не 7,6%</w:t>
      </w:r>
    </w:p>
    <w:p w14:paraId="520C00E7" w14:textId="77777777" w:rsidR="006D0FB7" w:rsidRPr="006B2FD6" w:rsidRDefault="006D0FB7" w:rsidP="006D0FB7">
      <w:r w:rsidRPr="006B2FD6">
        <w:t xml:space="preserve">Многие пенсионеры получили январскую пенсию, посчитали разницу и оказалось, что индексация не 7,6%, а меньше. Такое могло случилось по нескольким причинам:  </w:t>
      </w:r>
    </w:p>
    <w:p w14:paraId="318B8AA4" w14:textId="77777777" w:rsidR="006D0FB7" w:rsidRPr="006B2FD6" w:rsidRDefault="006D0FB7" w:rsidP="006D0FB7">
      <w:r w:rsidRPr="006B2FD6">
        <w:t>1.</w:t>
      </w:r>
      <w:r w:rsidRPr="006B2FD6">
        <w:tab/>
        <w:t xml:space="preserve">Вместе с пенсией приходит социальная доплата. Она проиндексирована на меньший процент - 6,8%. В целом прибавка получилась меньше. </w:t>
      </w:r>
    </w:p>
    <w:p w14:paraId="5152958F" w14:textId="77777777" w:rsidR="006D0FB7" w:rsidRPr="006B2FD6" w:rsidRDefault="006D0FB7" w:rsidP="006D0FB7">
      <w:r w:rsidRPr="006B2FD6">
        <w:t>2.</w:t>
      </w:r>
      <w:r w:rsidRPr="006B2FD6">
        <w:tab/>
        <w:t xml:space="preserve">Вместе с пенсией приходит ежемесячная денежная выплата (например, при инвалидности). Её индексируют позже - с 1 февраля. Поэтому общая сумма увеличилась не на 7,6%. </w:t>
      </w:r>
    </w:p>
    <w:p w14:paraId="684082F0" w14:textId="77777777" w:rsidR="006D0FB7" w:rsidRPr="006B2FD6" w:rsidRDefault="006D0FB7" w:rsidP="006D0FB7">
      <w:r w:rsidRPr="006B2FD6">
        <w:t>3.</w:t>
      </w:r>
      <w:r w:rsidRPr="006B2FD6">
        <w:tab/>
        <w:t xml:space="preserve">Вы переехали в другой регион, где нет районного коэффициента. В этом случае процент индексации должен быть 7,6%, но фактический размер прибавки меньше прошлогоднего, поскольку сама пенсия уменьшилась. Аналогичная ситуация происходит, если снимают доплату за иждивенцев или группу инвалидности. </w:t>
      </w:r>
    </w:p>
    <w:p w14:paraId="0DEC11EC" w14:textId="77777777" w:rsidR="006D0FB7" w:rsidRPr="006B2FD6" w:rsidRDefault="006D0FB7" w:rsidP="006D0FB7">
      <w:r w:rsidRPr="006B2FD6">
        <w:t>Интересно, что работающим пенсионерам, которые не увольнялись ради перерасчёта, повысили пенсии сильнее, чем всем остальным. Однако это не «подачка» с барского плеча, а особенности расчёта. Как мы знаем, пожилые работники получают урезанные пенсии. При этом прибавка рассчитывается от полной пенсии. В результате в сравнении с текущей суммой она составляет больше, чем 7,6%.</w:t>
      </w:r>
    </w:p>
    <w:p w14:paraId="34785151" w14:textId="77777777" w:rsidR="006D0FB7" w:rsidRPr="006B2FD6" w:rsidRDefault="006D0FB7" w:rsidP="006D0FB7">
      <w:r w:rsidRPr="006B2FD6">
        <w:t>Если перечисленные нами причины не подходят под ваш случай, обратитесь в Социальный фонд России (СФР). Отделения СФР не работают на новогодних каникулах. Но можно позвонить в контакт-центр по номеру (8 800 100 00 01). Впрочем, если у вас какая-то индивидуальная ситуация, то придётся дождаться, когда выйдут на работу сотрудники СФР.</w:t>
      </w:r>
    </w:p>
    <w:p w14:paraId="06D46E51" w14:textId="77777777" w:rsidR="006D0FB7" w:rsidRPr="006B2FD6" w:rsidRDefault="006D0FB7" w:rsidP="006D0FB7">
      <w:r w:rsidRPr="006B2FD6">
        <w:t>Анастасия Гостищева, Анастасия Гостищева</w:t>
      </w:r>
    </w:p>
    <w:p w14:paraId="6E8726C9" w14:textId="64A6865C" w:rsidR="006D0FB7" w:rsidRPr="006B2FD6" w:rsidRDefault="00F41A83" w:rsidP="00F669CC">
      <w:hyperlink r:id="rId59" w:history="1">
        <w:r w:rsidR="006D0FB7" w:rsidRPr="007878C7">
          <w:rPr>
            <w:rStyle w:val="a3"/>
            <w:lang w:val="en-US"/>
          </w:rPr>
          <w:t>https</w:t>
        </w:r>
        <w:r w:rsidR="006D0FB7" w:rsidRPr="006B2FD6">
          <w:rPr>
            <w:rStyle w:val="a3"/>
          </w:rPr>
          <w:t>://</w:t>
        </w:r>
        <w:r w:rsidR="006D0FB7" w:rsidRPr="007878C7">
          <w:rPr>
            <w:rStyle w:val="a3"/>
            <w:lang w:val="en-US"/>
          </w:rPr>
          <w:t>www</w:t>
        </w:r>
        <w:r w:rsidR="006D0FB7" w:rsidRPr="006B2FD6">
          <w:rPr>
            <w:rStyle w:val="a3"/>
          </w:rPr>
          <w:t>.</w:t>
        </w:r>
        <w:r w:rsidR="006D0FB7" w:rsidRPr="007878C7">
          <w:rPr>
            <w:rStyle w:val="a3"/>
            <w:lang w:val="en-US"/>
          </w:rPr>
          <w:t>vbr</w:t>
        </w:r>
        <w:r w:rsidR="006D0FB7" w:rsidRPr="006B2FD6">
          <w:rPr>
            <w:rStyle w:val="a3"/>
          </w:rPr>
          <w:t>.</w:t>
        </w:r>
        <w:r w:rsidR="006D0FB7" w:rsidRPr="007878C7">
          <w:rPr>
            <w:rStyle w:val="a3"/>
            <w:lang w:val="en-US"/>
          </w:rPr>
          <w:t>ru</w:t>
        </w:r>
        <w:r w:rsidR="006D0FB7" w:rsidRPr="006B2FD6">
          <w:rPr>
            <w:rStyle w:val="a3"/>
          </w:rPr>
          <w:t>/</w:t>
        </w:r>
        <w:r w:rsidR="006D0FB7" w:rsidRPr="007878C7">
          <w:rPr>
            <w:rStyle w:val="a3"/>
            <w:lang w:val="en-US"/>
          </w:rPr>
          <w:t>help</w:t>
        </w:r>
        <w:r w:rsidR="006D0FB7" w:rsidRPr="006B2FD6">
          <w:rPr>
            <w:rStyle w:val="a3"/>
          </w:rPr>
          <w:t>/</w:t>
        </w:r>
        <w:r w:rsidR="006D0FB7" w:rsidRPr="007878C7">
          <w:rPr>
            <w:rStyle w:val="a3"/>
            <w:lang w:val="en-US"/>
          </w:rPr>
          <w:t>novosti</w:t>
        </w:r>
        <w:r w:rsidR="006D0FB7" w:rsidRPr="006B2FD6">
          <w:rPr>
            <w:rStyle w:val="a3"/>
          </w:rPr>
          <w:t>/</w:t>
        </w:r>
        <w:r w:rsidR="006D0FB7" w:rsidRPr="007878C7">
          <w:rPr>
            <w:rStyle w:val="a3"/>
            <w:lang w:val="en-US"/>
          </w:rPr>
          <w:t>pocemy</w:t>
        </w:r>
        <w:r w:rsidR="006D0FB7" w:rsidRPr="006B2FD6">
          <w:rPr>
            <w:rStyle w:val="a3"/>
          </w:rPr>
          <w:t>-</w:t>
        </w:r>
        <w:r w:rsidR="006D0FB7" w:rsidRPr="007878C7">
          <w:rPr>
            <w:rStyle w:val="a3"/>
            <w:lang w:val="en-US"/>
          </w:rPr>
          <w:t>pensiya</w:t>
        </w:r>
        <w:r w:rsidR="006D0FB7" w:rsidRPr="006B2FD6">
          <w:rPr>
            <w:rStyle w:val="a3"/>
          </w:rPr>
          <w:t>-</w:t>
        </w:r>
        <w:r w:rsidR="006D0FB7" w:rsidRPr="007878C7">
          <w:rPr>
            <w:rStyle w:val="a3"/>
            <w:lang w:val="en-US"/>
          </w:rPr>
          <w:t>prisla</w:t>
        </w:r>
        <w:r w:rsidR="006D0FB7" w:rsidRPr="006B2FD6">
          <w:rPr>
            <w:rStyle w:val="a3"/>
          </w:rPr>
          <w:t>-</w:t>
        </w:r>
        <w:r w:rsidR="006D0FB7" w:rsidRPr="007878C7">
          <w:rPr>
            <w:rStyle w:val="a3"/>
            <w:lang w:val="en-US"/>
          </w:rPr>
          <w:t>bez</w:t>
        </w:r>
        <w:r w:rsidR="006D0FB7" w:rsidRPr="006B2FD6">
          <w:rPr>
            <w:rStyle w:val="a3"/>
          </w:rPr>
          <w:t>-</w:t>
        </w:r>
        <w:r w:rsidR="006D0FB7" w:rsidRPr="007878C7">
          <w:rPr>
            <w:rStyle w:val="a3"/>
            <w:lang w:val="en-US"/>
          </w:rPr>
          <w:t>indeksacii</w:t>
        </w:r>
        <w:r w:rsidR="006D0FB7" w:rsidRPr="006B2FD6">
          <w:rPr>
            <w:rStyle w:val="a3"/>
          </w:rPr>
          <w:t>-99904/</w:t>
        </w:r>
      </w:hyperlink>
      <w:r w:rsidR="006D0FB7" w:rsidRPr="006B2FD6">
        <w:t xml:space="preserve"> </w:t>
      </w:r>
    </w:p>
    <w:p w14:paraId="7979ABA6" w14:textId="0909C60E" w:rsidR="00F157A7" w:rsidRPr="00C421D2" w:rsidRDefault="00F157A7" w:rsidP="00F157A7">
      <w:pPr>
        <w:pStyle w:val="2"/>
      </w:pPr>
      <w:bookmarkStart w:id="183" w:name="_Toc219098773"/>
      <w:r w:rsidRPr="00F157A7">
        <w:lastRenderedPageBreak/>
        <w:t>Всем!ру, 10.01.2026</w:t>
      </w:r>
      <w:r w:rsidRPr="00B80C3E">
        <w:t xml:space="preserve">, </w:t>
      </w:r>
      <w:r w:rsidRPr="00F157A7">
        <w:t>Добровольцы СВО получили право на пенсию. Почему и как?</w:t>
      </w:r>
      <w:bookmarkEnd w:id="183"/>
    </w:p>
    <w:p w14:paraId="4BBB0700" w14:textId="77777777" w:rsidR="00F157A7" w:rsidRPr="00F157A7" w:rsidRDefault="00F157A7" w:rsidP="00F157A7">
      <w:pPr>
        <w:pStyle w:val="3"/>
      </w:pPr>
      <w:bookmarkStart w:id="184" w:name="_Toc219098774"/>
      <w:r w:rsidRPr="00F157A7">
        <w:t>Журналист и психоаналитик Андрей Кашкаров: рассмотрим в правовом поле отличия между военными пенсионерами, лицами, не выслужившими 20 лет в «силовых» ведомствах и ставших пенсионерами после участия в СВО. В статье рассмотрены и предложены некоторые перспективы дальнейших статусных решений.</w:t>
      </w:r>
      <w:bookmarkEnd w:id="184"/>
    </w:p>
    <w:p w14:paraId="6108630A" w14:textId="77777777" w:rsidR="00F157A7" w:rsidRPr="00F157A7" w:rsidRDefault="00F157A7" w:rsidP="00F157A7">
      <w:r w:rsidRPr="00F157A7">
        <w:t>Пенсия для некоторых участников СВО</w:t>
      </w:r>
    </w:p>
    <w:p w14:paraId="19CC60E2" w14:textId="77777777" w:rsidR="00F157A7" w:rsidRPr="00416DB2" w:rsidRDefault="00F157A7" w:rsidP="00F157A7">
      <w:r w:rsidRPr="00F157A7">
        <w:t xml:space="preserve">Пенсионное обеспечение граждан России - один из элементов социальной заботы, если верить официальным документам - возведенной в прерогативу государственной внутренней политики. </w:t>
      </w:r>
      <w:r w:rsidRPr="00416DB2">
        <w:t>То, что ветераны боевых действий в Петербурге получают путевки на санаторно-курортное лечение раз в 2-3 года при том, что не отказываются от набора социальных услуг ежегодно (а факты легко проверяемы), и эта ситуация не меняется примерно 20 лет с 2007 года, позволяет излагать мысли именно с позиции конструктивной критики государственной власти. Номинально и в «отчетах» наверх у нас все хорошо. Фактически - далеко до совершенства.</w:t>
      </w:r>
    </w:p>
    <w:p w14:paraId="50AD874E" w14:textId="77777777" w:rsidR="00F157A7" w:rsidRPr="00416DB2" w:rsidRDefault="00F157A7" w:rsidP="00F157A7">
      <w:r w:rsidRPr="00416DB2">
        <w:t>Особенности ситуации и опыта прошлых кампаний</w:t>
      </w:r>
    </w:p>
    <w:p w14:paraId="2C2CA6EF" w14:textId="77777777" w:rsidR="00F157A7" w:rsidRPr="00416DB2" w:rsidRDefault="00F157A7" w:rsidP="00F157A7">
      <w:r w:rsidRPr="00416DB2">
        <w:t>С численным ростом участников СВО, адаптирующихся к мирной жизни, можно предполагать, что государство просто «не потянет» такую армию льготников.</w:t>
      </w:r>
    </w:p>
    <w:p w14:paraId="480CF25E" w14:textId="77777777" w:rsidR="00F157A7" w:rsidRPr="00416DB2" w:rsidRDefault="00F157A7" w:rsidP="00F157A7">
      <w:r w:rsidRPr="00416DB2">
        <w:t>Однако, в некотором отношении число федеральных льгот и преференций только увеличивается, в чем может удостовериться каждый, зайдя на сайты муниципалитетов или федеральных органов власти. Тема СВО и участников военной операции не просто «на слуху», она чуть ли не определяет ежедневную информационную повестку в СМИ.</w:t>
      </w:r>
    </w:p>
    <w:p w14:paraId="33BAEE4B" w14:textId="77777777" w:rsidR="00F157A7" w:rsidRPr="00416DB2" w:rsidRDefault="00F157A7" w:rsidP="00F157A7">
      <w:r w:rsidRPr="00416DB2">
        <w:t>Все формы «государственной заботы», в том числе от президента, объявившего начало спецоперации почти четыре года назад, надо приветствовать. Однако, опираясь на опыт и социальные последствия в России афганской и чеченских военных кампаний, можно предположить, что между анонсами преференций и фактическим их исполнением проявится разница.</w:t>
      </w:r>
    </w:p>
    <w:p w14:paraId="37C695E4" w14:textId="04AD1609" w:rsidR="00F157A7" w:rsidRPr="00416DB2" w:rsidRDefault="00F157A7" w:rsidP="00F157A7">
      <w:r w:rsidRPr="00416DB2">
        <w:t>Но худо - худу не равно, и пока мы не лишены возможности анализировать новые, вступившие в законную силу инициативы правительства. На этот раз поговорим о пенсионном обеспечении, в котором для некоторых участников СВО действительно наметились перспективы.</w:t>
      </w:r>
    </w:p>
    <w:p w14:paraId="58710C7D" w14:textId="77777777" w:rsidR="00F157A7" w:rsidRPr="00416DB2" w:rsidRDefault="00F157A7" w:rsidP="00F157A7">
      <w:r w:rsidRPr="00416DB2">
        <w:t>Речь о юридически значимых особенностях Федерального закона от 28,12,2025 № 499-ФЗ «О внесении изменений в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14:paraId="03F90E40" w14:textId="77777777" w:rsidR="00F157A7" w:rsidRPr="00416DB2" w:rsidRDefault="00F157A7" w:rsidP="00F157A7">
      <w:r w:rsidRPr="00416DB2">
        <w:t>Закон одобрен Советом Федерации 19 декабря 2025 года.</w:t>
      </w:r>
    </w:p>
    <w:p w14:paraId="04A463E0" w14:textId="77777777" w:rsidR="00F157A7" w:rsidRPr="00416DB2" w:rsidRDefault="00F157A7" w:rsidP="00F157A7">
      <w:r w:rsidRPr="00416DB2">
        <w:lastRenderedPageBreak/>
        <w:t>С 1 января 2026 года закон о пенсионном обеспечении дополнен социальными гарантиями для участников добровольческих формирований в зоне военной операции. Расширились права и возможности для назначения пенсии за выслугу лет.</w:t>
      </w:r>
    </w:p>
    <w:p w14:paraId="31984BD0" w14:textId="77777777" w:rsidR="00F157A7" w:rsidRPr="00416DB2" w:rsidRDefault="00F157A7" w:rsidP="00F157A7">
      <w:r w:rsidRPr="00416DB2">
        <w:t>19 декабря 2025 года во время прямой линии Путин сказал, что в 2025 году к российской армии в качестве контрактников присоединились свыше 400 тыс. человек. Он также призвал поддерживать военных, заключивших контракт до начала военной операции.</w:t>
      </w:r>
    </w:p>
    <w:p w14:paraId="3AA13052" w14:textId="77777777" w:rsidR="00F157A7" w:rsidRPr="00416DB2" w:rsidRDefault="00F157A7" w:rsidP="00F157A7">
      <w:r w:rsidRPr="00416DB2">
        <w:t>Закон расширяет социальные гарантии для добровольцев и участников военной операции, обеспечивая учёт их службы при назначении пенсионных выплат. Одних только так называемых «добробатов» и бригад, сформированных как на месте, так и в регионах, в зоне боевых действий в определённые интервалы времени было более 100 - с разной численностью - от десятков до нескольких сотен человек.</w:t>
      </w:r>
    </w:p>
    <w:p w14:paraId="54C797C0" w14:textId="77777777" w:rsidR="00F157A7" w:rsidRPr="00416DB2" w:rsidRDefault="00F157A7" w:rsidP="00F157A7">
      <w:r w:rsidRPr="00416DB2">
        <w:t>Теперь служба в подразделениях, созданных в соответствии с федеральным законом «Об обороне», засчитывается при расчёте пенсии за выслугу лет. Это касается аттестованных сотрудников МО, Росгвардии (ФС ВНГ РФ), МВД, ФМС (до вхождения в структуру МВД), ФСИН, МЧС). Выполнение задач добровольцами в особых условиях, в зоне СВО учитывается в льготном исчислении.</w:t>
      </w:r>
    </w:p>
    <w:p w14:paraId="0815720D" w14:textId="77777777" w:rsidR="00F157A7" w:rsidRPr="00416DB2" w:rsidRDefault="00F157A7" w:rsidP="00F157A7">
      <w:r w:rsidRPr="00416DB2">
        <w:t>«Военная пенсия» - понятие обывательское, но всем понятное. Она назначается после 20 лет календарной выслуги в соответствии с Федеральным законом от 31 мая 1996 года №61-ФЗ «Об обороне». В выслугу могут входить все периоды службы в подразделениях разных ведомств, но попадающих под условия (определённых в тексте) сего закона.</w:t>
      </w:r>
    </w:p>
    <w:p w14:paraId="39C51345" w14:textId="77777777" w:rsidR="00F157A7" w:rsidRPr="00B80C3E" w:rsidRDefault="00F157A7" w:rsidP="00F157A7">
      <w:r w:rsidRPr="00B80C3E">
        <w:t>В частности, новым законом 2025 года внесены изменения в ФЗ-61 в том, что теперь в 20-летний стаж выслуги включается время службы в добровольческих формированиях и приравненных к ним подразделениях. Пенсии таким лицам назначаются после исключения их из добровольческих формирований и приравненных к ним подразделений.</w:t>
      </w:r>
    </w:p>
    <w:p w14:paraId="588120E5" w14:textId="77777777" w:rsidR="00F157A7" w:rsidRPr="00B80C3E" w:rsidRDefault="00F157A7" w:rsidP="00F157A7">
      <w:r w:rsidRPr="00B80C3E">
        <w:t>О добровольческих подразделениях в зоне СВО можно написать десятки книг. Это "правовое поле" хоть и подверглось попыткам государственного урегулирования особенно после событий июня 2023 года (называемых в некоторых СМИ мятежом), инициированных Евгений Викторовичем Пригожиным, тем не менее к порядку комплектования добровольческих подразделений остались вопросы. А поскольку все подразделения охватить затруднительно, можно опираться на сведения, имеющиеся в открытом доступе.</w:t>
      </w:r>
    </w:p>
    <w:p w14:paraId="6CD7E16E" w14:textId="77777777" w:rsidR="00F157A7" w:rsidRPr="00B80C3E" w:rsidRDefault="00F157A7" w:rsidP="00F157A7">
      <w:r w:rsidRPr="00B80C3E">
        <w:t>К примеру, сравнительный анализ двух разных подразделений, относящихся к определению добровольческих, показан ниже. Для обсуждаемого вопроса о пенсионном обеспечении неясно - являются ли частные военные компании (ЧВК) или даже предприятия разных форм собственности, в уставе которых записаны задачи по обеспечению частной охранной деятельности (ЧОД) - добровольческими подразделениями в полном смысле слова, определенным соответствующим федеральным законом. То есть равны ли в данном случае, к примеру (данные представлены именно к примеру) ЧВК Редут и Доброкор.</w:t>
      </w:r>
    </w:p>
    <w:p w14:paraId="30F03CE9" w14:textId="77777777" w:rsidR="00F157A7" w:rsidRPr="00B80C3E" w:rsidRDefault="00F157A7" w:rsidP="00F157A7">
      <w:r w:rsidRPr="00B80C3E">
        <w:t>По первым признакам - нет, не равны. Соответственно и пенсионное обеспечение - в части рассматриваемой в статье - не будет распространено на их участников одинаково. Уже судя по критерию и особенностям заключения контракта. Но чтобы анализировать эти компании подробно потребуется статья на другую тему.</w:t>
      </w:r>
    </w:p>
    <w:p w14:paraId="0B5D8B8B" w14:textId="77777777" w:rsidR="00F157A7" w:rsidRPr="00B80C3E" w:rsidRDefault="00F157A7" w:rsidP="00F157A7">
      <w:r w:rsidRPr="00B80C3E">
        <w:lastRenderedPageBreak/>
        <w:t>Поэтому вернемся к "нашим баранам", выражаясь фигурально.</w:t>
      </w:r>
    </w:p>
    <w:p w14:paraId="1EBEFF42" w14:textId="77777777" w:rsidR="00F157A7" w:rsidRPr="00B80C3E" w:rsidRDefault="00F157A7" w:rsidP="00F157A7">
      <w:r w:rsidRPr="00B80C3E">
        <w:t>Как рассчитывается пенсионное обеспечение</w:t>
      </w:r>
    </w:p>
    <w:p w14:paraId="20533D74" w14:textId="77777777" w:rsidR="00F157A7" w:rsidRPr="00B80C3E" w:rsidRDefault="00F157A7" w:rsidP="00F157A7">
      <w:r w:rsidRPr="00B80C3E">
        <w:t>Пенсионное обеспечение осуществляется с учётом ведомственной принадлежности, предусмотренной ст. 11 Федерального закона №499-ФЗ (от 28 декабря 2025) в зависимости от последнего места службы означенных лиц.</w:t>
      </w:r>
    </w:p>
    <w:p w14:paraId="346940A4" w14:textId="77777777" w:rsidR="00F157A7" w:rsidRPr="00B80C3E" w:rsidRDefault="00F157A7" w:rsidP="00F157A7">
      <w:r w:rsidRPr="00B80C3E">
        <w:t>При увольнении со службы бывший сотрудник получает на руки выписку из приказа об увольнении, в которой отражен его стаж и срок службы в том числе в льготном исчислении. Если в дальнейшем он поступит на службу в подразделения, определённые в законе «Об обороне», стаж его выслуги суммируется.</w:t>
      </w:r>
    </w:p>
    <w:p w14:paraId="44E1A194" w14:textId="77777777" w:rsidR="00F157A7" w:rsidRPr="00B80C3E" w:rsidRDefault="00F157A7" w:rsidP="00F157A7">
      <w:r w:rsidRPr="00B80C3E">
        <w:t>При этом срок службы в добровольческом формировании (применительно к СВО) учитывается (исчисляется) как 2 дня - за 1 день службы.</w:t>
      </w:r>
    </w:p>
    <w:p w14:paraId="1F0087FB" w14:textId="77777777" w:rsidR="00F157A7" w:rsidRPr="00B80C3E" w:rsidRDefault="00F157A7" w:rsidP="00F157A7">
      <w:r w:rsidRPr="00B80C3E">
        <w:t>К примеру, если фактический стаж в МВД России составлял 16 лет выслуги (в том числе с учётом льготного исчисления в особых условиях, к примеру, отдельные категории сотрудников изоляторов временного содержания (ИВС) и ГАИ в системе МВД имеют льготную выслугу 1 год за 1,5) и уволенный сотрудник МВД не имел право на пенсию по выслуге лет, не дослужив 4 года до календарной «двадцатки», и при этом имеется документальное подтверждение о том, что он принимал участие в течении 2 лет в СВО - такой «участник» имеет право на назначение пенсии по выслуге лет на основании обязательного и закрепленного в законе 20-летнего стажа.</w:t>
      </w:r>
    </w:p>
    <w:p w14:paraId="726D5A28" w14:textId="77777777" w:rsidR="00F157A7" w:rsidRPr="00B80C3E" w:rsidRDefault="00F157A7" w:rsidP="00F157A7">
      <w:r w:rsidRPr="00B80C3E">
        <w:t>В данном примере пенсия будет оформлена через МВД РФ как последним местом службы (до участия добровольцем в СВО). Человек приобретает статус пенсионера МВД.</w:t>
      </w:r>
    </w:p>
    <w:p w14:paraId="6828B6A7" w14:textId="77777777" w:rsidR="00F157A7" w:rsidRPr="00B80C3E" w:rsidRDefault="00F157A7" w:rsidP="00F157A7">
      <w:r w:rsidRPr="00B80C3E">
        <w:t>Если служил до СВО в других ведомствах, но не дослужил до пенсии там - при достижении 20-летней выслуги человек приобретает соответственный статус, относящийся к конкретному ведомству.</w:t>
      </w:r>
    </w:p>
    <w:p w14:paraId="7CF403C0" w14:textId="77777777" w:rsidR="00F157A7" w:rsidRPr="00B80C3E" w:rsidRDefault="00F157A7" w:rsidP="00F157A7">
      <w:r w:rsidRPr="00B80C3E">
        <w:t>С учётом огромной «армии» уволенных в разные годы («отставка» и «запас» - разные юридические понятия) и по разным основаниям не дослуживших «до пенсии» (обязательной 20-летней выслуги) лиц, для многих из них - это шанс получать заслуженную непосильным трудом в тяготах и лишениях «военную пенсию». Соответственно их числу возрастает нагрузка и на государственный бюджет в части социального обеспечения граждан.</w:t>
      </w:r>
    </w:p>
    <w:p w14:paraId="3840C9D9" w14:textId="77777777" w:rsidR="00F157A7" w:rsidRPr="00B80C3E" w:rsidRDefault="00F157A7" w:rsidP="00F157A7">
      <w:r w:rsidRPr="00B80C3E">
        <w:t>К примеру, уволенный из МЧС бывший сотрудник с выслугой 3 года, если прослужит ещё 8,5 лет в добровольческих формированиях в СВО, претендует по новому закону на пенсию от МЧС по результатам общей 20-летней выслуги по службе.</w:t>
      </w:r>
    </w:p>
    <w:p w14:paraId="288C4F4B" w14:textId="77777777" w:rsidR="00F157A7" w:rsidRPr="00B80C3E" w:rsidRDefault="00F157A7" w:rsidP="00F157A7">
      <w:r w:rsidRPr="00B80C3E">
        <w:t>Представлено как пример к статье. Форма выписка из приказа об увольнении по факту увольнения.</w:t>
      </w:r>
    </w:p>
    <w:p w14:paraId="29CAB256" w14:textId="77777777" w:rsidR="00F157A7" w:rsidRPr="00B80C3E" w:rsidRDefault="00F157A7" w:rsidP="00F157A7">
      <w:r w:rsidRPr="00B80C3E">
        <w:t>В соответствии со статьей 2 настоящего закона (от 28.12.2025, вступившего в силу с 01.01.2026) лица, пребывавшие в добровольческих формированиях и исключённые из добровольческих формирований до дня вступления нового закона в силу (до 01.01.2026), вправе обратиться с заявлением о назначении им пенсии (или пересмотре пенсии).</w:t>
      </w:r>
    </w:p>
    <w:p w14:paraId="602848A9" w14:textId="77777777" w:rsidR="00F157A7" w:rsidRPr="00B80C3E" w:rsidRDefault="00F157A7" w:rsidP="00F157A7">
      <w:r w:rsidRPr="00B80C3E">
        <w:t>Основание - закон Российской Федерации от 12,2,1993 года №4469-</w:t>
      </w:r>
      <w:r w:rsidRPr="00F157A7">
        <w:rPr>
          <w:lang w:val="en-US"/>
        </w:rPr>
        <w:t>I</w:t>
      </w:r>
      <w:r w:rsidRPr="00B80C3E">
        <w:t xml:space="preserve"> «О пенсионном обеспечении лиц, проходивших военную службу, службу в органах внутренних дел, </w:t>
      </w:r>
      <w:r w:rsidRPr="00B80C3E">
        <w:lastRenderedPageBreak/>
        <w:t>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 войсках национальной гвардии Российской Федерации, органах принудительного исполнения Российской Федерации, и их семей» - цитата из закона от 28.12.2025.</w:t>
      </w:r>
    </w:p>
    <w:p w14:paraId="047856D0" w14:textId="77777777" w:rsidR="00F157A7" w:rsidRPr="00B80C3E" w:rsidRDefault="00F157A7" w:rsidP="00F157A7">
      <w:r w:rsidRPr="00B80C3E">
        <w:t>Также в новом законе дополнена пятой частью статья 49 - текстом о том, что «при достижении лицами, указанными в части 1 настоящего Закона, в период пребывания в добровольческих формированиях выслуги лет, дающей им право на исчисление пенсии в большем размере, пересмотр назначенным таким лицам пенсий производится в порядке, определяемом Правительством Российской Федерации, со дня, следующего за днем исключения их из добровольческих формирований».</w:t>
      </w:r>
    </w:p>
    <w:p w14:paraId="17A70DC1" w14:textId="77777777" w:rsidR="00F157A7" w:rsidRPr="00B80C3E" w:rsidRDefault="00F157A7" w:rsidP="00F157A7">
      <w:r w:rsidRPr="00B80C3E">
        <w:t>Резюме</w:t>
      </w:r>
    </w:p>
    <w:p w14:paraId="7EC774AF" w14:textId="77777777" w:rsidR="00F157A7" w:rsidRPr="00B80C3E" w:rsidRDefault="00F157A7" w:rsidP="00F157A7">
      <w:r w:rsidRPr="00B80C3E">
        <w:t>Таким образом, главные условия для получения государственной пенсии лицам, участвовавшим в СВО в добровольческих формированиях, касаются трех важных аспектов:</w:t>
      </w:r>
    </w:p>
    <w:p w14:paraId="44D45A08" w14:textId="77777777" w:rsidR="00F157A7" w:rsidRPr="00B80C3E" w:rsidRDefault="00F157A7" w:rsidP="00F157A7">
      <w:r w:rsidRPr="00B80C3E">
        <w:t>•</w:t>
      </w:r>
      <w:r w:rsidRPr="00B80C3E">
        <w:tab/>
        <w:t>обязательной (общей) выслуги в 20 лет;</w:t>
      </w:r>
    </w:p>
    <w:p w14:paraId="218EB382" w14:textId="77777777" w:rsidR="00F157A7" w:rsidRPr="00B80C3E" w:rsidRDefault="00F157A7" w:rsidP="00F157A7">
      <w:r w:rsidRPr="00B80C3E">
        <w:t>•</w:t>
      </w:r>
      <w:r w:rsidRPr="00B80C3E">
        <w:tab/>
        <w:t>документального подтверждения (которое будет проверяться) службы в добровольческом формировании;</w:t>
      </w:r>
    </w:p>
    <w:p w14:paraId="7A894A74" w14:textId="77777777" w:rsidR="00F157A7" w:rsidRPr="00B80C3E" w:rsidRDefault="00F157A7" w:rsidP="00F157A7">
      <w:r w:rsidRPr="00B80C3E">
        <w:t>•</w:t>
      </w:r>
      <w:r w:rsidRPr="00B80C3E">
        <w:tab/>
        <w:t>подтвержденного факта создания добровольческого формирования именно в соответствии с законом «Об обороне» - с внесенными в него соответствующими изменениями в последние 5 лет.</w:t>
      </w:r>
    </w:p>
    <w:p w14:paraId="7FFA483C" w14:textId="77777777" w:rsidR="00F157A7" w:rsidRPr="00B80C3E" w:rsidRDefault="00F157A7" w:rsidP="00F157A7">
      <w:r w:rsidRPr="00B80C3E">
        <w:t>При назначении пенсии за выслугу лет особым категория граждан - государственным и муниципальным служащим, кроме сотрудников силовых ведомств, означенных в законе и рассмотренных в сей статье, как правило, учитывается несколько условий - не только длительность трудового стажа, но и оклады, надбавки за сложность и напряжённость службы.</w:t>
      </w:r>
    </w:p>
    <w:p w14:paraId="3FB22EFE" w14:textId="77777777" w:rsidR="00F157A7" w:rsidRPr="00B80C3E" w:rsidRDefault="00F157A7" w:rsidP="00F157A7">
      <w:r w:rsidRPr="00B80C3E">
        <w:t>На «военную пенсию» за счёт участия в СВО добровольцами, пока могут рассчитывать только участники добровольческих формирований, имеющих стаж службы в силовых ведомствах, названных в законе, а не все добровольцы,</w:t>
      </w:r>
    </w:p>
    <w:p w14:paraId="31C1903B" w14:textId="77777777" w:rsidR="00F157A7" w:rsidRPr="00B80C3E" w:rsidRDefault="00F157A7" w:rsidP="00F157A7">
      <w:r w:rsidRPr="00B80C3E">
        <w:t>муниципальные или государственные деятели, или даже сотрудники таможенных органов, ФССП или, к примеру, государственной фельдъегерской службы (ГФС России), также условно относящихся к силовому блоку,</w:t>
      </w:r>
    </w:p>
    <w:p w14:paraId="69C6E59F" w14:textId="77777777" w:rsidR="00F157A7" w:rsidRPr="00B80C3E" w:rsidRDefault="00F157A7" w:rsidP="00F157A7">
      <w:r w:rsidRPr="00B80C3E">
        <w:t>Дополнительно по теме: Почему бои в Курской области это не СВО. Журналист и психоаналитик Андрей Кашкаров: рассмотрим в правовом поле отличия между понятиями КТО и СВО, и некоторые перспективы дальнейших статусных решений.</w:t>
      </w:r>
    </w:p>
    <w:p w14:paraId="0E63FBD3" w14:textId="77777777" w:rsidR="00F157A7" w:rsidRPr="00B80C3E" w:rsidRDefault="00F157A7" w:rsidP="00F157A7">
      <w:r w:rsidRPr="00B80C3E">
        <w:t>Кашкаров Андрей Андрей Кашкаров</w:t>
      </w:r>
    </w:p>
    <w:p w14:paraId="21C29A05" w14:textId="1998F6D6" w:rsidR="00F157A7" w:rsidRPr="00B80C3E" w:rsidRDefault="00F41A83" w:rsidP="00F157A7">
      <w:hyperlink r:id="rId60" w:history="1">
        <w:r w:rsidR="00F157A7" w:rsidRPr="007878C7">
          <w:rPr>
            <w:rStyle w:val="a3"/>
            <w:lang w:val="en-US"/>
          </w:rPr>
          <w:t>https</w:t>
        </w:r>
        <w:r w:rsidR="00F157A7" w:rsidRPr="00B80C3E">
          <w:rPr>
            <w:rStyle w:val="a3"/>
          </w:rPr>
          <w:t>://</w:t>
        </w:r>
        <w:r w:rsidR="00F157A7" w:rsidRPr="007878C7">
          <w:rPr>
            <w:rStyle w:val="a3"/>
            <w:lang w:val="en-US"/>
          </w:rPr>
          <w:t>wsem</w:t>
        </w:r>
        <w:r w:rsidR="00F157A7" w:rsidRPr="00B80C3E">
          <w:rPr>
            <w:rStyle w:val="a3"/>
          </w:rPr>
          <w:t>.</w:t>
        </w:r>
        <w:r w:rsidR="00F157A7" w:rsidRPr="007878C7">
          <w:rPr>
            <w:rStyle w:val="a3"/>
            <w:lang w:val="en-US"/>
          </w:rPr>
          <w:t>ru</w:t>
        </w:r>
        <w:r w:rsidR="00F157A7" w:rsidRPr="00B80C3E">
          <w:rPr>
            <w:rStyle w:val="a3"/>
          </w:rPr>
          <w:t>/</w:t>
        </w:r>
        <w:r w:rsidR="00F157A7" w:rsidRPr="007878C7">
          <w:rPr>
            <w:rStyle w:val="a3"/>
            <w:lang w:val="en-US"/>
          </w:rPr>
          <w:t>publications</w:t>
        </w:r>
        <w:r w:rsidR="00F157A7" w:rsidRPr="00B80C3E">
          <w:rPr>
            <w:rStyle w:val="a3"/>
          </w:rPr>
          <w:t>/</w:t>
        </w:r>
        <w:r w:rsidR="00F157A7" w:rsidRPr="007878C7">
          <w:rPr>
            <w:rStyle w:val="a3"/>
            <w:lang w:val="en-US"/>
          </w:rPr>
          <w:t>pochemu</w:t>
        </w:r>
        <w:r w:rsidR="00F157A7" w:rsidRPr="00B80C3E">
          <w:rPr>
            <w:rStyle w:val="a3"/>
          </w:rPr>
          <w:t>_</w:t>
        </w:r>
        <w:r w:rsidR="00F157A7" w:rsidRPr="007878C7">
          <w:rPr>
            <w:rStyle w:val="a3"/>
            <w:lang w:val="en-US"/>
          </w:rPr>
          <w:t>i</w:t>
        </w:r>
        <w:r w:rsidR="00F157A7" w:rsidRPr="00B80C3E">
          <w:rPr>
            <w:rStyle w:val="a3"/>
          </w:rPr>
          <w:t>_</w:t>
        </w:r>
        <w:r w:rsidR="00F157A7" w:rsidRPr="007878C7">
          <w:rPr>
            <w:rStyle w:val="a3"/>
            <w:lang w:val="en-US"/>
          </w:rPr>
          <w:t>kak</w:t>
        </w:r>
        <w:r w:rsidR="00F157A7" w:rsidRPr="00B80C3E">
          <w:rPr>
            <w:rStyle w:val="a3"/>
          </w:rPr>
          <w:t>_</w:t>
        </w:r>
        <w:r w:rsidR="00F157A7" w:rsidRPr="007878C7">
          <w:rPr>
            <w:rStyle w:val="a3"/>
            <w:lang w:val="en-US"/>
          </w:rPr>
          <w:t>dobrovoltsy</w:t>
        </w:r>
        <w:r w:rsidR="00F157A7" w:rsidRPr="00B80C3E">
          <w:rPr>
            <w:rStyle w:val="a3"/>
          </w:rPr>
          <w:t>_</w:t>
        </w:r>
        <w:r w:rsidR="00F157A7" w:rsidRPr="007878C7">
          <w:rPr>
            <w:rStyle w:val="a3"/>
            <w:lang w:val="en-US"/>
          </w:rPr>
          <w:t>svo</w:t>
        </w:r>
        <w:r w:rsidR="00F157A7" w:rsidRPr="00B80C3E">
          <w:rPr>
            <w:rStyle w:val="a3"/>
          </w:rPr>
          <w:t>_</w:t>
        </w:r>
        <w:r w:rsidR="00F157A7" w:rsidRPr="007878C7">
          <w:rPr>
            <w:rStyle w:val="a3"/>
            <w:lang w:val="en-US"/>
          </w:rPr>
          <w:t>poluchili</w:t>
        </w:r>
        <w:r w:rsidR="00F157A7" w:rsidRPr="00B80C3E">
          <w:rPr>
            <w:rStyle w:val="a3"/>
          </w:rPr>
          <w:t>_</w:t>
        </w:r>
        <w:r w:rsidR="00F157A7" w:rsidRPr="007878C7">
          <w:rPr>
            <w:rStyle w:val="a3"/>
            <w:lang w:val="en-US"/>
          </w:rPr>
          <w:t>pravo</w:t>
        </w:r>
        <w:r w:rsidR="00F157A7" w:rsidRPr="00B80C3E">
          <w:rPr>
            <w:rStyle w:val="a3"/>
          </w:rPr>
          <w:t>_</w:t>
        </w:r>
        <w:r w:rsidR="00F157A7" w:rsidRPr="007878C7">
          <w:rPr>
            <w:rStyle w:val="a3"/>
            <w:lang w:val="en-US"/>
          </w:rPr>
          <w:t>na</w:t>
        </w:r>
        <w:r w:rsidR="00F157A7" w:rsidRPr="00B80C3E">
          <w:rPr>
            <w:rStyle w:val="a3"/>
          </w:rPr>
          <w:t>_</w:t>
        </w:r>
        <w:r w:rsidR="00F157A7" w:rsidRPr="007878C7">
          <w:rPr>
            <w:rStyle w:val="a3"/>
            <w:lang w:val="en-US"/>
          </w:rPr>
          <w:t>pensiyu</w:t>
        </w:r>
        <w:r w:rsidR="00F157A7" w:rsidRPr="00B80C3E">
          <w:rPr>
            <w:rStyle w:val="a3"/>
          </w:rPr>
          <w:t>_42691/</w:t>
        </w:r>
      </w:hyperlink>
      <w:r w:rsidR="00F157A7" w:rsidRPr="00B80C3E">
        <w:t xml:space="preserve"> </w:t>
      </w:r>
    </w:p>
    <w:p w14:paraId="69923D9D" w14:textId="32D65363" w:rsidR="00144776" w:rsidRPr="00144776" w:rsidRDefault="00144776" w:rsidP="00144776">
      <w:pPr>
        <w:pStyle w:val="2"/>
      </w:pPr>
      <w:bookmarkStart w:id="185" w:name="_Toc219098775"/>
      <w:r w:rsidRPr="00144776">
        <w:lastRenderedPageBreak/>
        <w:t xml:space="preserve">Банки.Ру, 09.01.2026, В Госдуме предложили повысить надбавку к пенсии до уровня </w:t>
      </w:r>
      <w:r w:rsidR="00F157A7" w:rsidRPr="00144776">
        <w:t>МРОТ</w:t>
      </w:r>
      <w:r w:rsidRPr="00144776">
        <w:t>: возможно ли это</w:t>
      </w:r>
      <w:bookmarkEnd w:id="185"/>
    </w:p>
    <w:p w14:paraId="3C5D7E17" w14:textId="77777777" w:rsidR="00144776" w:rsidRPr="00144776" w:rsidRDefault="00144776" w:rsidP="00144776">
      <w:pPr>
        <w:pStyle w:val="3"/>
      </w:pPr>
      <w:bookmarkStart w:id="186" w:name="_Toc219098776"/>
      <w:r w:rsidRPr="00144776">
        <w:t>Депутаты Госдумы от фракции ЛДПР разработали законопроект об увеличении надбавки к пенсии на уход до уровня минимального размера оплаты труда. В 2026 году надбавка на уход составляет 1314 рублей, в МРОТ - 27 093 рубля. Надбавка на уход выплачивается гражданам, достигшим 80-летнего возраста, и инвалидам первой группы.</w:t>
      </w:r>
      <w:bookmarkEnd w:id="186"/>
    </w:p>
    <w:p w14:paraId="69BB0754" w14:textId="77777777" w:rsidR="00144776" w:rsidRPr="00144776" w:rsidRDefault="00144776" w:rsidP="00144776">
      <w:r w:rsidRPr="00144776">
        <w:t xml:space="preserve">Предложение депутатов в теории выглядит логичным, так как существующий размер надбавки чисто формальный, он не позволит нанять сиделку и обеспечить себе уход должного качества, отмечает ведущий аналитик </w:t>
      </w:r>
      <w:r w:rsidRPr="00144776">
        <w:rPr>
          <w:lang w:val="en-US"/>
        </w:rPr>
        <w:t>Freedom</w:t>
      </w:r>
      <w:r w:rsidRPr="00144776">
        <w:t xml:space="preserve"> </w:t>
      </w:r>
      <w:r w:rsidRPr="00144776">
        <w:rPr>
          <w:lang w:val="en-US"/>
        </w:rPr>
        <w:t>Finance</w:t>
      </w:r>
      <w:r w:rsidRPr="00144776">
        <w:t xml:space="preserve"> </w:t>
      </w:r>
      <w:r w:rsidRPr="00144776">
        <w:rPr>
          <w:lang w:val="en-US"/>
        </w:rPr>
        <w:t>Global</w:t>
      </w:r>
      <w:r w:rsidRPr="00144776">
        <w:t xml:space="preserve"> Наталья Мильчакова.</w:t>
      </w:r>
    </w:p>
    <w:p w14:paraId="47150C97" w14:textId="77777777" w:rsidR="00144776" w:rsidRPr="00144776" w:rsidRDefault="00144776" w:rsidP="00144776">
      <w:r w:rsidRPr="00144776">
        <w:t>«Однако вряд ли такое предложение станет реальностью в текущем году и даже в ближайшие несколько лет», - констатирует аналитик.</w:t>
      </w:r>
    </w:p>
    <w:p w14:paraId="0D90C5FD" w14:textId="77777777" w:rsidR="00144776" w:rsidRPr="00144776" w:rsidRDefault="00144776" w:rsidP="00144776">
      <w:r w:rsidRPr="00144776">
        <w:t>Для того, чтобы достичь уровня МРОТ, надбавку нужно повысить в 20 раз, а это стало бы колоссальной нагрузкой для бюджета и значительно увеличило бы бюджетный дефицит, поясняет она.</w:t>
      </w:r>
    </w:p>
    <w:p w14:paraId="0608392E" w14:textId="77777777" w:rsidR="00144776" w:rsidRPr="00144776" w:rsidRDefault="00144776" w:rsidP="00144776">
      <w:r w:rsidRPr="00144776">
        <w:t>«На наш взгляд, более реальным нововведением стало бы ежегодное повышение надбавки на уход такими же темпами, как ежегодно повышается МРОТ, тем более что с этого года его индексация заметно опережает годовую инфляцию. Это, конечно, тоже было бы символическим жестом со стороны государства, но хотя бы в большей степени защищало размер надбавки от инфляции», - рассуждает Мильчакова.</w:t>
      </w:r>
    </w:p>
    <w:p w14:paraId="04864B05" w14:textId="77777777" w:rsidR="00144776" w:rsidRPr="00144776" w:rsidRDefault="00144776" w:rsidP="00144776">
      <w:r w:rsidRPr="00144776">
        <w:t>По мнению эксперта, в ближайшие годы в России сохранится высокий бюджетный дефицит, и в этих условиях люди, нуждающиеся в увеличении надбавки к пенсии на уход, едва ли смогут увидеть значимые изменения к лучшему.</w:t>
      </w:r>
    </w:p>
    <w:p w14:paraId="4F3BC929" w14:textId="3F091EE7" w:rsidR="00144776" w:rsidRPr="00C421D2" w:rsidRDefault="00F41A83" w:rsidP="00144776">
      <w:hyperlink r:id="rId61" w:history="1">
        <w:r w:rsidR="00144776" w:rsidRPr="007878C7">
          <w:rPr>
            <w:rStyle w:val="a3"/>
            <w:lang w:val="en-US"/>
          </w:rPr>
          <w:t>https</w:t>
        </w:r>
        <w:r w:rsidR="00144776" w:rsidRPr="00144776">
          <w:rPr>
            <w:rStyle w:val="a3"/>
          </w:rPr>
          <w:t>://</w:t>
        </w:r>
        <w:r w:rsidR="00144776" w:rsidRPr="007878C7">
          <w:rPr>
            <w:rStyle w:val="a3"/>
            <w:lang w:val="en-US"/>
          </w:rPr>
          <w:t>www</w:t>
        </w:r>
        <w:r w:rsidR="00144776" w:rsidRPr="00144776">
          <w:rPr>
            <w:rStyle w:val="a3"/>
          </w:rPr>
          <w:t>.</w:t>
        </w:r>
        <w:r w:rsidR="00144776" w:rsidRPr="007878C7">
          <w:rPr>
            <w:rStyle w:val="a3"/>
            <w:lang w:val="en-US"/>
          </w:rPr>
          <w:t>banki</w:t>
        </w:r>
        <w:r w:rsidR="00144776" w:rsidRPr="00144776">
          <w:rPr>
            <w:rStyle w:val="a3"/>
          </w:rPr>
          <w:t>.</w:t>
        </w:r>
        <w:r w:rsidR="00144776" w:rsidRPr="007878C7">
          <w:rPr>
            <w:rStyle w:val="a3"/>
            <w:lang w:val="en-US"/>
          </w:rPr>
          <w:t>ru</w:t>
        </w:r>
        <w:r w:rsidR="00144776" w:rsidRPr="00144776">
          <w:rPr>
            <w:rStyle w:val="a3"/>
          </w:rPr>
          <w:t>/</w:t>
        </w:r>
        <w:r w:rsidR="00144776" w:rsidRPr="007878C7">
          <w:rPr>
            <w:rStyle w:val="a3"/>
            <w:lang w:val="en-US"/>
          </w:rPr>
          <w:t>news</w:t>
        </w:r>
        <w:r w:rsidR="00144776" w:rsidRPr="00144776">
          <w:rPr>
            <w:rStyle w:val="a3"/>
          </w:rPr>
          <w:t>/</w:t>
        </w:r>
        <w:r w:rsidR="00144776" w:rsidRPr="007878C7">
          <w:rPr>
            <w:rStyle w:val="a3"/>
            <w:lang w:val="en-US"/>
          </w:rPr>
          <w:t>lenta</w:t>
        </w:r>
        <w:r w:rsidR="00144776" w:rsidRPr="00144776">
          <w:rPr>
            <w:rStyle w:val="a3"/>
          </w:rPr>
          <w:t>/?</w:t>
        </w:r>
        <w:r w:rsidR="00144776" w:rsidRPr="007878C7">
          <w:rPr>
            <w:rStyle w:val="a3"/>
            <w:lang w:val="en-US"/>
          </w:rPr>
          <w:t>id</w:t>
        </w:r>
        <w:r w:rsidR="00144776" w:rsidRPr="00144776">
          <w:rPr>
            <w:rStyle w:val="a3"/>
          </w:rPr>
          <w:t>=11020829</w:t>
        </w:r>
      </w:hyperlink>
      <w:r w:rsidR="00144776">
        <w:t xml:space="preserve"> </w:t>
      </w:r>
    </w:p>
    <w:p w14:paraId="2272D907" w14:textId="0E37A14B" w:rsidR="00FB24C3" w:rsidRPr="00FB24C3" w:rsidRDefault="00FB24C3" w:rsidP="00FB24C3">
      <w:pPr>
        <w:pStyle w:val="2"/>
      </w:pPr>
      <w:bookmarkStart w:id="187" w:name="_Toc219098777"/>
      <w:r w:rsidRPr="00FB24C3">
        <w:rPr>
          <w:lang w:val="en-US"/>
        </w:rPr>
        <w:t>PensNews</w:t>
      </w:r>
      <w:r w:rsidRPr="00FB24C3">
        <w:t>, 11.01.2026, В СФР об этом не скажут: пенсионеры со стажем могут получить скрытую доплату — посмотрите сейчас же, есть ли вы в списках</w:t>
      </w:r>
      <w:bookmarkEnd w:id="187"/>
    </w:p>
    <w:p w14:paraId="2AFCA415" w14:textId="77777777" w:rsidR="00FB24C3" w:rsidRPr="00FB24C3" w:rsidRDefault="00FB24C3" w:rsidP="00FB24C3">
      <w:pPr>
        <w:pStyle w:val="3"/>
      </w:pPr>
      <w:bookmarkStart w:id="188" w:name="_Toc219098778"/>
      <w:r w:rsidRPr="00FB24C3">
        <w:t>Неработающие пенсионеры, чей общий доход ниже прожиточного минимума, установленного в регионе проживания, имеют право на получение социальной доплаты от государства.</w:t>
      </w:r>
      <w:bookmarkEnd w:id="188"/>
    </w:p>
    <w:p w14:paraId="392F787F" w14:textId="77777777" w:rsidR="00FB24C3" w:rsidRPr="00FB24C3" w:rsidRDefault="00FB24C3" w:rsidP="00FB24C3">
      <w:r w:rsidRPr="00FB24C3">
        <w:t>Эта мера поддержки призвана обеспечить минимальный гарантированный уровень дохода для пожилых граждан.</w:t>
      </w:r>
    </w:p>
    <w:p w14:paraId="6D2E62D2" w14:textId="77777777" w:rsidR="00FB24C3" w:rsidRPr="00FB24C3" w:rsidRDefault="00FB24C3" w:rsidP="00FB24C3">
      <w:r w:rsidRPr="00FB24C3">
        <w:t>Условия получения социальной доплаты</w:t>
      </w:r>
    </w:p>
    <w:p w14:paraId="27920575" w14:textId="77777777" w:rsidR="00FB24C3" w:rsidRPr="00FB24C3" w:rsidRDefault="00FB24C3" w:rsidP="00FB24C3">
      <w:r w:rsidRPr="00FB24C3">
        <w:t>Критерии для назначения доплаты</w:t>
      </w:r>
    </w:p>
    <w:p w14:paraId="27E81406" w14:textId="77777777" w:rsidR="00FB24C3" w:rsidRPr="00FB24C3" w:rsidRDefault="00FB24C3" w:rsidP="00FB24C3">
      <w:r w:rsidRPr="00FB24C3">
        <w:t>1.</w:t>
      </w:r>
      <w:r w:rsidRPr="00FB24C3">
        <w:tab/>
        <w:t>Статус получателя — право имеют только неработающие пенсионеры, получающие страховую или государственную пенсию по старости, инвалидности или потере кормильца.</w:t>
      </w:r>
    </w:p>
    <w:p w14:paraId="0D54FEB4" w14:textId="77777777" w:rsidR="00FB24C3" w:rsidRPr="00FB24C3" w:rsidRDefault="00FB24C3" w:rsidP="00FB24C3">
      <w:r w:rsidRPr="00FB24C3">
        <w:lastRenderedPageBreak/>
        <w:t>2.</w:t>
      </w:r>
      <w:r w:rsidRPr="00FB24C3">
        <w:tab/>
        <w:t>Уровень дохода — общий ежемесячный доход пенсионера должен быть ниже величины прожиточного минимума пенсионера, установленной в регионе его проживания.</w:t>
      </w:r>
    </w:p>
    <w:p w14:paraId="10BBEEAC" w14:textId="77777777" w:rsidR="00FB24C3" w:rsidRPr="00FB24C3" w:rsidRDefault="00FB24C3" w:rsidP="00FB24C3">
      <w:r w:rsidRPr="00FB24C3">
        <w:t>3.</w:t>
      </w:r>
      <w:r w:rsidRPr="00FB24C3">
        <w:tab/>
        <w:t>Учитываемые выплаты — при расчете общего дохода учитываются все виды денежных поступлений.</w:t>
      </w:r>
    </w:p>
    <w:p w14:paraId="14C00791" w14:textId="77777777" w:rsidR="00FB24C3" w:rsidRPr="00FB24C3" w:rsidRDefault="00FB24C3" w:rsidP="00FB24C3">
      <w:r w:rsidRPr="00FB24C3">
        <w:t>Какие доходы учитываются при расчете</w:t>
      </w:r>
    </w:p>
    <w:p w14:paraId="25EEF94E" w14:textId="77777777" w:rsidR="00FB24C3" w:rsidRPr="00FB24C3" w:rsidRDefault="00FB24C3" w:rsidP="00FB24C3">
      <w:r w:rsidRPr="00FB24C3">
        <w:t>При определении права на социальную доплату учитываются:</w:t>
      </w:r>
    </w:p>
    <w:p w14:paraId="5BDEDE94" w14:textId="77777777" w:rsidR="00FB24C3" w:rsidRPr="00FB24C3" w:rsidRDefault="00FB24C3" w:rsidP="00FB24C3">
      <w:r w:rsidRPr="00FB24C3">
        <w:t>•</w:t>
      </w:r>
      <w:r w:rsidRPr="00FB24C3">
        <w:tab/>
        <w:t>Все виды пенсий (страховая, социальная, государственная)</w:t>
      </w:r>
    </w:p>
    <w:p w14:paraId="100DCB48" w14:textId="77777777" w:rsidR="00FB24C3" w:rsidRPr="00FB24C3" w:rsidRDefault="00FB24C3" w:rsidP="00FB24C3">
      <w:r w:rsidRPr="00FB24C3">
        <w:t>•</w:t>
      </w:r>
      <w:r w:rsidRPr="00FB24C3">
        <w:tab/>
        <w:t>Ежемесячная денежная выплата (ЕДВ), включая стоимость набора социальных услуг (НСУ), если он получен в денежном эквиваленте</w:t>
      </w:r>
    </w:p>
    <w:p w14:paraId="7C3C31C4" w14:textId="77777777" w:rsidR="00FB24C3" w:rsidRPr="00FB24C3" w:rsidRDefault="00FB24C3" w:rsidP="00FB24C3">
      <w:r w:rsidRPr="00FB24C3">
        <w:t>•</w:t>
      </w:r>
      <w:r w:rsidRPr="00FB24C3">
        <w:tab/>
        <w:t>Дополнительное материальное обеспечение</w:t>
      </w:r>
    </w:p>
    <w:p w14:paraId="2C4E1747" w14:textId="77777777" w:rsidR="00FB24C3" w:rsidRPr="00FB24C3" w:rsidRDefault="00FB24C3" w:rsidP="00FB24C3">
      <w:r w:rsidRPr="00FB24C3">
        <w:t>•</w:t>
      </w:r>
      <w:r w:rsidRPr="00FB24C3">
        <w:tab/>
        <w:t>Иные меры социальной поддержки в денежной форме (федеральные и региональные)</w:t>
      </w:r>
    </w:p>
    <w:p w14:paraId="4ADFC7FF" w14:textId="77777777" w:rsidR="00FB24C3" w:rsidRPr="00FB24C3" w:rsidRDefault="00FB24C3" w:rsidP="00FB24C3">
      <w:r w:rsidRPr="00FB24C3">
        <w:t>Важно: Льготы и услуги, предоставляемые в натуральной форме (бесплатный проезд, лекарства и т.д.), при расчете общего дохода не учитываются.</w:t>
      </w:r>
    </w:p>
    <w:p w14:paraId="06086D3D" w14:textId="77777777" w:rsidR="00FB24C3" w:rsidRPr="00FB24C3" w:rsidRDefault="00FB24C3" w:rsidP="00FB24C3">
      <w:r w:rsidRPr="00FB24C3">
        <w:t>Порядок оформления социальной доплаты</w:t>
      </w:r>
    </w:p>
    <w:p w14:paraId="0C536A58" w14:textId="77777777" w:rsidR="00FB24C3" w:rsidRPr="00FB24C3" w:rsidRDefault="00FB24C3" w:rsidP="00FB24C3">
      <w:r w:rsidRPr="00FB24C3">
        <w:t>Куда обращаться</w:t>
      </w:r>
    </w:p>
    <w:p w14:paraId="772379BF" w14:textId="77777777" w:rsidR="00FB24C3" w:rsidRPr="00FB24C3" w:rsidRDefault="00FB24C3" w:rsidP="00FB24C3">
      <w:r w:rsidRPr="00FB24C3">
        <w:t>Для оформления социальной доплаты необходимо обратиться:</w:t>
      </w:r>
    </w:p>
    <w:p w14:paraId="2702950A" w14:textId="77777777" w:rsidR="00FB24C3" w:rsidRPr="00FB24C3" w:rsidRDefault="00FB24C3" w:rsidP="00FB24C3">
      <w:r w:rsidRPr="00FB24C3">
        <w:t>•</w:t>
      </w:r>
      <w:r w:rsidRPr="00FB24C3">
        <w:tab/>
        <w:t>В клиентскую службу Социального фонда России (СФР)</w:t>
      </w:r>
    </w:p>
    <w:p w14:paraId="291C75D4" w14:textId="77777777" w:rsidR="00FB24C3" w:rsidRPr="00FB24C3" w:rsidRDefault="00FB24C3" w:rsidP="00FB24C3">
      <w:r w:rsidRPr="00FB24C3">
        <w:t>•</w:t>
      </w:r>
      <w:r w:rsidRPr="00FB24C3">
        <w:tab/>
        <w:t>Через Многофункциональный центр (МФЦ)</w:t>
      </w:r>
    </w:p>
    <w:p w14:paraId="43E10DA6" w14:textId="77777777" w:rsidR="00FB24C3" w:rsidRPr="00FB24C3" w:rsidRDefault="00FB24C3" w:rsidP="00FB24C3">
      <w:r w:rsidRPr="00FB24C3">
        <w:t>•</w:t>
      </w:r>
      <w:r w:rsidRPr="00FB24C3">
        <w:tab/>
        <w:t>Социальная доплата может быть двух видов:</w:t>
      </w:r>
    </w:p>
    <w:p w14:paraId="2BD565A8" w14:textId="77777777" w:rsidR="00FB24C3" w:rsidRPr="00FB24C3" w:rsidRDefault="00FB24C3" w:rsidP="00FB24C3">
      <w:r w:rsidRPr="00FB24C3">
        <w:t>Дистанционно через портал «Госуслуги» Для подачи заявления потребуется:</w:t>
      </w:r>
    </w:p>
    <w:p w14:paraId="34A9BB65" w14:textId="77777777" w:rsidR="00FB24C3" w:rsidRPr="00FB24C3" w:rsidRDefault="00FB24C3" w:rsidP="00FB24C3">
      <w:r w:rsidRPr="00FB24C3">
        <w:t>•</w:t>
      </w:r>
      <w:r w:rsidRPr="00FB24C3">
        <w:tab/>
        <w:t>Паспорт гражданина Российской Федерации</w:t>
      </w:r>
    </w:p>
    <w:p w14:paraId="6E86D19A" w14:textId="77777777" w:rsidR="00FB24C3" w:rsidRPr="00FB24C3" w:rsidRDefault="00FB24C3" w:rsidP="00FB24C3">
      <w:r w:rsidRPr="00FB24C3">
        <w:t>•</w:t>
      </w:r>
      <w:r w:rsidRPr="00FB24C3">
        <w:tab/>
        <w:t>Документ, подтверждающий регистрацию по месту жительства или пребывания</w:t>
      </w:r>
    </w:p>
    <w:p w14:paraId="4523FED3" w14:textId="77777777" w:rsidR="00FB24C3" w:rsidRPr="00FB24C3" w:rsidRDefault="00FB24C3" w:rsidP="00FB24C3">
      <w:r w:rsidRPr="00FB24C3">
        <w:t>•</w:t>
      </w:r>
      <w:r w:rsidRPr="00FB24C3">
        <w:tab/>
        <w:t>Документы, подтверждающие право на все получаемые выплаты</w:t>
      </w:r>
    </w:p>
    <w:p w14:paraId="10F3C47D" w14:textId="77777777" w:rsidR="00FB24C3" w:rsidRPr="00FB24C3" w:rsidRDefault="00FB24C3" w:rsidP="00FB24C3">
      <w:r w:rsidRPr="00FB24C3">
        <w:t>•</w:t>
      </w:r>
      <w:r w:rsidRPr="00FB24C3">
        <w:tab/>
        <w:t>Реквизиты счета в банке для перечисления средств</w:t>
      </w:r>
    </w:p>
    <w:p w14:paraId="72C5AF19" w14:textId="77777777" w:rsidR="00FB24C3" w:rsidRPr="00FB24C3" w:rsidRDefault="00FB24C3" w:rsidP="00FB24C3">
      <w:r w:rsidRPr="00FB24C3">
        <w:t>Особенности социальной доплаты</w:t>
      </w:r>
    </w:p>
    <w:p w14:paraId="24DB3B0F" w14:textId="77777777" w:rsidR="00FB24C3" w:rsidRPr="00FB24C3" w:rsidRDefault="00FB24C3" w:rsidP="00FB24C3">
      <w:r w:rsidRPr="00FB24C3">
        <w:t>Виды доплат</w:t>
      </w:r>
    </w:p>
    <w:p w14:paraId="0975745C" w14:textId="77777777" w:rsidR="00FB24C3" w:rsidRPr="00FB24C3" w:rsidRDefault="00FB24C3" w:rsidP="00FB24C3">
      <w:r w:rsidRPr="00FB24C3">
        <w:t>•</w:t>
      </w:r>
      <w:r w:rsidRPr="00FB24C3">
        <w:tab/>
        <w:t>Федеральная — назначается, если прожиточный минимум в регионе ниже общероссийского</w:t>
      </w:r>
    </w:p>
    <w:p w14:paraId="79FDB2F4" w14:textId="77777777" w:rsidR="00FB24C3" w:rsidRPr="00FB24C3" w:rsidRDefault="00FB24C3" w:rsidP="00FB24C3">
      <w:r w:rsidRPr="00FB24C3">
        <w:t>•</w:t>
      </w:r>
      <w:r w:rsidRPr="00FB24C3">
        <w:tab/>
        <w:t>Региональная — назначается, если прожиточный минимум в регионе выше общероссийского (финансируется из бюджета субъекта РФ)</w:t>
      </w:r>
    </w:p>
    <w:p w14:paraId="14C72A10" w14:textId="77777777" w:rsidR="00FB24C3" w:rsidRPr="00521C6C" w:rsidRDefault="00FB24C3" w:rsidP="00FB24C3">
      <w:r w:rsidRPr="00521C6C">
        <w:t>Автоматический перерасчет</w:t>
      </w:r>
    </w:p>
    <w:p w14:paraId="37A55F2F" w14:textId="77777777" w:rsidR="00FB24C3" w:rsidRPr="00521C6C" w:rsidRDefault="00FB24C3" w:rsidP="00FB24C3">
      <w:r w:rsidRPr="00521C6C">
        <w:t>После увольнения работающего пенсионера социальная доплата к его пенсии восстанавливается автоматически на основании данных от работодателя. Подавать отдельное заявление для этого не требуется.</w:t>
      </w:r>
    </w:p>
    <w:p w14:paraId="5E4170D4" w14:textId="77777777" w:rsidR="00FB24C3" w:rsidRPr="00521C6C" w:rsidRDefault="00FB24C3" w:rsidP="00FB24C3">
      <w:r w:rsidRPr="00521C6C">
        <w:lastRenderedPageBreak/>
        <w:t>Обязанности получателя</w:t>
      </w:r>
    </w:p>
    <w:p w14:paraId="0F925E4B" w14:textId="77777777" w:rsidR="00FB24C3" w:rsidRPr="00521C6C" w:rsidRDefault="00FB24C3" w:rsidP="00FB24C3">
      <w:r w:rsidRPr="00521C6C">
        <w:t>Пенсионер обязан своевременно информировать Социальный фонд России об изменениях, которые могут повлиять на право получения доплаты:</w:t>
      </w:r>
    </w:p>
    <w:p w14:paraId="7D381E96" w14:textId="77777777" w:rsidR="00FB24C3" w:rsidRPr="00521C6C" w:rsidRDefault="00FB24C3" w:rsidP="00FB24C3">
      <w:r w:rsidRPr="00521C6C">
        <w:t>•</w:t>
      </w:r>
      <w:r w:rsidRPr="00521C6C">
        <w:tab/>
        <w:t>Устройство на работу</w:t>
      </w:r>
    </w:p>
    <w:p w14:paraId="6CFA5B4C" w14:textId="77777777" w:rsidR="00FB24C3" w:rsidRPr="00521C6C" w:rsidRDefault="00FB24C3" w:rsidP="00FB24C3">
      <w:r w:rsidRPr="00521C6C">
        <w:t>•</w:t>
      </w:r>
      <w:r w:rsidRPr="00521C6C">
        <w:tab/>
        <w:t>Переезд в другой регион</w:t>
      </w:r>
    </w:p>
    <w:p w14:paraId="5B8D67B9" w14:textId="77777777" w:rsidR="00FB24C3" w:rsidRPr="00521C6C" w:rsidRDefault="00FB24C3" w:rsidP="00FB24C3">
      <w:r w:rsidRPr="00521C6C">
        <w:t>•</w:t>
      </w:r>
      <w:r w:rsidRPr="00521C6C">
        <w:tab/>
        <w:t>Получение иного дохода</w:t>
      </w:r>
    </w:p>
    <w:p w14:paraId="5AD0FA73" w14:textId="77777777" w:rsidR="00FB24C3" w:rsidRPr="00521C6C" w:rsidRDefault="00FB24C3" w:rsidP="00FB24C3">
      <w:r w:rsidRPr="00521C6C">
        <w:t>Если общий доход пенсионера превысит величину прожиточного минимума, право на социальную доплату утрачивается.</w:t>
      </w:r>
    </w:p>
    <w:p w14:paraId="1E24EA3E" w14:textId="77777777" w:rsidR="00FB24C3" w:rsidRPr="00521C6C" w:rsidRDefault="00FB24C3" w:rsidP="00FB24C3">
      <w:r w:rsidRPr="00521C6C">
        <w:t>Пример расчета социальной доплаты</w:t>
      </w:r>
    </w:p>
    <w:p w14:paraId="093B058C" w14:textId="77777777" w:rsidR="00FB24C3" w:rsidRPr="00521C6C" w:rsidRDefault="00FB24C3" w:rsidP="00FB24C3">
      <w:r w:rsidRPr="00521C6C">
        <w:t>Рассмотрим пример расчета на основе условных данных:</w:t>
      </w:r>
    </w:p>
    <w:p w14:paraId="3850881A" w14:textId="77777777" w:rsidR="00FB24C3" w:rsidRPr="00521C6C" w:rsidRDefault="00FB24C3" w:rsidP="00FB24C3">
      <w:r w:rsidRPr="00521C6C">
        <w:t>•</w:t>
      </w:r>
      <w:r w:rsidRPr="00521C6C">
        <w:tab/>
        <w:t>Величина прожиточного минимума пенсионера в регионе: 13 000 рублей</w:t>
      </w:r>
    </w:p>
    <w:p w14:paraId="048228C9" w14:textId="77777777" w:rsidR="00FB24C3" w:rsidRPr="00521C6C" w:rsidRDefault="00FB24C3" w:rsidP="00FB24C3">
      <w:r w:rsidRPr="00521C6C">
        <w:t>•</w:t>
      </w:r>
      <w:r w:rsidRPr="00521C6C">
        <w:tab/>
        <w:t>Размер страховой пенсии: 11 500 рублей</w:t>
      </w:r>
    </w:p>
    <w:p w14:paraId="10636A9C" w14:textId="77777777" w:rsidR="00FB24C3" w:rsidRPr="00521C6C" w:rsidRDefault="00FB24C3" w:rsidP="00FB24C3">
      <w:r w:rsidRPr="00521C6C">
        <w:t>•</w:t>
      </w:r>
      <w:r w:rsidRPr="00521C6C">
        <w:tab/>
        <w:t>Ежемесячная денежная выплата (ЕДВ): 1 200 рублей</w:t>
      </w:r>
    </w:p>
    <w:p w14:paraId="50FD9001" w14:textId="77777777" w:rsidR="00FB24C3" w:rsidRPr="00521C6C" w:rsidRDefault="00FB24C3" w:rsidP="00FB24C3">
      <w:r w:rsidRPr="00521C6C">
        <w:t>•</w:t>
      </w:r>
      <w:r w:rsidRPr="00521C6C">
        <w:tab/>
        <w:t>Общий доход пенсионера: 11 500 + 1 200 = 12 700 рублей</w:t>
      </w:r>
    </w:p>
    <w:p w14:paraId="2A8A4C15" w14:textId="77777777" w:rsidR="00FB24C3" w:rsidRPr="00521C6C" w:rsidRDefault="00FB24C3" w:rsidP="00FB24C3">
      <w:r w:rsidRPr="00521C6C">
        <w:t>Поскольку общий доход (12 700 рублей) ниже регионального прожиточного минимума (13 000 рублей), пенсионеру будет назначена социальная доплата в размере:</w:t>
      </w:r>
    </w:p>
    <w:p w14:paraId="169593AE" w14:textId="77777777" w:rsidR="00FB24C3" w:rsidRPr="00521C6C" w:rsidRDefault="00FB24C3" w:rsidP="00FB24C3">
      <w:r w:rsidRPr="00521C6C">
        <w:t>13 000 - 12 700 = 300 рублей</w:t>
      </w:r>
    </w:p>
    <w:p w14:paraId="034F29B8" w14:textId="77777777" w:rsidR="00FB24C3" w:rsidRPr="00521C6C" w:rsidRDefault="00FB24C3" w:rsidP="00FB24C3">
      <w:r w:rsidRPr="00521C6C">
        <w:t xml:space="preserve">Социальная доплата является важной гарантией государства, призванной поддержать материальное положение неработающих пенсионеров. При возникновении вопросов или сложностей с оформлением можно обратиться за консультацией в клиентскую службу Социального фонда России, пишет новостной портал.  </w:t>
      </w:r>
    </w:p>
    <w:p w14:paraId="0F003178" w14:textId="65E89885" w:rsidR="00FB24C3" w:rsidRPr="00521C6C" w:rsidRDefault="00F41A83" w:rsidP="00FB24C3">
      <w:hyperlink r:id="rId62" w:history="1">
        <w:r w:rsidR="00FB24C3" w:rsidRPr="007878C7">
          <w:rPr>
            <w:rStyle w:val="a3"/>
            <w:lang w:val="en-US"/>
          </w:rPr>
          <w:t>https</w:t>
        </w:r>
        <w:r w:rsidR="00FB24C3" w:rsidRPr="00521C6C">
          <w:rPr>
            <w:rStyle w:val="a3"/>
          </w:rPr>
          <w:t>://</w:t>
        </w:r>
        <w:r w:rsidR="00FB24C3" w:rsidRPr="007878C7">
          <w:rPr>
            <w:rStyle w:val="a3"/>
            <w:lang w:val="en-US"/>
          </w:rPr>
          <w:t>pensnews</w:t>
        </w:r>
        <w:r w:rsidR="00FB24C3" w:rsidRPr="00521C6C">
          <w:rPr>
            <w:rStyle w:val="a3"/>
          </w:rPr>
          <w:t>.</w:t>
        </w:r>
        <w:r w:rsidR="00FB24C3" w:rsidRPr="007878C7">
          <w:rPr>
            <w:rStyle w:val="a3"/>
            <w:lang w:val="en-US"/>
          </w:rPr>
          <w:t>ru</w:t>
        </w:r>
        <w:r w:rsidR="00FB24C3" w:rsidRPr="00521C6C">
          <w:rPr>
            <w:rStyle w:val="a3"/>
          </w:rPr>
          <w:t>/</w:t>
        </w:r>
        <w:r w:rsidR="00FB24C3" w:rsidRPr="007878C7">
          <w:rPr>
            <w:rStyle w:val="a3"/>
            <w:lang w:val="en-US"/>
          </w:rPr>
          <w:t>news</w:t>
        </w:r>
        <w:r w:rsidR="00FB24C3" w:rsidRPr="00521C6C">
          <w:rPr>
            <w:rStyle w:val="a3"/>
          </w:rPr>
          <w:t>/18773</w:t>
        </w:r>
      </w:hyperlink>
      <w:r w:rsidR="00FB24C3" w:rsidRPr="00521C6C">
        <w:t xml:space="preserve"> </w:t>
      </w:r>
    </w:p>
    <w:p w14:paraId="7BAE1C4A" w14:textId="70C7C965" w:rsidR="00FB24C3" w:rsidRPr="00521C6C" w:rsidRDefault="00FB24C3" w:rsidP="00FB24C3">
      <w:pPr>
        <w:pStyle w:val="2"/>
      </w:pPr>
      <w:bookmarkStart w:id="189" w:name="_Toc219098779"/>
      <w:r w:rsidRPr="00FB24C3">
        <w:rPr>
          <w:lang w:val="en-US"/>
        </w:rPr>
        <w:t>PensNews</w:t>
      </w:r>
      <w:r w:rsidRPr="00521C6C">
        <w:t>, 10.01.2026, Пенсии автоматически доиндексируют в 2026 году – сразу же за все годы заморозки</w:t>
      </w:r>
      <w:bookmarkEnd w:id="189"/>
    </w:p>
    <w:p w14:paraId="61804D20" w14:textId="77777777" w:rsidR="00FB24C3" w:rsidRPr="00521C6C" w:rsidRDefault="00FB24C3" w:rsidP="00FB24C3">
      <w:pPr>
        <w:pStyle w:val="3"/>
      </w:pPr>
      <w:bookmarkStart w:id="190" w:name="_Toc219098780"/>
      <w:r w:rsidRPr="00521C6C">
        <w:t>В 2026 году для миллионов работающих пенсионеров произойдет важное изменение: их страховые пенсии будут автоматически доиндексированы.</w:t>
      </w:r>
      <w:bookmarkEnd w:id="190"/>
    </w:p>
    <w:p w14:paraId="121BA36A" w14:textId="77777777" w:rsidR="00FB24C3" w:rsidRPr="00521C6C" w:rsidRDefault="00FB24C3" w:rsidP="00FB24C3">
      <w:r w:rsidRPr="00521C6C">
        <w:t>Это коснется тех, кто продолжал трудиться после выхода на пенсию в период с 2016 по 2024 годы.</w:t>
      </w:r>
    </w:p>
    <w:p w14:paraId="4958C45E" w14:textId="77777777" w:rsidR="00FB24C3" w:rsidRPr="00521C6C" w:rsidRDefault="00FB24C3" w:rsidP="00FB24C3">
      <w:r w:rsidRPr="00521C6C">
        <w:t>Суть изменений</w:t>
      </w:r>
    </w:p>
    <w:p w14:paraId="6D722017" w14:textId="77777777" w:rsidR="00FB24C3" w:rsidRPr="00521C6C" w:rsidRDefault="00FB24C3" w:rsidP="00FB24C3">
      <w:r w:rsidRPr="00521C6C">
        <w:t>С 2016 по 2024 год пенсии работающим пенсионерам не индексировались ежегодно. Право на индексацию сохранялось, но перерасчет производился только после увольнения. С 2025 года индексация восстановлена, но рассчитывается особым способом — от суммы пенсии, которую человек получал бы, если бы не работал.</w:t>
      </w:r>
    </w:p>
    <w:p w14:paraId="4E45F94E" w14:textId="77777777" w:rsidR="00FB24C3" w:rsidRPr="00521C6C" w:rsidRDefault="00FB24C3" w:rsidP="00FB24C3">
      <w:r w:rsidRPr="00521C6C">
        <w:t>В 2026 году при увольнении пенсионер получит полный перерасчет с учетом всех пропущенных индексаций за годы работы в указанный период. Процедура будет полностью автоматической, без необходимости подачи заявлений в Пенсионный фонд.</w:t>
      </w:r>
    </w:p>
    <w:p w14:paraId="6D7A1534" w14:textId="77777777" w:rsidR="00FB24C3" w:rsidRPr="00521C6C" w:rsidRDefault="00FB24C3" w:rsidP="00FB24C3">
      <w:r w:rsidRPr="00521C6C">
        <w:lastRenderedPageBreak/>
        <w:t>Дополнительные последствия увольнения</w:t>
      </w:r>
    </w:p>
    <w:p w14:paraId="7F8C4CFE" w14:textId="77777777" w:rsidR="00FB24C3" w:rsidRPr="00521C6C" w:rsidRDefault="00FB24C3" w:rsidP="00FB24C3">
      <w:r w:rsidRPr="00521C6C">
        <w:t>После прекращения трудовой деятельности у пенсионера также восстановится право на социальную доплату до уровня прожиточного минимума, если размер пенсии окажется ниже регионального стандарта. Эта доплата не назначается во время официальной работы, но возвращается автоматически после увольнения.</w:t>
      </w:r>
    </w:p>
    <w:p w14:paraId="4472BC10" w14:textId="77777777" w:rsidR="00FB24C3" w:rsidRPr="00521C6C" w:rsidRDefault="00FB24C3" w:rsidP="00FB24C3">
      <w:r w:rsidRPr="00521C6C">
        <w:t>При этом работающие пенсионеры в 2026 году сохранят право на ежегодный августовский перерасчет за счет страховых взносов работодателя и накопленных пенсионных баллов. Максимальная прибавка по этому виду перерасчета ограничена тремя пенсионными коэффициентами в год.</w:t>
      </w:r>
    </w:p>
    <w:p w14:paraId="00A57B2C" w14:textId="77777777" w:rsidR="00FB24C3" w:rsidRPr="00521C6C" w:rsidRDefault="00FB24C3" w:rsidP="00FB24C3">
      <w:r w:rsidRPr="00521C6C">
        <w:t>Кого коснутся изменения</w:t>
      </w:r>
    </w:p>
    <w:p w14:paraId="6772F3CA" w14:textId="77777777" w:rsidR="00FB24C3" w:rsidRPr="00521C6C" w:rsidRDefault="00FB24C3" w:rsidP="00FB24C3">
      <w:r w:rsidRPr="00521C6C">
        <w:t>Нововведение затронет граждан, которые:</w:t>
      </w:r>
    </w:p>
    <w:p w14:paraId="3FFF7E0D" w14:textId="77777777" w:rsidR="00FB24C3" w:rsidRPr="00521C6C" w:rsidRDefault="00FB24C3" w:rsidP="00FB24C3">
      <w:r w:rsidRPr="00521C6C">
        <w:t>•</w:t>
      </w:r>
      <w:r w:rsidRPr="00521C6C">
        <w:tab/>
        <w:t>Достигли пенсионного возраста в период с 2016 по 2024 год</w:t>
      </w:r>
    </w:p>
    <w:p w14:paraId="47938CB8" w14:textId="77777777" w:rsidR="00FB24C3" w:rsidRPr="00521C6C" w:rsidRDefault="00FB24C3" w:rsidP="00FB24C3">
      <w:r w:rsidRPr="00521C6C">
        <w:t>•</w:t>
      </w:r>
      <w:r w:rsidRPr="00521C6C">
        <w:tab/>
        <w:t>Продолжали официальную трудовую деятельность в эти годы</w:t>
      </w:r>
    </w:p>
    <w:p w14:paraId="028A3A13" w14:textId="77777777" w:rsidR="00FB24C3" w:rsidRPr="00521C6C" w:rsidRDefault="00FB24C3" w:rsidP="00FB24C3">
      <w:r w:rsidRPr="00521C6C">
        <w:t>•</w:t>
      </w:r>
      <w:r w:rsidRPr="00521C6C">
        <w:tab/>
        <w:t>Уволятся в 2026 году или позднее</w:t>
      </w:r>
    </w:p>
    <w:p w14:paraId="0BE2AC78" w14:textId="77777777" w:rsidR="00FB24C3" w:rsidRPr="00521C6C" w:rsidRDefault="00FB24C3" w:rsidP="00FB24C3">
      <w:r w:rsidRPr="00521C6C">
        <w:t>Для тех, кто продолжит работать, индексация будет начисляться по правилам 2025 года, а полный перерасчет произойдет после окончательного прекращения трудовой деятельности.</w:t>
      </w:r>
    </w:p>
    <w:p w14:paraId="11FF289A" w14:textId="77777777" w:rsidR="00FB24C3" w:rsidRPr="00521C6C" w:rsidRDefault="00FB24C3" w:rsidP="00FB24C3">
      <w:r w:rsidRPr="00521C6C">
        <w:t>Данная мера направлена на соблюдение пенсионных прав граждан и компенсацию периода, когда их выплаты не индексировались, несмотря на продолжение трудового стажа, пишет новостной портал.</w:t>
      </w:r>
    </w:p>
    <w:p w14:paraId="04C55E7A" w14:textId="40C73875" w:rsidR="00FB24C3" w:rsidRPr="00521C6C" w:rsidRDefault="00F41A83" w:rsidP="00FB24C3">
      <w:hyperlink r:id="rId63" w:history="1">
        <w:r w:rsidR="00FB24C3" w:rsidRPr="007878C7">
          <w:rPr>
            <w:rStyle w:val="a3"/>
            <w:lang w:val="en-US"/>
          </w:rPr>
          <w:t>https</w:t>
        </w:r>
        <w:r w:rsidR="00FB24C3" w:rsidRPr="00521C6C">
          <w:rPr>
            <w:rStyle w:val="a3"/>
          </w:rPr>
          <w:t>://</w:t>
        </w:r>
        <w:r w:rsidR="00FB24C3" w:rsidRPr="007878C7">
          <w:rPr>
            <w:rStyle w:val="a3"/>
            <w:lang w:val="en-US"/>
          </w:rPr>
          <w:t>pensnews</w:t>
        </w:r>
        <w:r w:rsidR="00FB24C3" w:rsidRPr="00521C6C">
          <w:rPr>
            <w:rStyle w:val="a3"/>
          </w:rPr>
          <w:t>.</w:t>
        </w:r>
        <w:r w:rsidR="00FB24C3" w:rsidRPr="007878C7">
          <w:rPr>
            <w:rStyle w:val="a3"/>
            <w:lang w:val="en-US"/>
          </w:rPr>
          <w:t>ru</w:t>
        </w:r>
        <w:r w:rsidR="00FB24C3" w:rsidRPr="00521C6C">
          <w:rPr>
            <w:rStyle w:val="a3"/>
          </w:rPr>
          <w:t>/</w:t>
        </w:r>
        <w:r w:rsidR="00FB24C3" w:rsidRPr="007878C7">
          <w:rPr>
            <w:rStyle w:val="a3"/>
            <w:lang w:val="en-US"/>
          </w:rPr>
          <w:t>news</w:t>
        </w:r>
        <w:r w:rsidR="00FB24C3" w:rsidRPr="00521C6C">
          <w:rPr>
            <w:rStyle w:val="a3"/>
          </w:rPr>
          <w:t>/18769</w:t>
        </w:r>
      </w:hyperlink>
      <w:r w:rsidR="00FB24C3" w:rsidRPr="00521C6C">
        <w:t xml:space="preserve"> </w:t>
      </w:r>
    </w:p>
    <w:p w14:paraId="25775772" w14:textId="53FF5656" w:rsidR="00FB24C3" w:rsidRPr="00521C6C" w:rsidRDefault="00FB24C3" w:rsidP="00FB24C3">
      <w:pPr>
        <w:pStyle w:val="2"/>
      </w:pPr>
      <w:bookmarkStart w:id="191" w:name="_Toc219098781"/>
      <w:r w:rsidRPr="00FB24C3">
        <w:rPr>
          <w:lang w:val="en-US"/>
        </w:rPr>
        <w:t>PensNews</w:t>
      </w:r>
      <w:r w:rsidRPr="00521C6C">
        <w:t>, 10.01.2026, Все, кто работал до 2002 года, могут автоматом получить «ветерана труда»: но есть несколько важных условий — обратите внимание</w:t>
      </w:r>
      <w:bookmarkEnd w:id="191"/>
    </w:p>
    <w:p w14:paraId="6E6264AD" w14:textId="77777777" w:rsidR="00FB24C3" w:rsidRPr="00521C6C" w:rsidRDefault="00FB24C3" w:rsidP="00FB24C3">
      <w:pPr>
        <w:pStyle w:val="3"/>
      </w:pPr>
      <w:bookmarkStart w:id="192" w:name="_Toc219098782"/>
      <w:r w:rsidRPr="00521C6C">
        <w:t>Почётное звание «Ветеран труда» открывает доступ к существенным социальным льготам и ежемесячной денежной доплате к пенсии.</w:t>
      </w:r>
      <w:bookmarkEnd w:id="192"/>
    </w:p>
    <w:p w14:paraId="4FBD2224" w14:textId="77777777" w:rsidR="00FB24C3" w:rsidRPr="00521C6C" w:rsidRDefault="00FB24C3" w:rsidP="00FB24C3">
      <w:r w:rsidRPr="00521C6C">
        <w:t>Однако многие считают, что для его получения необходимы исключительно государственные награды. Это не совсем так. Как поясняет юрист Сергей Петров, в ряде регионов достаточно длительного трудового стажа. И ключевой момент: в него может быть включена учёба на дневном отделении до 2002 года.</w:t>
      </w:r>
    </w:p>
    <w:p w14:paraId="25D3A6B5" w14:textId="77777777" w:rsidR="00FB24C3" w:rsidRPr="00521C6C" w:rsidRDefault="00FB24C3" w:rsidP="00FB24C3">
      <w:r w:rsidRPr="00521C6C">
        <w:t>Как период учёбы может помочь?</w:t>
      </w:r>
    </w:p>
    <w:p w14:paraId="43AF293F" w14:textId="77777777" w:rsidR="00FB24C3" w:rsidRPr="00521C6C" w:rsidRDefault="00FB24C3" w:rsidP="00FB24C3">
      <w:r w:rsidRPr="00521C6C">
        <w:t>Согласно прежнему законодательству, время очного обучения в институтах, техникумах, училищах и аспирантуре может засчитываться в общий трудовой стаж. Это правило действует для тех, кто учился до 1 января 2002 года. Если вам не хватает нескольких лет стажа для получения звания, этот период может стать решающим.</w:t>
      </w:r>
    </w:p>
    <w:p w14:paraId="31CE3845" w14:textId="77777777" w:rsidR="00FB24C3" w:rsidRPr="00521C6C" w:rsidRDefault="00FB24C3" w:rsidP="00FB24C3">
      <w:r w:rsidRPr="00521C6C">
        <w:t>Пошаговая инструкция: как подтвердить учёбу и включить её в стаж</w:t>
      </w:r>
    </w:p>
    <w:p w14:paraId="4F517580" w14:textId="77777777" w:rsidR="00FB24C3" w:rsidRPr="00521C6C" w:rsidRDefault="00FB24C3" w:rsidP="00FB24C3">
      <w:r w:rsidRPr="00521C6C">
        <w:t>Если вы считаете, что учёба может восполнить недостающий стаж, действуйте последовательно:</w:t>
      </w:r>
    </w:p>
    <w:p w14:paraId="03157F74" w14:textId="77777777" w:rsidR="00FB24C3" w:rsidRPr="00521C6C" w:rsidRDefault="00FB24C3" w:rsidP="00FB24C3">
      <w:r w:rsidRPr="00521C6C">
        <w:lastRenderedPageBreak/>
        <w:t>1.</w:t>
      </w:r>
      <w:r w:rsidRPr="00521C6C">
        <w:tab/>
        <w:t>Уточните региональные требования. Обратитесь в управление социальной защиты населения (УСЗН) по месту жительства. Узнайте точный минимальный необходимый стаж для присвоения звания «Ветеран труда» в вашем субъекте РФ.</w:t>
      </w:r>
    </w:p>
    <w:p w14:paraId="6AC73159" w14:textId="77777777" w:rsidR="00FB24C3" w:rsidRPr="00521C6C" w:rsidRDefault="00FB24C3" w:rsidP="00FB24C3">
      <w:r w:rsidRPr="00521C6C">
        <w:t>2.</w:t>
      </w:r>
      <w:r w:rsidRPr="00521C6C">
        <w:tab/>
        <w:t>Запросите официальную выписку о стаже. Обратитесь в клиентскую службу Пенсионного фонда России (ПФР) или через портал «Госуслуги» за подробной выпиской из вашего индивидуального лицевого счета. В ней отражена вся учтённая трудовая деятельность.</w:t>
      </w:r>
    </w:p>
    <w:p w14:paraId="76BD039D" w14:textId="77777777" w:rsidR="00FB24C3" w:rsidRPr="00521C6C" w:rsidRDefault="00FB24C3" w:rsidP="00FB24C3">
      <w:r w:rsidRPr="00521C6C">
        <w:t>3.</w:t>
      </w:r>
      <w:r w:rsidRPr="00521C6C">
        <w:tab/>
        <w:t>Проведите анализ выписки. Внимательно сверьте периоды работы. Определите, включён ли в стаж период вашего очного обучения до 2002 года. Если нет — это ваш резерв.</w:t>
      </w:r>
    </w:p>
    <w:p w14:paraId="4C409E89" w14:textId="77777777" w:rsidR="00FB24C3" w:rsidRPr="00521C6C" w:rsidRDefault="00FB24C3" w:rsidP="00FB24C3">
      <w:r w:rsidRPr="00521C6C">
        <w:t>Подготовьте документы об учёбе. Найдите и подготовьте документы, подтверждающие факт и сроки очного обучения:</w:t>
      </w:r>
    </w:p>
    <w:p w14:paraId="660EDB63" w14:textId="77777777" w:rsidR="00FB24C3" w:rsidRPr="00521C6C" w:rsidRDefault="00FB24C3" w:rsidP="00FB24C3">
      <w:r w:rsidRPr="00521C6C">
        <w:t>•</w:t>
      </w:r>
      <w:r w:rsidRPr="00521C6C">
        <w:tab/>
        <w:t>Оригинал или нотариально заверенная копия диплома с приложением.</w:t>
      </w:r>
    </w:p>
    <w:p w14:paraId="63035B33" w14:textId="77777777" w:rsidR="00FB24C3" w:rsidRPr="00521C6C" w:rsidRDefault="00FB24C3" w:rsidP="00FB24C3">
      <w:r w:rsidRPr="00521C6C">
        <w:t>•</w:t>
      </w:r>
      <w:r w:rsidRPr="00521C6C">
        <w:tab/>
        <w:t>Справка из архива учебного заведения (если диплома нет на руках).</w:t>
      </w:r>
    </w:p>
    <w:p w14:paraId="12CEA57F" w14:textId="77777777" w:rsidR="00FB24C3" w:rsidRPr="00521C6C" w:rsidRDefault="00FB24C3" w:rsidP="00FB24C3">
      <w:r w:rsidRPr="00521C6C">
        <w:t>•</w:t>
      </w:r>
      <w:r w:rsidRPr="00521C6C">
        <w:tab/>
        <w:t>Студенческий билет или зачётная книжка (как дополнительные доказательства).</w:t>
      </w:r>
    </w:p>
    <w:p w14:paraId="1CAFB72E" w14:textId="77777777" w:rsidR="00FB24C3" w:rsidRPr="00521C6C" w:rsidRDefault="00FB24C3" w:rsidP="00FB24C3">
      <w:r w:rsidRPr="00521C6C">
        <w:t>4.</w:t>
      </w:r>
      <w:r w:rsidRPr="00521C6C">
        <w:tab/>
        <w:t>Подайте заявление в ПФР о пересчёте стажа. Напишите заявление в Пенсионный фонд с просьбой включить период очной учёбы до 2002 года в ваш страховой стаж. Приложите копии документов об образовании.</w:t>
      </w:r>
    </w:p>
    <w:p w14:paraId="1C132279" w14:textId="77777777" w:rsidR="00FB24C3" w:rsidRPr="00521C6C" w:rsidRDefault="00FB24C3" w:rsidP="00FB24C3">
      <w:r w:rsidRPr="00521C6C">
        <w:t>5.</w:t>
      </w:r>
      <w:r w:rsidRPr="00521C6C">
        <w:tab/>
        <w:t>Получите подтверждение и обращайтесь за званием. После получения от ПФР положительного решения и обновлённой выписки с увеличенным стажем, подайте полный пакет документов (включая это подтверждение) в УСЗН для оформления звания «Ветеран труда».</w:t>
      </w:r>
    </w:p>
    <w:p w14:paraId="251E4FBB" w14:textId="77777777" w:rsidR="00FB24C3" w:rsidRPr="00521C6C" w:rsidRDefault="00FB24C3" w:rsidP="00FB24C3">
      <w:r w:rsidRPr="00521C6C">
        <w:t>Этот путь требует внимательности и сбора документов, но для многих он становится реальным шансом получить заслуженный статус и существенную прибавку к пенсии, пишет новостной портал.</w:t>
      </w:r>
    </w:p>
    <w:p w14:paraId="2FB32224" w14:textId="02E7905B" w:rsidR="00FB24C3" w:rsidRPr="001B3EF5" w:rsidRDefault="00F41A83" w:rsidP="00FB24C3">
      <w:hyperlink r:id="rId64" w:history="1">
        <w:r w:rsidR="00FB24C3" w:rsidRPr="007878C7">
          <w:rPr>
            <w:rStyle w:val="a3"/>
            <w:lang w:val="en-US"/>
          </w:rPr>
          <w:t>https</w:t>
        </w:r>
        <w:r w:rsidR="00FB24C3" w:rsidRPr="001B3EF5">
          <w:rPr>
            <w:rStyle w:val="a3"/>
          </w:rPr>
          <w:t>://</w:t>
        </w:r>
        <w:r w:rsidR="00FB24C3" w:rsidRPr="007878C7">
          <w:rPr>
            <w:rStyle w:val="a3"/>
            <w:lang w:val="en-US"/>
          </w:rPr>
          <w:t>pensnews</w:t>
        </w:r>
        <w:r w:rsidR="00FB24C3" w:rsidRPr="001B3EF5">
          <w:rPr>
            <w:rStyle w:val="a3"/>
          </w:rPr>
          <w:t>.</w:t>
        </w:r>
        <w:r w:rsidR="00FB24C3" w:rsidRPr="007878C7">
          <w:rPr>
            <w:rStyle w:val="a3"/>
            <w:lang w:val="en-US"/>
          </w:rPr>
          <w:t>ru</w:t>
        </w:r>
        <w:r w:rsidR="00FB24C3" w:rsidRPr="001B3EF5">
          <w:rPr>
            <w:rStyle w:val="a3"/>
          </w:rPr>
          <w:t>/</w:t>
        </w:r>
        <w:r w:rsidR="00FB24C3" w:rsidRPr="007878C7">
          <w:rPr>
            <w:rStyle w:val="a3"/>
            <w:lang w:val="en-US"/>
          </w:rPr>
          <w:t>news</w:t>
        </w:r>
        <w:r w:rsidR="00FB24C3" w:rsidRPr="001B3EF5">
          <w:rPr>
            <w:rStyle w:val="a3"/>
          </w:rPr>
          <w:t>/18763</w:t>
        </w:r>
      </w:hyperlink>
      <w:r w:rsidR="00FB24C3" w:rsidRPr="001B3EF5">
        <w:t xml:space="preserve"> </w:t>
      </w:r>
    </w:p>
    <w:p w14:paraId="6E247DED" w14:textId="01BF2401" w:rsidR="00CE1BA9" w:rsidRPr="009A04B3" w:rsidRDefault="00CE1BA9" w:rsidP="00CE1BA9">
      <w:pPr>
        <w:pStyle w:val="2"/>
      </w:pPr>
      <w:bookmarkStart w:id="193" w:name="_Toc219098783"/>
      <w:r>
        <w:t>1RRE.RU, 07.01.2026</w:t>
      </w:r>
      <w:r w:rsidRPr="009A04B3">
        <w:t xml:space="preserve">, </w:t>
      </w:r>
      <w:r>
        <w:t>Когда ждать прибавки к пенсии в 2026 году? Три главных изменения</w:t>
      </w:r>
      <w:bookmarkEnd w:id="193"/>
    </w:p>
    <w:p w14:paraId="1E9328B3" w14:textId="77777777" w:rsidR="00CE1BA9" w:rsidRDefault="00CE1BA9" w:rsidP="00CE1BA9">
      <w:pPr>
        <w:pStyle w:val="3"/>
      </w:pPr>
      <w:bookmarkStart w:id="194" w:name="_Toc219098784"/>
      <w:r>
        <w:t>В 2026 году ожидается несколько увеличений пенсий, что обрадует многих пенсионеров. Также запланированы повышения доплат к основным пенсионным выплатам. Эксперты поделились информацией о том, когда будут проведены самые крупные индексации и как именно изменится размер выплат. Эти изменения призваны улучшить финансовое положение пенсионеров, и важно быть в курсе всех деталей. Об этом пишет 1rre.ru</w:t>
      </w:r>
      <w:bookmarkEnd w:id="194"/>
    </w:p>
    <w:p w14:paraId="0E8D0C7C" w14:textId="77777777" w:rsidR="00CE1BA9" w:rsidRDefault="00CE1BA9" w:rsidP="00CE1BA9">
      <w:r>
        <w:t>Пенсионные новости 2026 года: три основных повышения и их влияние на выплаты</w:t>
      </w:r>
    </w:p>
    <w:p w14:paraId="5424A007" w14:textId="77777777" w:rsidR="00CE1BA9" w:rsidRDefault="00CE1BA9" w:rsidP="00CE1BA9">
      <w:r>
        <w:t>Каждый год 1 января в России происходит плановая индексация пенсий, и 2026 год не станет исключением. С 1 января ожидается повышение страховых пенсий, которое затронет как работающих, так и неработающих пенсионеров.</w:t>
      </w:r>
    </w:p>
    <w:p w14:paraId="1C1C021D" w14:textId="77777777" w:rsidR="00CE1BA9" w:rsidRDefault="00CE1BA9" w:rsidP="00CE1BA9">
      <w:r>
        <w:t>Повышение страховых пенсий</w:t>
      </w:r>
    </w:p>
    <w:p w14:paraId="7989D6A4" w14:textId="77777777" w:rsidR="00CE1BA9" w:rsidRDefault="00CE1BA9" w:rsidP="00CE1BA9">
      <w:r>
        <w:lastRenderedPageBreak/>
        <w:t>Согласно информации юриста Елены Кузнецовой, индексация страховых пенсий составит 7,6%. Это приведет к увеличению фиксированной выплаты к страховой пенсии по старости до 9584,69 рубля. Стоимость одного пенсионного коэффициента (ИПК) также изменится и составит 156 рублей 76 копеек.</w:t>
      </w:r>
    </w:p>
    <w:p w14:paraId="37FC560D" w14:textId="77777777" w:rsidR="00CE1BA9" w:rsidRDefault="00CE1BA9" w:rsidP="00CE1BA9">
      <w:r>
        <w:t>Важно отметить, что повышение будет осуществляться автоматически на основании данных Социального фонда России, и пенсионерам не нужно будет подавать никаких заявлений. После индексации средний размер страховой пенсии по старости вырастет почти на 2000 рублей, превысив 27 000 рублей.</w:t>
      </w:r>
    </w:p>
    <w:p w14:paraId="667E0FF4" w14:textId="77777777" w:rsidR="00CE1BA9" w:rsidRDefault="00CE1BA9" w:rsidP="00CE1BA9">
      <w:r>
        <w:t>Условия назначения страховой пенсии</w:t>
      </w:r>
    </w:p>
    <w:p w14:paraId="0D36FEAD" w14:textId="77777777" w:rsidR="00CE1BA9" w:rsidRDefault="00CE1BA9" w:rsidP="00CE1BA9">
      <w:r>
        <w:t>Страховая пенсия назначается гражданам, достигшим пенсионного возраста и имеющим необходимый страховой стаж и пенсионные баллы. Также на страховую пенсию могут рассчитывать люди с инвалидностью, если за них уплачивались страховые взносы. В случае смерти кормильца, пенсия по потере кормильца назначается детям и другим нетрудоспособным членам семьи, если кормилец был официально трудоустроен или платил страховые взносы.</w:t>
      </w:r>
    </w:p>
    <w:p w14:paraId="11D4F011" w14:textId="77777777" w:rsidR="00CE1BA9" w:rsidRDefault="00CE1BA9" w:rsidP="00CE1BA9">
      <w:r>
        <w:t>Индексация социальных выплат с 1 февраля</w:t>
      </w:r>
    </w:p>
    <w:p w14:paraId="310A7F03" w14:textId="77777777" w:rsidR="00CE1BA9" w:rsidRDefault="00CE1BA9" w:rsidP="00CE1BA9">
      <w:r>
        <w:t>С 1 февраля 2026 года также пройдет индексация ряда социальных выплат, затрагивающих пенсионеров. В частности, ежемесячная денежная выплата (ЕДВ) будет проиндексирована на 6,8%.</w:t>
      </w:r>
    </w:p>
    <w:p w14:paraId="7AB770D3" w14:textId="77777777" w:rsidR="00CE1BA9" w:rsidRDefault="00CE1BA9" w:rsidP="00CE1BA9">
      <w:r>
        <w:t>Эти выплаты получают различные категории граждан, включая героев Советского Союза, героев Российской Федерации, ветеранов боевых действий, людей, пострадавших от радиации, а также лиц с инвалидностью.</w:t>
      </w:r>
    </w:p>
    <w:p w14:paraId="6A704D94" w14:textId="77777777" w:rsidR="00CE1BA9" w:rsidRDefault="00CE1BA9" w:rsidP="00CE1BA9">
      <w:r>
        <w:t>Увеличение социальных пенсий с 1 апреля</w:t>
      </w:r>
    </w:p>
    <w:p w14:paraId="715D1B6D" w14:textId="77777777" w:rsidR="00CE1BA9" w:rsidRDefault="00CE1BA9" w:rsidP="00CE1BA9">
      <w:r>
        <w:t>С 1 апреля 2026 года ожидается повышение социальных пенсий, которые назначаются тем, кто не имеет достаточного стажа для получения страховой пенсии. После индексации на 6,8% средний размер социальных пенсий составит 16 590 рублей.</w:t>
      </w:r>
    </w:p>
    <w:p w14:paraId="1BF21DAF" w14:textId="77777777" w:rsidR="00CE1BA9" w:rsidRDefault="00CE1BA9" w:rsidP="00CE1BA9">
      <w:r>
        <w:t>Размеры социальных пенсий варьируются в зависимости от категории получателей, и для каждой группы применяются индивидуальные повышающие коэффициенты, что может значительно увеличить итоговую выплату.</w:t>
      </w:r>
    </w:p>
    <w:p w14:paraId="32698A6E" w14:textId="77777777" w:rsidR="00CE1BA9" w:rsidRDefault="00CE1BA9" w:rsidP="00CE1BA9">
      <w:r>
        <w:t>Таким образом, индексация пенсий и социальных выплат в 2026 году направлена на улучшение финансового положения пенсионеров и повышение их уровня жизни.</w:t>
      </w:r>
    </w:p>
    <w:p w14:paraId="15F07F39" w14:textId="22A2AA80" w:rsidR="00CE1BA9" w:rsidRPr="00CE1BA9" w:rsidRDefault="00F41A83" w:rsidP="00CE1BA9">
      <w:hyperlink r:id="rId65" w:history="1">
        <w:r w:rsidR="00CE1BA9" w:rsidRPr="007878C7">
          <w:rPr>
            <w:rStyle w:val="a3"/>
          </w:rPr>
          <w:t>https://www.1rre.ru/2657271-kak-izmenitsya-razmer-pensii-v-2026-godu-tri-znachimyh-povysheniya.html</w:t>
        </w:r>
      </w:hyperlink>
      <w:r w:rsidR="00CE1BA9" w:rsidRPr="00CE1BA9">
        <w:t xml:space="preserve"> </w:t>
      </w:r>
    </w:p>
    <w:p w14:paraId="2042E902" w14:textId="1495EDA4" w:rsidR="00CE1BA9" w:rsidRPr="00CE1BA9" w:rsidRDefault="00CE1BA9" w:rsidP="00CE1BA9">
      <w:pPr>
        <w:pStyle w:val="2"/>
      </w:pPr>
      <w:bookmarkStart w:id="195" w:name="_Toc219098785"/>
      <w:r>
        <w:lastRenderedPageBreak/>
        <w:t>1RRE.RU, 05.01.2026</w:t>
      </w:r>
      <w:r w:rsidRPr="00CE1BA9">
        <w:t xml:space="preserve">, </w:t>
      </w:r>
      <w:r>
        <w:t>Пенсионная реформа: что ждать от стоимости баллов в 2026 году?</w:t>
      </w:r>
      <w:bookmarkEnd w:id="195"/>
    </w:p>
    <w:p w14:paraId="642C9AA1" w14:textId="77777777" w:rsidR="00CE1BA9" w:rsidRDefault="00CE1BA9" w:rsidP="00CE1BA9">
      <w:pPr>
        <w:pStyle w:val="3"/>
      </w:pPr>
      <w:bookmarkStart w:id="196" w:name="_Toc219098786"/>
      <w:r>
        <w:t>Вопрос денег имеет решающее значение для пенсионного обеспечения граждан. В России размер будущей пенсии напрямую зависит от официальной зарплаты, которую получает работник. Ключевым моментом является то, что работодатель должен отчислять страховые взносы в Социальный фонд России. Если зарплата выплачивается в конверте, работник теряет возможность рассчитывать на государственную пенсию. Тем не менее, он может компенсировать нехватку пенсионных баллов, купив их. Об этом сообщает 1rre.ru</w:t>
      </w:r>
      <w:bookmarkEnd w:id="196"/>
    </w:p>
    <w:p w14:paraId="1E35037C" w14:textId="77777777" w:rsidR="00CE1BA9" w:rsidRDefault="00CE1BA9" w:rsidP="00CE1BA9">
      <w:r>
        <w:t>Как изменится стоимость пенсионного балла в 2026 году?</w:t>
      </w:r>
    </w:p>
    <w:p w14:paraId="72D35C39" w14:textId="77777777" w:rsidR="00CE1BA9" w:rsidRDefault="00CE1BA9" w:rsidP="00CE1BA9">
      <w:r>
        <w:t>Деньги влияют на многие аспекты жизни, и пенсия - не исключение. В России существует прямая связь между официальной зарплатой и размером страховой пенсии. Важно понимать, что речь идет именно о «официальной» зарплате. Для того чтобы заработанные деньги превратились в пенсионные баллы, работодатель должен отчислять страховые взносы в Социальный фонд России. Если работник получает зарплату в конверте, он лишается права на государственную пенсию, но может докупить недостающие пенсионные баллы.</w:t>
      </w:r>
    </w:p>
    <w:p w14:paraId="3185EF0B" w14:textId="77777777" w:rsidR="00CE1BA9" w:rsidRDefault="00CE1BA9" w:rsidP="00CE1BA9">
      <w:r>
        <w:t>Как приобрести пенсионные баллы</w:t>
      </w:r>
    </w:p>
    <w:p w14:paraId="7A3047E4" w14:textId="77777777" w:rsidR="00CE1BA9" w:rsidRDefault="00CE1BA9" w:rsidP="00CE1BA9">
      <w:r>
        <w:t>Чтобы претендовать на страховую пенсию, необходимо достичь пенсионного возраста и иметь минимальный стаж работы (15 лет) и определенное количество баллов (30). Если этих условий не хватает, есть возможность докупить недостающие баллы. Это право было введено с конца 2018 года, когда вступил в силу специальный закон, регламентирующий такие сделки с государством. В 2026 году стоимость одного пенсионного балла составит 65,6 тыс. рублей, и эта сумма будет ежегодно индексироваться. Например, в 2025 году цена балла была 60,4 тыс. рублей.</w:t>
      </w:r>
    </w:p>
    <w:p w14:paraId="2943004C" w14:textId="77777777" w:rsidR="00CE1BA9" w:rsidRDefault="00CE1BA9" w:rsidP="00CE1BA9">
      <w:r>
        <w:t>Однако стоит учитывать, что существует ограничение на количество баллов, которые можно докупить: в 2026 году это максимум 8,7 пенсионного балла, а стаж можно увеличить не более чем на 7,5 лет. Поэтому важно понимать, что хотя бы половину необходимого стажа нужно отработать официально. Кроме того, разово оплатить всю сумму не получится, поэтому, если вы не уверены, что наберете минимальный стаж и баллы к моменту выхода на пенсию, лучше заранее начать процесс покупки баллов или устроиться на официальную работу.</w:t>
      </w:r>
    </w:p>
    <w:p w14:paraId="0A6F30DD" w14:textId="77777777" w:rsidR="00CE1BA9" w:rsidRDefault="00CE1BA9" w:rsidP="00CE1BA9">
      <w:r>
        <w:t>Как заработать пенсионные баллы</w:t>
      </w:r>
    </w:p>
    <w:p w14:paraId="66B24C2D" w14:textId="77777777" w:rsidR="00CE1BA9" w:rsidRDefault="00CE1BA9" w:rsidP="00CE1BA9">
      <w:r>
        <w:t>Если вы получаете официальную зарплату, процесс накопления пенсионных баллов становится проще. Работодатель каждый месяц отправляет в СФР страховые взносы - 30% от вашей зарплаты, из которых 22% идут на выплаты пенсионерам и учитываются как пенсионные баллы. Однако здесь также есть ограничения: существует предельный размер страховых взносов и максимальное количество баллов, которое можно заработать - 10 штук.</w:t>
      </w:r>
    </w:p>
    <w:p w14:paraId="61213589" w14:textId="77777777" w:rsidR="00CE1BA9" w:rsidRDefault="00CE1BA9" w:rsidP="00CE1BA9">
      <w:r>
        <w:t xml:space="preserve">Чтобы максимально увеличить количество баллов на своем личном счету в 2026 году, нужно будет заработать не менее 2 млн 979 тыс. рублей, что на 220 тыс. рублей больше, чем в 2025 году. Это составляет примерно 248 тыс. рублей в месяц. Таким образом, один </w:t>
      </w:r>
      <w:r>
        <w:lastRenderedPageBreak/>
        <w:t>балл «стоит» около 25 тыс. рублей в месяц. Например, при зарплате в 100 тыс. рублей в месяц можно заработать около 4 баллов в 2026 году.</w:t>
      </w:r>
    </w:p>
    <w:p w14:paraId="520FA4C8" w14:textId="77777777" w:rsidR="00CE1BA9" w:rsidRDefault="00CE1BA9" w:rsidP="00CE1BA9">
      <w:r>
        <w:t>Кроме того, со временем стоимость пенсионных баллов возрастает из-за индексации. С 1 января страховые пенсии будут проиндексированы на 7,6%, что приведет к увеличению цены одного пенсионного балла с 145,69 рублей до 156,76 рублей, а размер фиксированной выплаты вырастет с 8,9 тыс. до 9,6 тыс. рублей.</w:t>
      </w:r>
    </w:p>
    <w:p w14:paraId="05EE1436" w14:textId="17438C33" w:rsidR="00F669CC" w:rsidRPr="00CE1BA9" w:rsidRDefault="00F41A83" w:rsidP="00CE1BA9">
      <w:hyperlink r:id="rId66" w:history="1">
        <w:r w:rsidR="00CE1BA9" w:rsidRPr="007878C7">
          <w:rPr>
            <w:rStyle w:val="a3"/>
          </w:rPr>
          <w:t>https://www.1rre.ru/2657239-pensionnye-bally-v-2026-godu-analiz-i-eksperty-o-stoimosti.html</w:t>
        </w:r>
      </w:hyperlink>
      <w:r w:rsidR="00CE1BA9" w:rsidRPr="00CE1BA9">
        <w:t xml:space="preserve"> </w:t>
      </w:r>
    </w:p>
    <w:p w14:paraId="67AB00BC" w14:textId="5C2331CE" w:rsidR="009A04B3" w:rsidRDefault="009A04B3" w:rsidP="009A04B3">
      <w:pPr>
        <w:pStyle w:val="2"/>
      </w:pPr>
      <w:bookmarkStart w:id="197" w:name="_Toc219098787"/>
      <w:r>
        <w:t>Globalmsk.ru, 09.01.2026</w:t>
      </w:r>
      <w:r w:rsidRPr="009A04B3">
        <w:t xml:space="preserve">, </w:t>
      </w:r>
      <w:r>
        <w:t>Некоторые пенсионеры в январе не получат никаких государственных выплат</w:t>
      </w:r>
      <w:bookmarkEnd w:id="197"/>
    </w:p>
    <w:p w14:paraId="26481F77" w14:textId="77777777" w:rsidR="009A04B3" w:rsidRDefault="009A04B3" w:rsidP="009A04B3">
      <w:pPr>
        <w:pStyle w:val="3"/>
      </w:pPr>
      <w:bookmarkStart w:id="198" w:name="_Toc219098788"/>
      <w:r>
        <w:t>Отечественные аналитики напомнили, что в январе определенная часть пенсионеров не получит денежные средства от государства. Речь идет о гражданах, которым в декабре выдали сразу две выплаты из-за новогодних праздников.</w:t>
      </w:r>
      <w:bookmarkEnd w:id="198"/>
    </w:p>
    <w:p w14:paraId="37EBD2AD" w14:textId="77777777" w:rsidR="009A04B3" w:rsidRDefault="009A04B3" w:rsidP="009A04B3">
      <w:r>
        <w:t>Согласно действующему законодательству, если получение пенсии пожилыми гражданами России приходится на выходные или праздничные дни, то в таком случае она выплачивается заранее, пока банковская система полноценно функционирует. Именно по этой причине часть пенсионеров теперь не получит денежных средств до февраля. В декабре прошлого года в Социальном фонде отметили, что преимущественная часть пожилых граждан России получила досрочные пенсии в декабре. И сейчас этим людям приходится думать, как растянуть эти денежные средства до следующей выплаты, которая состоится только в феврале.</w:t>
      </w:r>
    </w:p>
    <w:p w14:paraId="6CFE0465" w14:textId="77777777" w:rsidR="009A04B3" w:rsidRDefault="009A04B3" w:rsidP="009A04B3">
      <w:r>
        <w:t>Владимир Чернов, аналитик компании Freedom Finance Global, прокомментировал данную ситуацию следующим образом: «Происходящее крайне неприятно с психологической точки зрения, однако если рассматривать финансовую сторону вопроса, то в таком случае пенсионеры совершенно ничего не теряют. Декабрьская выплата просто включает в себя денежные средства, которые должны были прийти только в январе. Главная проблема заключается в том, что теперь пенсионерам необходимо найти способ растянуть полученные суммы на более длинный период времени».</w:t>
      </w:r>
    </w:p>
    <w:p w14:paraId="67FB96D1" w14:textId="77777777" w:rsidR="009A04B3" w:rsidRDefault="009A04B3" w:rsidP="009A04B3">
      <w:r>
        <w:t>По словам эксперта, пожилым гражданам, оказавшимся в такой ситуации, стоит мысленно разделить полученную сумму на два месяца и ориентироваться на привычный месячный бюджет. Однако здесь важно учитывать и праздничные расходы, связанные с Новым годом. Наиболее разумный подход заключается в ограничении трат на подарки и застолья. Также специалист рекомендует отказаться от использования дорогих кредитов и рассрочек, так как проценты могут быстро «съесть» значительную часть имеющейся суммы.</w:t>
      </w:r>
    </w:p>
    <w:p w14:paraId="39D5C0FE" w14:textId="77777777" w:rsidR="009A04B3" w:rsidRDefault="009A04B3" w:rsidP="009A04B3">
      <w:r>
        <w:t xml:space="preserve">Александр Сафонов, профессор Финансового университета, сказал по этому поводу следующее: «Пенсионерам для экономии стоит планировать свой бюджет. Следует заранее посчитать примерный объем расходов на оплату коммунальных услуг, покупку продуктов, лекарств и бытовых товаров. Помимо этого, лучше отложить определенную часть денежных средств на непредвиденные расходы. Такой подход позволит избежать </w:t>
      </w:r>
      <w:r>
        <w:lastRenderedPageBreak/>
        <w:t>серьезных финансовых проблем, а также существенно снизит риски кассового разрыва в январе».</w:t>
      </w:r>
    </w:p>
    <w:p w14:paraId="5859ADC8" w14:textId="77777777" w:rsidR="009A04B3" w:rsidRDefault="009A04B3" w:rsidP="009A04B3">
      <w:r>
        <w:t>Он отметил, что многие пенсионеры говорят о том, что могут быстро и легко увеличить свои доходы, однако в действительности подобных универсальных решений не так уж и много. Работающие пожилые граждане могут выходить на подработку с разовой оплатой. Если же люди не трудоустроены, то в таком случае им стоит проверить свое право на получение региональных доплат, субсидий на услуги жилищно-коммунального хозяйства и компенсации по лекарственным средствам. Практика показывает, что эти меры довольно часто не используются в полном объеме, так как носят заявительный характер.</w:t>
      </w:r>
    </w:p>
    <w:p w14:paraId="036CC5E0" w14:textId="77777777" w:rsidR="009A04B3" w:rsidRDefault="009A04B3" w:rsidP="009A04B3">
      <w:r>
        <w:t>Другие аналитики отметили, что самую высокую опасность несут в себе микрозаймы «до пенсии». Важно понимать, что сейчас политика микрофинансовых организаций весьма жесткая, поэтому даже короткая ссуда под высокие проценты может ухудшить финансовое положение на несколько месяцев вперед.</w:t>
      </w:r>
    </w:p>
    <w:p w14:paraId="565C09AD" w14:textId="2A8FAE42" w:rsidR="00CE1BA9" w:rsidRDefault="00F41A83" w:rsidP="009A04B3">
      <w:hyperlink r:id="rId67" w:history="1">
        <w:r w:rsidR="009A04B3" w:rsidRPr="007878C7">
          <w:rPr>
            <w:rStyle w:val="a3"/>
          </w:rPr>
          <w:t>https://globalmsk.ru/news/id/77970</w:t>
        </w:r>
      </w:hyperlink>
      <w:r w:rsidR="009A04B3">
        <w:t xml:space="preserve"> </w:t>
      </w:r>
    </w:p>
    <w:p w14:paraId="5FD9F41D" w14:textId="1D3A39EF" w:rsidR="003708F6" w:rsidRDefault="003708F6" w:rsidP="003708F6">
      <w:pPr>
        <w:pStyle w:val="2"/>
      </w:pPr>
      <w:bookmarkStart w:id="199" w:name="_Toc219098789"/>
      <w:r>
        <w:t>Crypto News, 11.01.2026</w:t>
      </w:r>
      <w:r w:rsidRPr="007B3066">
        <w:t xml:space="preserve">, </w:t>
      </w:r>
      <w:r>
        <w:t>Россияне задумались о возможности получения пенсий в криптовалюте</w:t>
      </w:r>
      <w:bookmarkEnd w:id="199"/>
    </w:p>
    <w:p w14:paraId="362785BF" w14:textId="77777777" w:rsidR="003708F6" w:rsidRDefault="003708F6" w:rsidP="003708F6">
      <w:pPr>
        <w:pStyle w:val="3"/>
      </w:pPr>
      <w:bookmarkStart w:id="200" w:name="_Toc219098790"/>
      <w:r>
        <w:t>Запросы о том, можно ли получать пенсию в криптовалюте, стали одним из самых частых нестандартных обращений в Социальный фонд России - государственное учреждение, отвечающее за управление системой публичных пенсий страны.</w:t>
      </w:r>
      <w:bookmarkEnd w:id="200"/>
    </w:p>
    <w:p w14:paraId="2542B16D" w14:textId="77777777" w:rsidR="003708F6" w:rsidRDefault="003708F6" w:rsidP="003708F6">
      <w:r>
        <w:t>В 2025 году колл-центр Социального фонда обработал примерно 37 миллионов звонков, подавляющее большинство из которых касались рутинных вопросов вроде пенсий, пособий и материнского капитала. Теперь операторы все чаще сталкиваются с вопросами о цифровых активах.</w:t>
      </w:r>
    </w:p>
    <w:p w14:paraId="0A9D6F8D" w14:textId="77777777" w:rsidR="003708F6" w:rsidRDefault="003708F6" w:rsidP="003708F6">
      <w:r>
        <w:t>По теме: как купить криптовалюту в России в 2026 году</w:t>
      </w:r>
    </w:p>
    <w:p w14:paraId="54CD3C9A" w14:textId="77777777" w:rsidR="003708F6" w:rsidRDefault="003708F6" w:rsidP="003708F6">
      <w:r>
        <w:t>Среди наиболее распространенных запросов - вопрос о том, могут ли российские граждане получать пенсии в криптовалюте, и будут ли доходы от майнинга учитываться при расчете социальных пособий.</w:t>
      </w:r>
    </w:p>
    <w:p w14:paraId="609ACB9E" w14:textId="77777777" w:rsidR="003708F6" w:rsidRDefault="003708F6" w:rsidP="003708F6">
      <w:r>
        <w:t>В ответ операторы сообщили, что все пенсии и социальные выплаты осуществляются в рублях, а цифровые активы не входят в компетенцию Социального фонда. Они добавили, что вопросы, связанные с доходом от криптовалют и налогообложением, находятся в ведении Федеральной налоговой службы России, а не пенсионных органов.</w:t>
      </w:r>
    </w:p>
    <w:p w14:paraId="2D8246EA" w14:textId="77777777" w:rsidR="003708F6" w:rsidRDefault="003708F6" w:rsidP="003708F6">
      <w:r>
        <w:t>Россия обгоняет Европу по внедрению криптовалют</w:t>
      </w:r>
    </w:p>
    <w:p w14:paraId="79E742AA" w14:textId="77777777" w:rsidR="003708F6" w:rsidRDefault="003708F6" w:rsidP="003708F6">
      <w:r>
        <w:t>Россия стала крупнейшим крипторынком в Европе, опередив такие страны, как Великобритания и Германия. Исследование Chainalysis показало, что с июля 2024 по июнь 2025 года страна получила $376,3 млрд в цифровых активах. Для сравнения: за тот же период Великобритания зафиксировала только $273,2 млрд.</w:t>
      </w:r>
    </w:p>
    <w:p w14:paraId="37F574C9" w14:textId="77777777" w:rsidR="003708F6" w:rsidRDefault="003708F6" w:rsidP="003708F6">
      <w:r>
        <w:t xml:space="preserve">Этот подъем может быть связан с резким ростом институциональной активности и более широким использованием децентрализованных финансов. Крупные криптопереводы свыше $10 млн выросли на 86% в годовом исчислении, что почти вдвое превышает </w:t>
      </w:r>
      <w:r>
        <w:lastRenderedPageBreak/>
        <w:t>темпы роста в остальной Европе. Общий приток криптовалют в Россию вырос на 48% по сравнению с предыдущим годом.</w:t>
      </w:r>
    </w:p>
    <w:p w14:paraId="5E8E149D" w14:textId="77777777" w:rsidR="003708F6" w:rsidRDefault="003708F6" w:rsidP="003708F6">
      <w:r>
        <w:t>По теме: криптовалюта в России - как использовать легально и без штрафов</w:t>
      </w:r>
    </w:p>
    <w:p w14:paraId="0BB9C3D3" w14:textId="77777777" w:rsidR="003708F6" w:rsidRDefault="003708F6" w:rsidP="003708F6">
      <w:r>
        <w:t>Розничное использование и внедрение DeFi также сыграли ключевую роль. РФ показала более сильный рост как в крупном, так и в мелком розничном сегменте по сравнению с остальной Европой, а активность DeFi выросла в восемь раз в начале 2025 года.</w:t>
      </w:r>
    </w:p>
    <w:p w14:paraId="709A21A2" w14:textId="77777777" w:rsidR="003708F6" w:rsidRDefault="003708F6" w:rsidP="003708F6">
      <w:r>
        <w:t>Россия предлагает доступ к криптовалютам для розничных инвесторов</w:t>
      </w:r>
    </w:p>
    <w:p w14:paraId="64093597" w14:textId="77777777" w:rsidR="003708F6" w:rsidRDefault="003708F6" w:rsidP="003708F6">
      <w:r>
        <w:t>В прошлом месяце Банк России предложил изменить политику, чтобы разрешить неквалифицированным инвесторам покупать определенные криптовалюты при строгих условиях.</w:t>
      </w:r>
    </w:p>
    <w:p w14:paraId="5059D7B8" w14:textId="77777777" w:rsidR="003708F6" w:rsidRDefault="003708F6" w:rsidP="003708F6">
      <w:r>
        <w:t>Розничным инвесторам разрешат приобретать ограниченный набор ликвидных криптоактивов после прохождения теста на знание, с ежегодными инвестициями, ограниченными 300 000 рублей ($3834). Квалифицированные инвесторы получат более широкий доступ к крипторынку, за исключением приватных монет, и им также потребуется пройти оценку знаний. По теме: спотовые биткоин-ETF потеряли $681 млн в первую неделю 2026 года</w:t>
      </w:r>
    </w:p>
    <w:p w14:paraId="4F8035DA" w14:textId="625EB12B" w:rsidR="009A04B3" w:rsidRPr="003708F6" w:rsidRDefault="00F41A83" w:rsidP="003708F6">
      <w:hyperlink r:id="rId68" w:history="1">
        <w:r w:rsidR="003708F6" w:rsidRPr="0034310C">
          <w:rPr>
            <w:rStyle w:val="a3"/>
          </w:rPr>
          <w:t>https://cryptonews.net/ru/news/finance/32258935/</w:t>
        </w:r>
      </w:hyperlink>
      <w:r w:rsidR="003708F6" w:rsidRPr="003708F6">
        <w:t xml:space="preserve"> </w:t>
      </w:r>
    </w:p>
    <w:p w14:paraId="0300B044" w14:textId="77777777" w:rsidR="003708F6" w:rsidRPr="003708F6" w:rsidRDefault="003708F6" w:rsidP="003708F6"/>
    <w:p w14:paraId="4A71D91B" w14:textId="77777777" w:rsidR="00111D7C" w:rsidRPr="00EC0166" w:rsidRDefault="00111D7C" w:rsidP="00111D7C">
      <w:pPr>
        <w:pStyle w:val="10"/>
      </w:pPr>
      <w:bookmarkStart w:id="201" w:name="_Toc99318655"/>
      <w:bookmarkStart w:id="202" w:name="_Toc165991075"/>
      <w:bookmarkStart w:id="203" w:name="_Toc219098791"/>
      <w:r w:rsidRPr="00EC0166">
        <w:t>Региональные СМИ</w:t>
      </w:r>
      <w:bookmarkEnd w:id="37"/>
      <w:bookmarkEnd w:id="201"/>
      <w:bookmarkEnd w:id="202"/>
      <w:bookmarkEnd w:id="203"/>
    </w:p>
    <w:p w14:paraId="55AF05CC" w14:textId="77777777" w:rsidR="00173575" w:rsidRPr="00EC0166" w:rsidRDefault="00173575" w:rsidP="00173575">
      <w:pPr>
        <w:pStyle w:val="2"/>
      </w:pPr>
      <w:bookmarkStart w:id="204" w:name="_Toc219098792"/>
      <w:r w:rsidRPr="00EC0166">
        <w:t>Мойка78.ру, 02.01.2026, Как можно увеличить пенсию</w:t>
      </w:r>
      <w:bookmarkEnd w:id="204"/>
    </w:p>
    <w:p w14:paraId="367E3BAD" w14:textId="77777777" w:rsidR="00173575" w:rsidRPr="00EC0166" w:rsidRDefault="00173575" w:rsidP="00894F0C">
      <w:pPr>
        <w:pStyle w:val="3"/>
      </w:pPr>
      <w:bookmarkStart w:id="205" w:name="_Toc219098793"/>
      <w:r w:rsidRPr="00EC0166">
        <w:t>Средний размер страховой пенсии по старости в 2026 году после индексации составит около 21 тысячи рублей. Однако у россиян есть дополнительные способы увеличить выплаты.</w:t>
      </w:r>
      <w:bookmarkEnd w:id="205"/>
    </w:p>
    <w:p w14:paraId="23C42A26" w14:textId="77777777" w:rsidR="00173575" w:rsidRPr="00EC0166" w:rsidRDefault="00173575" w:rsidP="00173575">
      <w:r w:rsidRPr="00EC0166">
        <w:t>Как увеличить пенсию работающим пенсионерам</w:t>
      </w:r>
    </w:p>
    <w:p w14:paraId="3791C687" w14:textId="77777777" w:rsidR="00173575" w:rsidRPr="00EC0166" w:rsidRDefault="00173575" w:rsidP="00173575">
      <w:r w:rsidRPr="00EC0166">
        <w:t>Есть несколько основных способов увеличить размер пенсии для работающих пенсионеров.</w:t>
      </w:r>
    </w:p>
    <w:p w14:paraId="6E79F0E6" w14:textId="77777777" w:rsidR="00173575" w:rsidRPr="00EC0166" w:rsidRDefault="00173575" w:rsidP="00173575">
      <w:r w:rsidRPr="00EC0166">
        <w:t>Официальная работа с высокой зарплатой. Чем выше зарплата, тем больше баллов и взносов в Соцфонд. Соответственно, тем выше у человека пенсия. Чтобы получить 10 баллов в 2025 году нужна зарплата от 230 тысяч рублей в месяц.</w:t>
      </w:r>
    </w:p>
    <w:p w14:paraId="571B88CF" w14:textId="6FACA1B9" w:rsidR="00173575" w:rsidRPr="00EC0166" w:rsidRDefault="00F85292" w:rsidP="00173575">
      <w:r>
        <w:t>«</w:t>
      </w:r>
      <w:r w:rsidR="00173575" w:rsidRPr="00EC0166">
        <w:t>Покупка</w:t>
      </w:r>
      <w:r>
        <w:t>»</w:t>
      </w:r>
      <w:r w:rsidR="00173575" w:rsidRPr="00EC0166">
        <w:t xml:space="preserve"> пенсионных баллов. В личном кабинете на сайте Социального фонда можно добровольно уплатить взносы. Например, в 2025 году за сумму около 59 тысяч рублей можно получить 1 балл.</w:t>
      </w:r>
    </w:p>
    <w:p w14:paraId="565C64B5" w14:textId="77777777" w:rsidR="00173575" w:rsidRPr="00EC0166" w:rsidRDefault="00173575" w:rsidP="00173575">
      <w:r w:rsidRPr="00EC0166">
        <w:t>Отложите выход на пенсию. За каждый год отсрочки пенсия значительно увеличится.  Если выйти на пенсию на 10 лет позже, выплата увеличится в два раза, после пятилетней отсрочки — прирост составит около 50%.</w:t>
      </w:r>
    </w:p>
    <w:p w14:paraId="31906918" w14:textId="77777777" w:rsidR="00173575" w:rsidRPr="00EC0166" w:rsidRDefault="00173575" w:rsidP="00173575">
      <w:r w:rsidRPr="00EC0166">
        <w:t xml:space="preserve">Программа долгосрочных сбережений. Это добровольная госпрограмма, позволяющая формировать накопления на пенсию негосударственные пенсионные фонды. При этом </w:t>
      </w:r>
      <w:r w:rsidRPr="00EC0166">
        <w:lastRenderedPageBreak/>
        <w:t>россияне получают софинансирование от государства на сумму до 36 000 рублей в год, а также налоговые вычеты.</w:t>
      </w:r>
    </w:p>
    <w:p w14:paraId="0C1C826E" w14:textId="77777777" w:rsidR="00173575" w:rsidRPr="00EC0166" w:rsidRDefault="00173575" w:rsidP="00173575">
      <w:r w:rsidRPr="00EC0166">
        <w:t>Маткапитал. Его можно направить на накопительную пенсию.</w:t>
      </w:r>
    </w:p>
    <w:p w14:paraId="3CC47F17" w14:textId="77777777" w:rsidR="00173575" w:rsidRPr="00EC0166" w:rsidRDefault="00173575" w:rsidP="00173575">
      <w:r w:rsidRPr="00EC0166">
        <w:t>Работа в районах Крайнего Севера/приравненных местностях. Труд в этих регионах дает повышение фиксированной выплаты.</w:t>
      </w:r>
    </w:p>
    <w:p w14:paraId="594C79FC" w14:textId="77777777" w:rsidR="00173575" w:rsidRPr="00EC0166" w:rsidRDefault="00173575" w:rsidP="00173575">
      <w:r w:rsidRPr="00EC0166">
        <w:t>Способы для неработающих пенсионеров</w:t>
      </w:r>
    </w:p>
    <w:p w14:paraId="65F09036" w14:textId="77777777" w:rsidR="00173575" w:rsidRPr="00EC0166" w:rsidRDefault="00173575" w:rsidP="00173575">
      <w:r w:rsidRPr="00EC0166">
        <w:t>Несколько способов доступны и для неработающих пенсионеров:</w:t>
      </w:r>
    </w:p>
    <w:p w14:paraId="58D95563" w14:textId="77777777" w:rsidR="00173575" w:rsidRPr="00EC0166" w:rsidRDefault="00173575" w:rsidP="00173575">
      <w:r w:rsidRPr="00EC0166">
        <w:t>Можно подать заявление на перерасчет. Это поможет проверьте, учтен ли весь стаж (например, за уход за ребенком, военная служба) или сельский стаж.</w:t>
      </w:r>
    </w:p>
    <w:p w14:paraId="24AD94C7" w14:textId="77777777" w:rsidR="00173575" w:rsidRPr="00EC0166" w:rsidRDefault="00173575" w:rsidP="00173575">
      <w:r w:rsidRPr="00EC0166">
        <w:t>Надбавки за награды предусмотрены для чемпионов Олимпиады или обладателей высоких госнаград.</w:t>
      </w:r>
    </w:p>
    <w:p w14:paraId="323159A8" w14:textId="77777777" w:rsidR="00173575" w:rsidRPr="00EC0166" w:rsidRDefault="00173575" w:rsidP="00173575">
      <w:r w:rsidRPr="00EC0166">
        <w:t>Переход на страховую пенсию (если до этого получали социальную). В случае, когда человеку не хватает баллов или стажа, он может переоформить социальную пенсию на страховую.</w:t>
      </w:r>
    </w:p>
    <w:p w14:paraId="2A4940D3" w14:textId="77777777" w:rsidR="00173575" w:rsidRPr="00EC0166" w:rsidRDefault="00173575" w:rsidP="00173575">
      <w:r w:rsidRPr="00EC0166">
        <w:t>Перевести пенсии в банк с процентом на остаток.</w:t>
      </w:r>
    </w:p>
    <w:p w14:paraId="57489A5E" w14:textId="77777777" w:rsidR="00173575" w:rsidRPr="00EC0166" w:rsidRDefault="00173575" w:rsidP="00173575">
      <w:r w:rsidRPr="00EC0166">
        <w:t>Как подать документы на перерасчет пенсии</w:t>
      </w:r>
    </w:p>
    <w:p w14:paraId="1756FF70" w14:textId="77777777" w:rsidR="00173575" w:rsidRPr="00EC0166" w:rsidRDefault="00173575" w:rsidP="00173575">
      <w:r w:rsidRPr="00EC0166">
        <w:t>Подать заявление о перерасчете пенсии можно через Госуслуги, на сайте Соцфонда  или через МФЦ.</w:t>
      </w:r>
    </w:p>
    <w:p w14:paraId="7F9225C1" w14:textId="77777777" w:rsidR="00173575" w:rsidRPr="00EC0166" w:rsidRDefault="00173575" w:rsidP="00173575">
      <w:r w:rsidRPr="00EC0166">
        <w:t>Если документы подавались в электронном виде, в течение нескольких рабочих дней оригиналы нужно принести и в Соцфонд. Если этого не сделать, заявление не рассмотрят.</w:t>
      </w:r>
    </w:p>
    <w:p w14:paraId="24BF548D" w14:textId="77777777" w:rsidR="00173575" w:rsidRPr="00EC0166" w:rsidRDefault="00173575" w:rsidP="00173575">
      <w:r w:rsidRPr="00EC0166">
        <w:t>Какие нужны документы:</w:t>
      </w:r>
    </w:p>
    <w:p w14:paraId="5B1B6D61" w14:textId="77777777" w:rsidR="00173575" w:rsidRPr="00EC0166" w:rsidRDefault="00173575" w:rsidP="00173575">
      <w:r w:rsidRPr="00EC0166">
        <w:t>Паспорт.</w:t>
      </w:r>
    </w:p>
    <w:p w14:paraId="463FF901" w14:textId="77777777" w:rsidR="00173575" w:rsidRPr="00EC0166" w:rsidRDefault="00173575" w:rsidP="00173575">
      <w:r w:rsidRPr="00EC0166">
        <w:t>СНИЛС.</w:t>
      </w:r>
    </w:p>
    <w:p w14:paraId="1F40823E" w14:textId="77777777" w:rsidR="00173575" w:rsidRPr="00EC0166" w:rsidRDefault="00173575" w:rsidP="00173575">
      <w:r w:rsidRPr="00EC0166">
        <w:t>Заявление.</w:t>
      </w:r>
    </w:p>
    <w:p w14:paraId="08D14710" w14:textId="77777777" w:rsidR="00173575" w:rsidRPr="00EC0166" w:rsidRDefault="00173575" w:rsidP="00173575">
      <w:r w:rsidRPr="00EC0166">
        <w:t>Документы, подтверждающие основание для перерасчета (например, свидетельства о рождении детей, справка об иждивении, документы о работе в особых условиях).</w:t>
      </w:r>
    </w:p>
    <w:p w14:paraId="5F9FEFAD" w14:textId="77777777" w:rsidR="00173575" w:rsidRPr="00EC0166" w:rsidRDefault="00173575" w:rsidP="00173575">
      <w:r w:rsidRPr="00EC0166">
        <w:t>Из чего складывается размер пенсии</w:t>
      </w:r>
    </w:p>
    <w:p w14:paraId="15BAA8E6" w14:textId="77777777" w:rsidR="00173575" w:rsidRPr="00EC0166" w:rsidRDefault="00173575" w:rsidP="00173575">
      <w:r w:rsidRPr="00EC0166">
        <w:t>Пенсия в России складывается в основном из страховой пенсии, которая состоит из двух частей: фиксированной выплаты (базовой суммы) и индивидуальной части, зависящей от накопленных пенсионных баллов (ИПК), умноженных на их стоимость.</w:t>
      </w:r>
    </w:p>
    <w:p w14:paraId="34EE4C5B" w14:textId="77777777" w:rsidR="00173575" w:rsidRPr="00EC0166" w:rsidRDefault="00173575" w:rsidP="00173575">
      <w:r w:rsidRPr="00EC0166">
        <w:t>Размер пенсии рассчитывается по формуле: (ИПК × Стоимость балла) +  Фиксированная выплата.</w:t>
      </w:r>
    </w:p>
    <w:p w14:paraId="34F41FDE" w14:textId="77777777" w:rsidR="00173575" w:rsidRPr="00EC0166" w:rsidRDefault="00173575" w:rsidP="00173575">
      <w:r w:rsidRPr="00EC0166">
        <w:t>Также выплата может включать накопительную пенсию, если она формировалась.</w:t>
      </w:r>
    </w:p>
    <w:p w14:paraId="14775534" w14:textId="77777777" w:rsidR="00173575" w:rsidRPr="00EC0166" w:rsidRDefault="00173575" w:rsidP="00173575">
      <w:r w:rsidRPr="00EC0166">
        <w:t>Основные компоненты страховой пенсии:</w:t>
      </w:r>
    </w:p>
    <w:p w14:paraId="410C5F4B" w14:textId="77777777" w:rsidR="00173575" w:rsidRPr="00EC0166" w:rsidRDefault="00173575" w:rsidP="00173575">
      <w:r w:rsidRPr="00EC0166">
        <w:t>Фиксированная выплата: это базовая сумма, которую устанавливают в стране. Она ежегодно индексируется. Например, в 2025 году — это 8907,7 рублей.</w:t>
      </w:r>
    </w:p>
    <w:p w14:paraId="12B08AF4" w14:textId="77777777" w:rsidR="00173575" w:rsidRPr="00EC0166" w:rsidRDefault="00173575" w:rsidP="00173575">
      <w:r w:rsidRPr="00EC0166">
        <w:lastRenderedPageBreak/>
        <w:t>Индивидуальная часть (страховая).</w:t>
      </w:r>
    </w:p>
    <w:p w14:paraId="19CF69CA" w14:textId="77777777" w:rsidR="00173575" w:rsidRPr="00EC0166" w:rsidRDefault="00173575" w:rsidP="00173575">
      <w:r w:rsidRPr="00EC0166">
        <w:t>Пенсионные баллы (ИПК). Накапливаются за всю трудовую деятельность из взносов работодателя.</w:t>
      </w:r>
    </w:p>
    <w:p w14:paraId="451A383C" w14:textId="77777777" w:rsidR="00173575" w:rsidRPr="00EC0166" w:rsidRDefault="00173575" w:rsidP="00173575">
      <w:r w:rsidRPr="00EC0166">
        <w:t>Стоимость пенсионного балла. Размер устанавливается ежегодно. К примеру, в 2025 году — это 145,69 рублей.</w:t>
      </w:r>
    </w:p>
    <w:p w14:paraId="19EC2513" w14:textId="77777777" w:rsidR="00173575" w:rsidRPr="00EC0166" w:rsidRDefault="00173575" w:rsidP="00173575">
      <w:r w:rsidRPr="00EC0166">
        <w:t>Накопительная пенсия</w:t>
      </w:r>
    </w:p>
    <w:p w14:paraId="13570420" w14:textId="77777777" w:rsidR="00173575" w:rsidRPr="00EC0166" w:rsidRDefault="00173575" w:rsidP="00173575">
      <w:r w:rsidRPr="00EC0166">
        <w:t>Накопительная пенсия есть не у всех. Она формировалась из взносов до 2014 года. Выплачивается ежемесячно и пожизненно. Однако её можно получить единовременно, если накопления составляют меньше 10% прожиточного минимума пенсионера или при определенных условиях.</w:t>
      </w:r>
    </w:p>
    <w:p w14:paraId="0C45F846" w14:textId="77777777" w:rsidR="00173575" w:rsidRPr="00EC0166" w:rsidRDefault="00173575" w:rsidP="00173575">
      <w:r w:rsidRPr="00EC0166">
        <w:t>Виды выплаты накопительной пенсии</w:t>
      </w:r>
    </w:p>
    <w:p w14:paraId="73525531" w14:textId="77777777" w:rsidR="00173575" w:rsidRPr="00EC0166" w:rsidRDefault="00173575" w:rsidP="00173575">
      <w:r w:rsidRPr="00EC0166">
        <w:t>Ежемесячная пожизненная. Это основной вид выплаты, сумма делится на ожидаемый период (270 месяцев в 2025-2026 годы).</w:t>
      </w:r>
    </w:p>
    <w:p w14:paraId="389B28BF" w14:textId="77777777" w:rsidR="00173575" w:rsidRPr="00EC0166" w:rsidRDefault="00173575" w:rsidP="00173575">
      <w:r w:rsidRPr="00EC0166">
        <w:t>Единовременная выплата. Можно получить всю сумму сразу, если накопления остались небольшие (до 412 000 рублей в 2025 году), или если человек не успел подать заявление на ежемесячную выплату до 1 июля 2024 г.</w:t>
      </w:r>
    </w:p>
    <w:p w14:paraId="3376E940" w14:textId="77777777" w:rsidR="00173575" w:rsidRPr="00EC0166" w:rsidRDefault="00173575" w:rsidP="00173575">
      <w:r w:rsidRPr="00EC0166">
        <w:t>Срочная пенсионная выплата. Назначается на 10 лет, обычно для средств маткапитала или софинансирования.</w:t>
      </w:r>
    </w:p>
    <w:p w14:paraId="73DF0920" w14:textId="77777777" w:rsidR="00173575" w:rsidRPr="00EC0166" w:rsidRDefault="00173575" w:rsidP="00173575">
      <w:r w:rsidRPr="00EC0166">
        <w:t>Как изменится пенсия в 2026 году</w:t>
      </w:r>
    </w:p>
    <w:p w14:paraId="4E6DF866" w14:textId="77777777" w:rsidR="00173575" w:rsidRPr="00EC0166" w:rsidRDefault="00173575" w:rsidP="00173575">
      <w:r w:rsidRPr="00EC0166">
        <w:t>с 1 января 2026 года страховые пенсии проиндексируют на 7,6% — по уровню выше ожидаемой инфляции. Фиксированная выплата повысится до 9584,69 рубля. А стоимость индивидуального пенсионного коэффициента увеличится со 145,69 рубля до 156,76 рубля.</w:t>
      </w:r>
    </w:p>
    <w:p w14:paraId="6BDF50EC" w14:textId="77777777" w:rsidR="00173575" w:rsidRPr="00EC0166" w:rsidRDefault="00173575" w:rsidP="00173575">
      <w:r w:rsidRPr="00EC0166">
        <w:t>По данным Соцфонда, средняя страховая пенсия по старости в 2026 году составит 27 117 рублей в месяц.</w:t>
      </w:r>
    </w:p>
    <w:p w14:paraId="757650EC" w14:textId="1CEA6155" w:rsidR="00173575" w:rsidRPr="00EC0166" w:rsidRDefault="00F41A83" w:rsidP="00173575">
      <w:hyperlink r:id="rId69" w:history="1">
        <w:r w:rsidR="00173575" w:rsidRPr="00EC0166">
          <w:rPr>
            <w:rStyle w:val="a3"/>
          </w:rPr>
          <w:t>https://moika78.ru/news/2026-01-02/1239396-pokupka-ballov-otsrochka-pensii-i-nadbavki-kak-uvelichit-sebe-pensiyu/</w:t>
        </w:r>
      </w:hyperlink>
      <w:r w:rsidR="00173575" w:rsidRPr="00EC0166">
        <w:t xml:space="preserve"> </w:t>
      </w:r>
    </w:p>
    <w:p w14:paraId="4BB3303D" w14:textId="053FA015" w:rsidR="004E5A78" w:rsidRPr="00EC0166" w:rsidRDefault="004E5A78" w:rsidP="004E5A78">
      <w:pPr>
        <w:pStyle w:val="2"/>
      </w:pPr>
      <w:bookmarkStart w:id="206" w:name="_Toc219098794"/>
      <w:r w:rsidRPr="00EC0166">
        <w:t xml:space="preserve">ИА PrimaMedia, 30.12.2025, Возвращение пенсионного возраста 55/60 лет – приятный </w:t>
      </w:r>
      <w:r w:rsidR="00F85292">
        <w:t>«</w:t>
      </w:r>
      <w:r w:rsidRPr="00EC0166">
        <w:t>подарок</w:t>
      </w:r>
      <w:r w:rsidR="00F85292">
        <w:t>»</w:t>
      </w:r>
      <w:r w:rsidRPr="00EC0166">
        <w:t xml:space="preserve"> россиянам в 2026 году</w:t>
      </w:r>
      <w:bookmarkEnd w:id="206"/>
    </w:p>
    <w:p w14:paraId="344E73B2" w14:textId="71DD0330" w:rsidR="004E5A78" w:rsidRPr="00EC0166" w:rsidRDefault="004E5A78" w:rsidP="00894F0C">
      <w:pPr>
        <w:pStyle w:val="3"/>
      </w:pPr>
      <w:bookmarkStart w:id="207" w:name="_Toc219098795"/>
      <w:r w:rsidRPr="00EC0166">
        <w:t xml:space="preserve">Партия </w:t>
      </w:r>
      <w:r w:rsidR="00F85292">
        <w:t>«</w:t>
      </w:r>
      <w:r w:rsidRPr="00EC0166">
        <w:t>Справедливая Россия</w:t>
      </w:r>
      <w:r w:rsidR="00F85292">
        <w:t>»</w:t>
      </w:r>
      <w:r w:rsidRPr="00EC0166">
        <w:t xml:space="preserve"> подготовила законопроект о снижении пенсионного возраста до 55 лет для женщин и 60 лет для мужчин. Документ планируют внести в Госдуму на рассмотрение в ближайшее время, заявил руководитель фракции Сергей Миронов, слова которого приводят федеральные источники.</w:t>
      </w:r>
      <w:bookmarkEnd w:id="207"/>
    </w:p>
    <w:p w14:paraId="40B93DD8" w14:textId="77777777" w:rsidR="004E5A78" w:rsidRPr="00EC0166" w:rsidRDefault="004E5A78" w:rsidP="004E5A78">
      <w:r w:rsidRPr="00EC0166">
        <w:t>Он отметил, что инициатива направлена на повышение социальной защищенности граждан и восстановление справедливости. Планируется, что законопроект будет рассмотрен в ходе весенней сессии 2026 года.</w:t>
      </w:r>
    </w:p>
    <w:p w14:paraId="1D865A91" w14:textId="77777777" w:rsidR="004E5A78" w:rsidRPr="00EC0166" w:rsidRDefault="004E5A78" w:rsidP="004E5A78">
      <w:r w:rsidRPr="00EC0166">
        <w:t xml:space="preserve">Помимо возвращения прежнего пенсионного возраста депутаты предлагают целый пакет новых мер социальной поддержки. Они считают, что также необходимо увеличить </w:t>
      </w:r>
      <w:r w:rsidRPr="00EC0166">
        <w:lastRenderedPageBreak/>
        <w:t>размер пенсий до 40% от утраченного заработка и индексировать выплаты ежеквартально по инфляции.</w:t>
      </w:r>
    </w:p>
    <w:p w14:paraId="464D3103" w14:textId="77777777" w:rsidR="004E5A78" w:rsidRPr="00EC0166" w:rsidRDefault="004E5A78" w:rsidP="004E5A78">
      <w:r w:rsidRPr="00EC0166">
        <w:t>Напомним, пенсионная реформа предусматривает поэтапное повышение возраста выхода на пенсию до 60 лет для женщин и 65 лет для мужчин. В 2026 году право на пенсию получат женщины, достигшие возраста 59 лет, и мужчины — 64 года.</w:t>
      </w:r>
    </w:p>
    <w:p w14:paraId="4453EFEC" w14:textId="7D56FAB8" w:rsidR="004E5A78" w:rsidRPr="00EC0166" w:rsidRDefault="00F41A83" w:rsidP="004E5A78">
      <w:hyperlink r:id="rId70" w:history="1">
        <w:r w:rsidR="004E5A78" w:rsidRPr="00EC0166">
          <w:rPr>
            <w:rStyle w:val="a3"/>
          </w:rPr>
          <w:t>https://primamedia.ru/news/2350836/</w:t>
        </w:r>
      </w:hyperlink>
      <w:r w:rsidR="004E5A78" w:rsidRPr="00EC0166">
        <w:t xml:space="preserve"> </w:t>
      </w:r>
    </w:p>
    <w:p w14:paraId="52685220" w14:textId="77777777" w:rsidR="001E5C2C" w:rsidRPr="00EC0166" w:rsidRDefault="001E5C2C" w:rsidP="001E5C2C">
      <w:pPr>
        <w:pStyle w:val="2"/>
      </w:pPr>
      <w:bookmarkStart w:id="208" w:name="_Toc219098796"/>
      <w:r w:rsidRPr="00EC0166">
        <w:t>ИА PrimaMedia, 30.12.2025, От 22 до 38 тысяч: пенсионный разрыв на Дальнем Востоке особо заметен в Приморье</w:t>
      </w:r>
      <w:bookmarkEnd w:id="208"/>
    </w:p>
    <w:p w14:paraId="07236E58" w14:textId="0F6C52BA" w:rsidR="001E5C2C" w:rsidRPr="00EC0166" w:rsidRDefault="001E5C2C" w:rsidP="00894F0C">
      <w:pPr>
        <w:pStyle w:val="3"/>
      </w:pPr>
      <w:bookmarkStart w:id="209" w:name="_Toc219098797"/>
      <w:r w:rsidRPr="00EC0166">
        <w:t xml:space="preserve">Средний размер пенсий в Приморском крае по итогам 2025 года составил 24 251 рубль. По данным Социального фонда России, этот показатель заметно уступает </w:t>
      </w:r>
      <w:r w:rsidR="00F85292">
        <w:t>«</w:t>
      </w:r>
      <w:r w:rsidRPr="00EC0166">
        <w:t>верхней лиге</w:t>
      </w:r>
      <w:r w:rsidR="00F85292">
        <w:t>»</w:t>
      </w:r>
      <w:r w:rsidRPr="00EC0166">
        <w:t xml:space="preserve"> дальневосточных регионов, где выплаты достигают 30–38 000 рублей.</w:t>
      </w:r>
      <w:bookmarkEnd w:id="209"/>
    </w:p>
    <w:p w14:paraId="754CDBD7" w14:textId="77777777" w:rsidR="001E5C2C" w:rsidRPr="00EC0166" w:rsidRDefault="001E5C2C" w:rsidP="001E5C2C">
      <w:r w:rsidRPr="00EC0166">
        <w:t xml:space="preserve">Самые высокие пенсии получают жители Чукотского автономного округа, где размер выплат достигает почти 39 000 рублей. Это абсолютный рекорд не только в ДФО, но и по всей стране. Правда, пенсионеров здесь совсем немного — всего 14 665 человек, что в разы меньше, чем у соседей. </w:t>
      </w:r>
    </w:p>
    <w:p w14:paraId="209AB7F3" w14:textId="77777777" w:rsidR="001E5C2C" w:rsidRPr="00EC0166" w:rsidRDefault="001E5C2C" w:rsidP="001E5C2C">
      <w:r w:rsidRPr="00EC0166">
        <w:t>Приморский край, напротив, лидирует по численности пожилого населения: на учёте в системе СФР состоят 483 253 пенсионера — больше, чем в любом другом регионе Дальнего Востока. Для сравнения, в Хабаровском крае их 339 135, а в Якутии — 273 184 человека. При этом почти каждый пятый приморский пенсионер продолжает работать: трудовую деятельность ведут 93 481 человек.</w:t>
      </w:r>
    </w:p>
    <w:p w14:paraId="6A8FAE08" w14:textId="77777777" w:rsidR="001E5C2C" w:rsidRPr="00EC0166" w:rsidRDefault="001E5C2C" w:rsidP="001E5C2C">
      <w:r w:rsidRPr="00EC0166">
        <w:t>По уровню выплат Приморье обогнали и другие регионы: Камчатский край (34 631 рубль), Магаданская область (34 451 рубль), Сахалинская область (31 115 рублей) и Хабаровский край (27 415 рублей). При этом самые скромные пенсии зафиксированы в Забайкальском крае — 22 074 рубля.</w:t>
      </w:r>
    </w:p>
    <w:p w14:paraId="2514510F" w14:textId="77777777" w:rsidR="001E5C2C" w:rsidRPr="00EC0166" w:rsidRDefault="001E5C2C" w:rsidP="001E5C2C">
      <w:r w:rsidRPr="00EC0166">
        <w:t xml:space="preserve">Напомним, что в новом году жителей России ждут несколько важных изменений в социальной и экономической сферах. Так, одновременно поднимутся прожиточный минимум и социальные выплаты, а страховые пенсии по старости, инвалидности и потере кормильца проиндексируют на 7,6%. </w:t>
      </w:r>
    </w:p>
    <w:p w14:paraId="1776725C" w14:textId="6F22403E" w:rsidR="001E5C2C" w:rsidRPr="00EC0166" w:rsidRDefault="001E5C2C" w:rsidP="001E5C2C">
      <w:r w:rsidRPr="00EC0166">
        <w:t xml:space="preserve">Ранее ИА PrimaMedia сообщало, что более 27% населения Приморского края составляют пенсионеры. С 2019 года в регионе действует программа </w:t>
      </w:r>
      <w:r w:rsidR="00F85292">
        <w:t>«</w:t>
      </w:r>
      <w:r w:rsidRPr="00EC0166">
        <w:t>Активное долголетие</w:t>
      </w:r>
      <w:r w:rsidR="00F85292">
        <w:t>»</w:t>
      </w:r>
      <w:r w:rsidRPr="00EC0166">
        <w:t xml:space="preserve">, которая помогает пожилым гражданам сохранять активность и здоровье. В рамках программы работает 402 клуба для старшего поколения, предлагая занятия спортом, когнитивной гимнастикой, культурные и образовательные мероприятия. В 2024 году более 17 тысяч человек приняли участие в почти 5 тысячах мероприятий, организованных на 261 площадке по всему краю. Благодаря программе, выйдя на пенсию, жители края могут погрузиться с головой и в спорт, и в творчество, и в приобретение совершенно новых навыков. </w:t>
      </w:r>
    </w:p>
    <w:p w14:paraId="0CA2BE19" w14:textId="779D092C" w:rsidR="00111D7C" w:rsidRPr="00EC0166" w:rsidRDefault="00F41A83" w:rsidP="001E5C2C">
      <w:hyperlink r:id="rId71" w:history="1">
        <w:r w:rsidR="001E5C2C" w:rsidRPr="00EC0166">
          <w:rPr>
            <w:rStyle w:val="a3"/>
          </w:rPr>
          <w:t>https://primamedia.ru/news/2352840/</w:t>
        </w:r>
      </w:hyperlink>
    </w:p>
    <w:p w14:paraId="46AD27A1" w14:textId="46C4022D" w:rsidR="00B62D9D" w:rsidRPr="00EC0166" w:rsidRDefault="00B62D9D" w:rsidP="00B62D9D">
      <w:pPr>
        <w:pStyle w:val="2"/>
      </w:pPr>
      <w:bookmarkStart w:id="210" w:name="_Toc219098798"/>
      <w:r w:rsidRPr="00EC0166">
        <w:lastRenderedPageBreak/>
        <w:t>Чебоксары Live, 01.01.2026, Пенсионный план: как накопить на достойную старость</w:t>
      </w:r>
      <w:bookmarkEnd w:id="210"/>
    </w:p>
    <w:p w14:paraId="7BD62EC4" w14:textId="77777777" w:rsidR="00B62D9D" w:rsidRPr="00EC0166" w:rsidRDefault="00B62D9D" w:rsidP="00894F0C">
      <w:pPr>
        <w:pStyle w:val="3"/>
      </w:pPr>
      <w:bookmarkStart w:id="211" w:name="_Toc219098799"/>
      <w:r w:rsidRPr="00EC0166">
        <w:t>Демографические тенденции и состояние пенсионной системы заставляют россиян задуматься о самостоятельном формировании будущих доходов. Эксперты предлагают пошаговую стратегию накоплений, учитывающую возраст.</w:t>
      </w:r>
      <w:bookmarkEnd w:id="211"/>
    </w:p>
    <w:p w14:paraId="62CD08E4" w14:textId="77777777" w:rsidR="00B62D9D" w:rsidRPr="00EC0166" w:rsidRDefault="00B62D9D" w:rsidP="00B62D9D">
      <w:r w:rsidRPr="00EC0166">
        <w:t>Статистические данные Росстата указывают на увеличение доли пожилого населения и, как следствие, рост нагрузки на пенсионную систему. Средняя страховая пенсия сегодня покрывает лишь минимальные потребности, а реальное снижение доходов при выходе на заслуженный отдых может достигать 40-60%. Учитывая текущие тенденции, ожидать значительного увеличения государственных выплат в будущем не приходится. Это означает, что формирование дополнительного пенсионного капитала становится личной ответственностью каждого.</w:t>
      </w:r>
    </w:p>
    <w:p w14:paraId="6EDAFE0C" w14:textId="77777777" w:rsidR="00B62D9D" w:rsidRPr="00EC0166" w:rsidRDefault="00B62D9D" w:rsidP="00B62D9D">
      <w:r w:rsidRPr="00EC0166">
        <w:t>Ориентир для накоплений: процент от зарплаты</w:t>
      </w:r>
    </w:p>
    <w:p w14:paraId="62510FCA" w14:textId="77777777" w:rsidR="00B62D9D" w:rsidRPr="00EC0166" w:rsidRDefault="00B62D9D" w:rsidP="00B62D9D">
      <w:r w:rsidRPr="00EC0166">
        <w:t>Финансовые консультанты рекомендуют стремиться к тому, чтобы пенсионный доход составлял 70-80% от уровня заработной платы в трудоспособном возрасте. Например, при текущем заработке в 60 000 рублей, комфортный уровень дохода на пенсии составит 40-50 тысяч рублей в месяц (в сегодняшних ценах). Государственная пенсия, по прогнозам, вряд ли превысит 20-30 тысяч рублей, оставляя потребность в собственных накоплениях для оставшейся суммы.</w:t>
      </w:r>
    </w:p>
    <w:p w14:paraId="5AD794EB" w14:textId="77777777" w:rsidR="00B62D9D" w:rsidRPr="00EC0166" w:rsidRDefault="00B62D9D" w:rsidP="00B62D9D">
      <w:r w:rsidRPr="00EC0166">
        <w:t>Расчеты по возрасту: сколько откладывать ежемесячно</w:t>
      </w:r>
    </w:p>
    <w:p w14:paraId="1B78E1BA" w14:textId="77777777" w:rsidR="00B62D9D" w:rsidRPr="00EC0166" w:rsidRDefault="00B62D9D" w:rsidP="00B62D9D">
      <w:r w:rsidRPr="00EC0166">
        <w:t>Для иллюстрации, предположим, что к государственной пенсии вы хотите получать дополнительно 20 000 рублей в месяц (в ценах сегодняшнего дня). При условии накопления до 65 лет и последующих 20 лет жизни на эти средства, а также средней реальной доходности инвестиций в 3-4% годовых, необходимая сумма составит примерно 3,6-4,3 миллиона рублей.</w:t>
      </w:r>
    </w:p>
    <w:p w14:paraId="077854B2" w14:textId="77777777" w:rsidR="00B62D9D" w:rsidRPr="00EC0166" w:rsidRDefault="00B62D9D" w:rsidP="00B62D9D">
      <w:r w:rsidRPr="00EC0166">
        <w:t>Примерные ежемесячные взносы для достижения цели в 4 миллиона рублей (при реальной доходности около 4% годовых):</w:t>
      </w:r>
    </w:p>
    <w:p w14:paraId="2E55E604" w14:textId="77777777" w:rsidR="00B62D9D" w:rsidRPr="00EC0166" w:rsidRDefault="00B62D9D" w:rsidP="00B62D9D">
      <w:r w:rsidRPr="00EC0166">
        <w:t>В 40 лет (25 лет до пенсии): потребуется откладывать 8-10 тысяч рублей ежемесячно.</w:t>
      </w:r>
    </w:p>
    <w:p w14:paraId="3065E785" w14:textId="77777777" w:rsidR="00B62D9D" w:rsidRPr="00EC0166" w:rsidRDefault="00B62D9D" w:rsidP="00B62D9D">
      <w:r w:rsidRPr="00EC0166">
        <w:t>В 30 лет (35 лет до пенсии): благодаря эффекту сложного процента, достаточно 4-6 тысяч рублей в месяц.</w:t>
      </w:r>
    </w:p>
    <w:p w14:paraId="506F9868" w14:textId="77777777" w:rsidR="00B62D9D" w:rsidRPr="00EC0166" w:rsidRDefault="00B62D9D" w:rsidP="00B62D9D">
      <w:r w:rsidRPr="00EC0166">
        <w:t>В 20 лет (45 лет до пенсии): при дисциплинированном подходе, хватит 2-3 тысяч рублей в месяц.</w:t>
      </w:r>
    </w:p>
    <w:p w14:paraId="6436A55F" w14:textId="77777777" w:rsidR="00B62D9D" w:rsidRPr="00EC0166" w:rsidRDefault="00B62D9D" w:rsidP="00B62D9D">
      <w:r w:rsidRPr="00EC0166">
        <w:t>Эти расчеты являются ориентировочными, но наглядно демонстрируют главное: чем раньше начать копить, тем меньше будет нагрузка на текущий бюджет.</w:t>
      </w:r>
    </w:p>
    <w:p w14:paraId="1F731451" w14:textId="77777777" w:rsidR="00B62D9D" w:rsidRPr="00EC0166" w:rsidRDefault="00B62D9D" w:rsidP="00B62D9D">
      <w:r w:rsidRPr="00EC0166">
        <w:t>Инструменты для формирования пенсионного капитала</w:t>
      </w:r>
    </w:p>
    <w:p w14:paraId="1CDF22FF" w14:textId="77777777" w:rsidR="00B62D9D" w:rsidRPr="00EC0166" w:rsidRDefault="00B62D9D" w:rsidP="00B62D9D">
      <w:r w:rsidRPr="00EC0166">
        <w:t>Индивидуальный инвестиционный счет (ИИС):</w:t>
      </w:r>
    </w:p>
    <w:p w14:paraId="374E53A0" w14:textId="77777777" w:rsidR="00B62D9D" w:rsidRPr="00EC0166" w:rsidRDefault="00B62D9D" w:rsidP="00B62D9D">
      <w:r w:rsidRPr="00EC0166">
        <w:t>Преимущества: возможность получения налогового вычета (до 52 000 рублей в год при уплате НДФЛ), доступ к различным финансовым инструментам (облигации, фонды, акции), долгосрочный горизонт инвестирования способствует росту капитала.</w:t>
      </w:r>
    </w:p>
    <w:p w14:paraId="52EAE370" w14:textId="77777777" w:rsidR="00B62D9D" w:rsidRPr="00EC0166" w:rsidRDefault="00B62D9D" w:rsidP="00B62D9D">
      <w:r w:rsidRPr="00EC0166">
        <w:lastRenderedPageBreak/>
        <w:t>Недостатки: рыночные риски, необходимость базового понимания инвестиционных инструментов или выбор консервативных стратегий.</w:t>
      </w:r>
    </w:p>
    <w:p w14:paraId="18241003" w14:textId="77777777" w:rsidR="00B62D9D" w:rsidRPr="00EC0166" w:rsidRDefault="00B62D9D" w:rsidP="00B62D9D">
      <w:r w:rsidRPr="00EC0166">
        <w:t>Рекомендован: для тех, кто готов изучать рынок или использовать консервативные подходы, а также планирует копить более 10 лет.</w:t>
      </w:r>
    </w:p>
    <w:p w14:paraId="3A871224" w14:textId="77777777" w:rsidR="00B62D9D" w:rsidRPr="00EC0166" w:rsidRDefault="00B62D9D" w:rsidP="00B62D9D">
      <w:r w:rsidRPr="00EC0166">
        <w:t>Негосударственный пенсионный фонд (НПФ):</w:t>
      </w:r>
    </w:p>
    <w:p w14:paraId="6ACFBAC1" w14:textId="77777777" w:rsidR="00B62D9D" w:rsidRPr="00EC0166" w:rsidRDefault="00B62D9D" w:rsidP="00B62D9D">
      <w:r w:rsidRPr="00EC0166">
        <w:t>Преимущества: автоматическое формирование накоплений (через взносы работника или работодателя), возможность получения налогового вычета, оформление выплат как дополнительной пенсии.</w:t>
      </w:r>
    </w:p>
    <w:p w14:paraId="3E3C697C" w14:textId="77777777" w:rsidR="00B62D9D" w:rsidRPr="00EC0166" w:rsidRDefault="00B62D9D" w:rsidP="00B62D9D">
      <w:r w:rsidRPr="00EC0166">
        <w:t>Недостатки: как правило, невысокая, но обычно превышающая банковский вклад, доходность; необходимость тщательного выбора фонда по надежности; низкая ликвидность, что делает его исключительно долгосрочным инструментом.</w:t>
      </w:r>
    </w:p>
    <w:p w14:paraId="254BCA3E" w14:textId="79495BB9" w:rsidR="001E5C2C" w:rsidRPr="00EC0166" w:rsidRDefault="00F41A83" w:rsidP="00B62D9D">
      <w:hyperlink r:id="rId72" w:history="1">
        <w:r w:rsidR="00B62D9D" w:rsidRPr="00EC0166">
          <w:rPr>
            <w:rStyle w:val="a3"/>
          </w:rPr>
          <w:t>https://cheb-live.ru/novosti-rossii/view/pensionnyj-plan-kak-nakopit-na-dostojnuu-starost</w:t>
        </w:r>
      </w:hyperlink>
    </w:p>
    <w:p w14:paraId="1D061956" w14:textId="44B475A9" w:rsidR="0063017C" w:rsidRPr="0070699F" w:rsidRDefault="0063017C" w:rsidP="0063017C">
      <w:pPr>
        <w:pStyle w:val="2"/>
      </w:pPr>
      <w:bookmarkStart w:id="212" w:name="_Toc219098800"/>
      <w:r>
        <w:t>АиФ</w:t>
      </w:r>
      <w:r w:rsidR="00C800FE">
        <w:t xml:space="preserve"> Волгоград</w:t>
      </w:r>
      <w:r>
        <w:t>, 10.01.2026</w:t>
      </w:r>
      <w:r w:rsidRPr="0070699F">
        <w:t xml:space="preserve">, </w:t>
      </w:r>
      <w:r>
        <w:t>Могут ли удерживать денежные суммы из пенсий?</w:t>
      </w:r>
      <w:bookmarkEnd w:id="212"/>
    </w:p>
    <w:p w14:paraId="0E06A7AD" w14:textId="77777777" w:rsidR="0063017C" w:rsidRDefault="0063017C" w:rsidP="0063017C">
      <w:pPr>
        <w:pStyle w:val="3"/>
      </w:pPr>
      <w:bookmarkStart w:id="213" w:name="_Toc219098801"/>
      <w:r>
        <w:t>При этих взысканиях пенсионер имеет право получать остаточную сумму в размере прожиточного минимума пенсионера в области.</w:t>
      </w:r>
      <w:bookmarkEnd w:id="213"/>
    </w:p>
    <w:p w14:paraId="305B4A80" w14:textId="77777777" w:rsidR="0063017C" w:rsidRDefault="0063017C" w:rsidP="0063017C">
      <w:r>
        <w:t>- Удерживать денежные суммы из пенсий могут - подтверждает эксперт «АиФ Волгоград», заслуженный юрист России Владимир Кудрявцев, - и этот процесс детально урегулирован законодательством.</w:t>
      </w:r>
    </w:p>
    <w:p w14:paraId="3945E23F" w14:textId="77777777" w:rsidR="0063017C" w:rsidRDefault="0063017C" w:rsidP="0063017C">
      <w:r>
        <w:t>Основные условия, правила и предельные размеры удержаний из пенсий определены федеральными законами 400-ФЗ «О страховых пенсиях» и 229-ФЗ «Об исполнительном производстве».</w:t>
      </w:r>
    </w:p>
    <w:p w14:paraId="49056B3F" w14:textId="77777777" w:rsidR="0063017C" w:rsidRDefault="0063017C" w:rsidP="0063017C">
      <w:r>
        <w:t>Взыскания возможны из следующих видов пенсий:</w:t>
      </w:r>
    </w:p>
    <w:p w14:paraId="6FF019FD" w14:textId="77777777" w:rsidR="0063017C" w:rsidRDefault="0063017C" w:rsidP="0063017C">
      <w:r>
        <w:t>страховая пенсия по старости и инвалидности;</w:t>
      </w:r>
    </w:p>
    <w:p w14:paraId="6921F166" w14:textId="77777777" w:rsidR="0063017C" w:rsidRDefault="0063017C" w:rsidP="0063017C">
      <w:r>
        <w:t>накопительная пенсия;</w:t>
      </w:r>
    </w:p>
    <w:p w14:paraId="5636C4DF" w14:textId="77777777" w:rsidR="0063017C" w:rsidRDefault="0063017C" w:rsidP="0063017C">
      <w:r>
        <w:t>государственная пенсия по старости и инвалидности;</w:t>
      </w:r>
    </w:p>
    <w:p w14:paraId="0E2B91A8" w14:textId="77777777" w:rsidR="0063017C" w:rsidRDefault="0063017C" w:rsidP="0063017C">
      <w:r>
        <w:t>дополнительные выплаты, например надбавки за выслугу.</w:t>
      </w:r>
    </w:p>
    <w:p w14:paraId="387F8A10" w14:textId="77777777" w:rsidR="0063017C" w:rsidRDefault="0063017C" w:rsidP="0063017C">
      <w:r>
        <w:t>Защищены от взыскания:</w:t>
      </w:r>
    </w:p>
    <w:p w14:paraId="0FE04BDA" w14:textId="77777777" w:rsidR="0063017C" w:rsidRDefault="0063017C" w:rsidP="0063017C">
      <w:r>
        <w:t>пенсии по потере кормильца;</w:t>
      </w:r>
    </w:p>
    <w:p w14:paraId="2ACA9AFA" w14:textId="77777777" w:rsidR="0063017C" w:rsidRDefault="0063017C" w:rsidP="0063017C">
      <w:r>
        <w:t>единовременные выплаты пенсионерам;</w:t>
      </w:r>
    </w:p>
    <w:p w14:paraId="39A825D0" w14:textId="77777777" w:rsidR="0063017C" w:rsidRDefault="0063017C" w:rsidP="0063017C">
      <w:r>
        <w:t>компенсации по уходу за инвалидами;</w:t>
      </w:r>
    </w:p>
    <w:p w14:paraId="02BF70DC" w14:textId="77777777" w:rsidR="0063017C" w:rsidRDefault="0063017C" w:rsidP="0063017C">
      <w:r>
        <w:t>пенсии, назначенные из-за потери здоровья, например, выплаты инвалидам войны.</w:t>
      </w:r>
    </w:p>
    <w:p w14:paraId="055968AA" w14:textId="77777777" w:rsidR="0063017C" w:rsidRDefault="0063017C" w:rsidP="0063017C">
      <w:r>
        <w:t>Взыскание не может быть обращено на следующие виды доходов пенсионера, как и других граждан:</w:t>
      </w:r>
    </w:p>
    <w:p w14:paraId="5210F2D6" w14:textId="77777777" w:rsidR="0063017C" w:rsidRDefault="0063017C" w:rsidP="0063017C">
      <w:r>
        <w:t>денежные суммы, выплачиваемые в возмещение вреда, причиненного здоровью;</w:t>
      </w:r>
    </w:p>
    <w:p w14:paraId="6F40EB9A" w14:textId="77777777" w:rsidR="0063017C" w:rsidRDefault="0063017C" w:rsidP="0063017C">
      <w:r>
        <w:t>денежные суммы, выплачиваемые в возмещение вреда в связи со смертью кормильца;</w:t>
      </w:r>
    </w:p>
    <w:p w14:paraId="289B72C6" w14:textId="77777777" w:rsidR="0063017C" w:rsidRDefault="0063017C" w:rsidP="0063017C">
      <w:r>
        <w:lastRenderedPageBreak/>
        <w:t>денежные суммы, выплачиваемые лицам, получившим увечья (ранения, травмы, контузии) при исполнении ими служебных обязанностей, и членам их семей в случае гибели (смерти);</w:t>
      </w:r>
    </w:p>
    <w:p w14:paraId="6E8EEB1F" w14:textId="77777777" w:rsidR="0063017C" w:rsidRDefault="0063017C" w:rsidP="0063017C">
      <w:r>
        <w:t>компенсационные выплаты за счет средств бюджетов (федерального, субъектов РФ, местных) гражданам, пострадавшим в результате радиационных/техногенных катастроф;</w:t>
      </w:r>
    </w:p>
    <w:p w14:paraId="7BDEF241" w14:textId="77777777" w:rsidR="0063017C" w:rsidRDefault="0063017C" w:rsidP="0063017C">
      <w:r>
        <w:t>компенсационные выплаты за счет средств федерального бюджета, бюджетов субъектов РФ и местных бюджетов гражданам в связи с уходом за нетрудоспособными гражданами;</w:t>
      </w:r>
    </w:p>
    <w:p w14:paraId="33009A54" w14:textId="77777777" w:rsidR="0063017C" w:rsidRDefault="0063017C" w:rsidP="0063017C">
      <w:r>
        <w:t>ежемесячные денежные выплаты и (или) ежегодные денежные выплаты, начисляемые в соответствии с законодательством РФ отдельным категориям;</w:t>
      </w:r>
    </w:p>
    <w:p w14:paraId="392D65F4" w14:textId="77777777" w:rsidR="0063017C" w:rsidRDefault="0063017C" w:rsidP="0063017C">
      <w:r>
        <w:t>выплаты к пенсиям по случаю потери кормильца за счет средств бюджетов субъектов РФ;</w:t>
      </w:r>
    </w:p>
    <w:p w14:paraId="1DAD0886" w14:textId="77777777" w:rsidR="0063017C" w:rsidRDefault="0063017C" w:rsidP="0063017C">
      <w:r>
        <w:t>средства материнского (семейного) капитала;</w:t>
      </w:r>
    </w:p>
    <w:p w14:paraId="122CD014" w14:textId="77777777" w:rsidR="0063017C" w:rsidRDefault="0063017C" w:rsidP="0063017C">
      <w:r>
        <w:t>суммы компенсации стоимости проезда к месту лечения и обратно, если такая компенсация предусмотрена ФЗ;</w:t>
      </w:r>
    </w:p>
    <w:p w14:paraId="5C37491C" w14:textId="77777777" w:rsidR="0063017C" w:rsidRDefault="0063017C" w:rsidP="0063017C">
      <w:r>
        <w:t>социальное пособие на погребение.</w:t>
      </w:r>
    </w:p>
    <w:p w14:paraId="4FFC99B4" w14:textId="77777777" w:rsidR="0063017C" w:rsidRDefault="0063017C" w:rsidP="0063017C">
      <w:r>
        <w:t>Списывать всю пенсию по закону нельзя. Согласно ФЗ из пенсии могут удерживать не более 50%. Это касается списаний за долги по кредитам, налогам, штрафам, распискам, коммунальным платежам.</w:t>
      </w:r>
    </w:p>
    <w:p w14:paraId="28A162C3" w14:textId="77777777" w:rsidR="0063017C" w:rsidRDefault="0063017C" w:rsidP="0063017C">
      <w:r>
        <w:t>Но в некоторых случаях объём удержания может быть выше: при долгах по алиментам и компенсациям за вред здоровью, потерю кормильца, ущерб от правонарушения - удержание может достигать 70% дохода.</w:t>
      </w:r>
    </w:p>
    <w:p w14:paraId="52569A8C" w14:textId="77777777" w:rsidR="0063017C" w:rsidRDefault="0063017C" w:rsidP="0063017C">
      <w:r>
        <w:t>При этих взысканиях пенсионер имеет право получать остаточную сумму в размере прожиточного минимума пенсионера (ПМП), в Волгоградской области в 2026 году это 14 008 рублей. Чтобы при взыскании учитывался ПМП, нужно самостоятельно обратиться к приставу с заявлением об этом.</w:t>
      </w:r>
    </w:p>
    <w:p w14:paraId="5F73C02E" w14:textId="77777777" w:rsidR="0063017C" w:rsidRDefault="0063017C" w:rsidP="0063017C">
      <w:r>
        <w:t>Обжаловать незаконное или превышающее норму взыскание можно в службу судебных приставов, прокуратуру, суд.</w:t>
      </w:r>
    </w:p>
    <w:p w14:paraId="1FF636C5" w14:textId="66625D3A" w:rsidR="00B62D9D" w:rsidRPr="00C421D2" w:rsidRDefault="00F41A83" w:rsidP="0063017C">
      <w:hyperlink r:id="rId73" w:history="1">
        <w:r w:rsidR="0063017C" w:rsidRPr="007878C7">
          <w:rPr>
            <w:rStyle w:val="a3"/>
          </w:rPr>
          <w:t>https://vlg.aif.ru/dontknows/society/mogut-li-uderzhivat-denezhnye-summy-iz-pensiy</w:t>
        </w:r>
      </w:hyperlink>
      <w:r w:rsidR="0063017C" w:rsidRPr="0063017C">
        <w:t xml:space="preserve"> </w:t>
      </w:r>
    </w:p>
    <w:p w14:paraId="612E913D" w14:textId="77777777" w:rsidR="0063017C" w:rsidRPr="00C421D2" w:rsidRDefault="0063017C" w:rsidP="0063017C"/>
    <w:p w14:paraId="5A637E07" w14:textId="77777777" w:rsidR="00111D7C" w:rsidRDefault="00111D7C" w:rsidP="00111D7C">
      <w:pPr>
        <w:pStyle w:val="251"/>
      </w:pPr>
      <w:bookmarkStart w:id="214" w:name="_Toc99271704"/>
      <w:bookmarkStart w:id="215" w:name="_Toc99318656"/>
      <w:bookmarkStart w:id="216" w:name="_Toc165991076"/>
      <w:bookmarkStart w:id="217" w:name="_Toc62681899"/>
      <w:bookmarkStart w:id="218" w:name="_Toc219098802"/>
      <w:bookmarkEnd w:id="22"/>
      <w:bookmarkEnd w:id="23"/>
      <w:bookmarkEnd w:id="24"/>
      <w:r w:rsidRPr="00EC0166">
        <w:lastRenderedPageBreak/>
        <w:t>НОВОСТИ МАКРОЭКОНОМИКИ</w:t>
      </w:r>
      <w:bookmarkEnd w:id="214"/>
      <w:bookmarkEnd w:id="215"/>
      <w:bookmarkEnd w:id="216"/>
      <w:bookmarkEnd w:id="218"/>
    </w:p>
    <w:p w14:paraId="13990724" w14:textId="1B31DBD4" w:rsidR="007E35E5" w:rsidRDefault="007E35E5" w:rsidP="007E35E5">
      <w:pPr>
        <w:pStyle w:val="2"/>
      </w:pPr>
      <w:bookmarkStart w:id="219" w:name="_Toc219098803"/>
      <w:r>
        <w:t>Ведомости, 05.01.2026</w:t>
      </w:r>
      <w:r w:rsidRPr="007E35E5">
        <w:t xml:space="preserve">, </w:t>
      </w:r>
      <w:r>
        <w:t>Путин поручил кабмину и ЦБ восстановить темпы роста экономики</w:t>
      </w:r>
      <w:bookmarkEnd w:id="219"/>
    </w:p>
    <w:p w14:paraId="3770C66E" w14:textId="77777777" w:rsidR="007E35E5" w:rsidRDefault="007E35E5" w:rsidP="007E35E5">
      <w:pPr>
        <w:pStyle w:val="3"/>
      </w:pPr>
      <w:bookmarkStart w:id="220" w:name="_Toc219098804"/>
      <w:r>
        <w:t>Президент России Владимир Путин поручил восстановить темпы роста экономики и инвестиционной активности, а также ускорить работу по разрешению структурных проблем в отраслях экономики. При этом необходимо учесть необходимость удержания уровня инфляции по состоянию на конец 2026 г. в диапазоне 4-5%, что соответствует прогнозу Банка России, сообщается на сайте Кремля.</w:t>
      </w:r>
      <w:bookmarkEnd w:id="220"/>
    </w:p>
    <w:p w14:paraId="7C793D0E" w14:textId="77777777" w:rsidR="007E35E5" w:rsidRDefault="007E35E5" w:rsidP="007E35E5">
      <w:r>
        <w:t>Поручение было дано правительству России совместно с ЦБ и исполнительными органами субъектов страны по итогам заседания Совета по стратегическому развитию и национальным проектам.</w:t>
      </w:r>
    </w:p>
    <w:p w14:paraId="52282CC8" w14:textId="77777777" w:rsidR="007E35E5" w:rsidRDefault="007E35E5" w:rsidP="007E35E5">
      <w:r>
        <w:t>Путин провел заседание Совета по стратегическому развитию и национальным проектам 8 декабря 2025 г. Тогда президент заявлял, что экономический рост должен быть всеобъемлющим, охватывать все субъекты страны, а перед кабмином и регионами стоит системная задача обеления национальной экономики.</w:t>
      </w:r>
    </w:p>
    <w:p w14:paraId="6A4AE7AB" w14:textId="77777777" w:rsidR="007E35E5" w:rsidRDefault="007E35E5" w:rsidP="007E35E5">
      <w:r>
        <w:t>На заседании глава государства также обращал внимание, что в настоящее время созданы условия и возможности для того, чтобы начать постепенно наращивать экономическую динамику. Кроме того, Путин выразил надежду, что повышение НДС до 22% будет временным решением.</w:t>
      </w:r>
    </w:p>
    <w:p w14:paraId="027F912A" w14:textId="56A6845B" w:rsidR="007E35E5" w:rsidRPr="007E35E5" w:rsidRDefault="007E35E5" w:rsidP="007E35E5">
      <w:r>
        <w:t>В конце декабря 2025 г. министр финансов Антон Силуанов заявлял в интервью телеканалу «Россия-24», что экономика страны в 2026 г. перейдет к устойчивым и сбалансированным темпам роста. По его словам, сейчас наблюдается плановое замедление динамики экономического развития. Банк России также сообщал о возвращении экономики к сбалансированному росту. Участники заседания по ключевой ставке, состоявшегося 19 декабря, говорили, что экономика продолжает движение к состоянию сбалансированного роста.</w:t>
      </w:r>
    </w:p>
    <w:p w14:paraId="49FD3E8E" w14:textId="77777777" w:rsidR="009A34CB" w:rsidRPr="00EC0166" w:rsidRDefault="009A34CB" w:rsidP="009A34CB">
      <w:pPr>
        <w:pStyle w:val="2"/>
      </w:pPr>
      <w:bookmarkStart w:id="221" w:name="_Toc219098805"/>
      <w:r w:rsidRPr="00EC0166">
        <w:t>Ведомости, 01.01.2026, Что изменится в налогах и сборах для бизнеса в 2026 году</w:t>
      </w:r>
      <w:bookmarkEnd w:id="221"/>
    </w:p>
    <w:p w14:paraId="1355B60A" w14:textId="77777777" w:rsidR="009A34CB" w:rsidRPr="00EC0166" w:rsidRDefault="009A34CB" w:rsidP="00894F0C">
      <w:pPr>
        <w:pStyle w:val="3"/>
      </w:pPr>
      <w:bookmarkStart w:id="222" w:name="_Toc219098806"/>
      <w:r w:rsidRPr="00EC0166">
        <w:t>С 1 января 2026 г. изменится налогообложение бизнеса. Одобренные в 2025 г. поправки в налоговое законодательство коснулись налога на добавленную стоимость (НДС), а также более узких вопросов отраслевого налогообложения. Предложения Минфина вызвали бурное обсуждение в бизнес-среде и ко второму чтению были немного смягчены.</w:t>
      </w:r>
      <w:bookmarkEnd w:id="222"/>
    </w:p>
    <w:p w14:paraId="5A35590D" w14:textId="2ADF1904" w:rsidR="009A34CB" w:rsidRPr="00EC0166" w:rsidRDefault="00F85292" w:rsidP="009A34CB">
      <w:r>
        <w:t>«</w:t>
      </w:r>
      <w:r w:rsidR="009A34CB" w:rsidRPr="00EC0166">
        <w:t>Ведомости</w:t>
      </w:r>
      <w:r>
        <w:t>»</w:t>
      </w:r>
      <w:r w:rsidR="009A34CB" w:rsidRPr="00EC0166">
        <w:t xml:space="preserve"> сделали подборку основных нововведений, с которыми бизнес столкнется в новом году.</w:t>
      </w:r>
    </w:p>
    <w:p w14:paraId="4BA62323" w14:textId="77777777" w:rsidR="009A34CB" w:rsidRPr="00EC0166" w:rsidRDefault="009A34CB" w:rsidP="009A34CB">
      <w:r w:rsidRPr="00EC0166">
        <w:t>Повышение ставки НДС и расширение периметра его плательщиков</w:t>
      </w:r>
    </w:p>
    <w:p w14:paraId="3F9EC045" w14:textId="77777777" w:rsidR="009A34CB" w:rsidRPr="00EC0166" w:rsidRDefault="009A34CB" w:rsidP="009A34CB">
      <w:r w:rsidRPr="00EC0166">
        <w:t xml:space="preserve">Общая ставка НДС с 2026 г. вырастет на 2 п. п. – с 20% до 22%. При этом для ряда социально значимых товаров (например, продуктов питания, лекарств, товаров для детей и др.) сохранятся льготные 10% налога. Рост ставки НДС принесет федеральному </w:t>
      </w:r>
      <w:r w:rsidRPr="00EC0166">
        <w:lastRenderedPageBreak/>
        <w:t>бюджету в будущем году порядка 2,3 трлн руб., сообщил глава Минфина Антон Силуанов в начале октября.</w:t>
      </w:r>
    </w:p>
    <w:p w14:paraId="4842E6A4" w14:textId="77777777" w:rsidR="009A34CB" w:rsidRPr="00EC0166" w:rsidRDefault="009A34CB" w:rsidP="009A34CB">
      <w:r w:rsidRPr="00EC0166">
        <w:t>Помимо повышения базовой ставки налога с 2026 г. начнет понижаться порог доходов предприятий и ИП, которые должны будут исчислять и платить его. Первоначально предполагалось, что бизнес с доходом выше 10 млн руб. начнет делать это уже с 2026 г. Однако после продолжительных консультаций с бизнесом редакция поправки была изменена – порог будет опускаться на 5 млн в год, начиная с 20 млн в 2026 г. В 2027 г. он составит 15 млн руб., в 2028 г. – 10 млн руб.</w:t>
      </w:r>
    </w:p>
    <w:p w14:paraId="4996F7AC" w14:textId="77777777" w:rsidR="009A34CB" w:rsidRPr="00EC0166" w:rsidRDefault="009A34CB" w:rsidP="009A34CB">
      <w:r w:rsidRPr="00EC0166">
        <w:t>Дополнительно вступят в силу сразу несколько норм, которые должны помочь малому бизнесу при переходе к уплате НДС. Например, МСП будут иметь право отказаться от применения пониженной ставки налога (сейчас составляет 5% при доходах за предыдущий год до 250 млн руб. и 7% – до 450 млн руб.) до истечения предусмотренного законом трехлетнего срока. Воспользоваться этой опцией можно будет, если такое решение принимается один раз в первый год уплаты НДС. Кроме того, будет действовать мораторий на привлечение к ответственности бизнеса, который впервые допустит нарушение при уплате налога по новым правилам.</w:t>
      </w:r>
    </w:p>
    <w:p w14:paraId="3FA85002" w14:textId="77777777" w:rsidR="009A34CB" w:rsidRPr="00EC0166" w:rsidRDefault="009A34CB" w:rsidP="009A34CB">
      <w:r w:rsidRPr="00EC0166">
        <w:t>Дополнительные ограничения коснутся и пользователей патентной системы налогообложения (ПСН). Для них будут установлены те же пороги – при их пересечении бизнес будет лишаться права применять этот налоговый режим.</w:t>
      </w:r>
    </w:p>
    <w:p w14:paraId="3712445A" w14:textId="77777777" w:rsidR="009A34CB" w:rsidRPr="00EC0166" w:rsidRDefault="009A34CB" w:rsidP="009A34CB">
      <w:r w:rsidRPr="00EC0166">
        <w:t>Учет всех расходов для УСН</w:t>
      </w:r>
    </w:p>
    <w:p w14:paraId="52D5128D" w14:textId="7B3DE0CE" w:rsidR="009A34CB" w:rsidRPr="00EC0166" w:rsidRDefault="009A34CB" w:rsidP="009A34CB">
      <w:r w:rsidRPr="00EC0166">
        <w:t xml:space="preserve">Одно из предложений бизнеса, появившееся в законопроекте ко второму чтению, касается учета понесенных расходов плательщикам УСН с базы </w:t>
      </w:r>
      <w:r w:rsidR="00F85292">
        <w:t>«</w:t>
      </w:r>
      <w:r w:rsidRPr="00EC0166">
        <w:t>доходы минус расходы</w:t>
      </w:r>
      <w:r w:rsidR="00F85292">
        <w:t>»</w:t>
      </w:r>
      <w:r w:rsidRPr="00EC0166">
        <w:t>. С 2026 г. таковыми будут признаваться все понесенные траты, а не только те, которые ранее входили в закрытый перечень в НК. По сути, механизм будет идентичен тому, которым пользуются плательщики налога на прибыль организаций, – учитываться могут все расходы, но при условии их обоснованности и наличия подтверждающих документов.</w:t>
      </w:r>
    </w:p>
    <w:p w14:paraId="53358D9A" w14:textId="78EB14EA" w:rsidR="009A34CB" w:rsidRPr="00EC0166" w:rsidRDefault="009A34CB" w:rsidP="009A34CB">
      <w:r w:rsidRPr="00EC0166">
        <w:t xml:space="preserve">Теперь бизнес на УСН </w:t>
      </w:r>
      <w:r w:rsidR="00F85292">
        <w:t>«</w:t>
      </w:r>
      <w:r w:rsidRPr="00EC0166">
        <w:t>доходы минус расходы</w:t>
      </w:r>
      <w:r w:rsidR="00F85292">
        <w:t>»</w:t>
      </w:r>
      <w:r w:rsidRPr="00EC0166">
        <w:t xml:space="preserve"> сможет вычитать из базы ряд затрат, которые ранее не содержались в НК. Среди них, например, представительские расходы, пени и штрафы, уплаченные в бюджет и внебюджетные фонды, расходы на специальную оценку условий труда, потери от брака, экспортные пошлины и отрицательные курсовые разницы, таможенные пошлины и многое другое.</w:t>
      </w:r>
    </w:p>
    <w:p w14:paraId="488639BE" w14:textId="77777777" w:rsidR="009A34CB" w:rsidRPr="00EC0166" w:rsidRDefault="009A34CB" w:rsidP="009A34CB">
      <w:r w:rsidRPr="00EC0166">
        <w:t>Страховые взносы</w:t>
      </w:r>
    </w:p>
    <w:p w14:paraId="6061FDF8" w14:textId="14EEF5A6" w:rsidR="009A34CB" w:rsidRPr="00EC0166" w:rsidRDefault="009A34CB" w:rsidP="009A34CB">
      <w:r w:rsidRPr="00EC0166">
        <w:t xml:space="preserve">Помимо налоговых поправок с 2026 г. будут скорректированы льготные тарифы страховых взносов для МСП. Для ряда отраслей теперь действуют общие тарифы в 30% до достижения предельной базы по страховым доходам (в 2025 г. составляет порядка 2,8 млн руб. и рассчитывается как cумма доходов каждого работника за год. – </w:t>
      </w:r>
      <w:r w:rsidR="00F85292">
        <w:t>«</w:t>
      </w:r>
      <w:r w:rsidRPr="00EC0166">
        <w:t>Ведомости</w:t>
      </w:r>
      <w:r w:rsidR="00F85292">
        <w:t>»</w:t>
      </w:r>
      <w:r w:rsidRPr="00EC0166">
        <w:t>) и 15% после ее достижения.</w:t>
      </w:r>
    </w:p>
    <w:p w14:paraId="2A590C08" w14:textId="77777777" w:rsidR="009A34CB" w:rsidRPr="00EC0166" w:rsidRDefault="009A34CB" w:rsidP="009A34CB">
      <w:r w:rsidRPr="00EC0166">
        <w:t xml:space="preserve">Одновременно в конце декабря правительство утвердило перечень экономических видов деятельности для применения пониженных тарифов страховых взносов. В список вошли, в частности, растениеводство, животноводство, рыболовство, производство пищевых продуктов, текстильных изделий и одежды, радиоэлектроники, лекарственных средств и материалов, применяемых в медицинских целях и ветеринарии. Кроме того льготу </w:t>
      </w:r>
      <w:r w:rsidRPr="00EC0166">
        <w:lastRenderedPageBreak/>
        <w:t>сохранят организации из сферы науки, образования, спорта и культуры, а также туристические, общественные, некоммерческие и др. организации. Они смогут применять пониженный тариф в размере 15% как до предельной величины базы для исчисления страховых взносов, так и сверх ее предела.</w:t>
      </w:r>
    </w:p>
    <w:p w14:paraId="352F48D4" w14:textId="77777777" w:rsidR="009A34CB" w:rsidRPr="00EC0166" w:rsidRDefault="009A34CB" w:rsidP="009A34CB">
      <w:r w:rsidRPr="00EC0166">
        <w:t>Федеральный инвествычет</w:t>
      </w:r>
    </w:p>
    <w:p w14:paraId="7209B026" w14:textId="77777777" w:rsidR="009A34CB" w:rsidRPr="00EC0166" w:rsidRDefault="009A34CB" w:rsidP="009A34CB">
      <w:r w:rsidRPr="00EC0166">
        <w:t>Поправки коснулись и механизма федерального инвествычета (ФИНВ). Получить его сможет любое лицо, входящее в одну группу с налогоплательщиком, который осуществляет капитальные вложения. При этом не будет учитываться отрасль, в которой работает такая компания.</w:t>
      </w:r>
    </w:p>
    <w:p w14:paraId="78B7986A" w14:textId="77777777" w:rsidR="009A34CB" w:rsidRPr="00EC0166" w:rsidRDefault="009A34CB" w:rsidP="009A34CB">
      <w:r w:rsidRPr="00EC0166">
        <w:t>Согласно действующим правилам применения ФИНВ (описаны в ст. 286.2 НК РФ и профильном постановлении правительства от 28 ноября 2024 г. № 1638), размер вычета составляет 3% от суммы расходов на основные средства и отдельные нематериальные активы. Право на него имеют организации с отдельными видами экономической деятельности: добыча полезных ископаемых, обрабатывающие производства (кроме выпуска пищевых продуктов, напитков и табачных изделий), обеспечение электрической энергией, газом, паром, кондиционирование воздуха, гостиницы и общепит, научные исследования и разработки, телекоммуникации и информационные технологии.</w:t>
      </w:r>
    </w:p>
    <w:p w14:paraId="365F0907" w14:textId="77777777" w:rsidR="009A34CB" w:rsidRPr="00EC0166" w:rsidRDefault="009A34CB" w:rsidP="009A34CB">
      <w:r w:rsidRPr="00EC0166">
        <w:t>Букмекерские конторы</w:t>
      </w:r>
    </w:p>
    <w:p w14:paraId="76EA2862" w14:textId="77777777" w:rsidR="009A34CB" w:rsidRPr="00EC0166" w:rsidRDefault="009A34CB" w:rsidP="009A34CB">
      <w:r w:rsidRPr="00EC0166">
        <w:t>Отдельные предложения правительства коснулись налогообложения букмекеров. В частности, налог на игорный бизнес для них теперь будет рассчитываться по единым правилам – исчислять и платить его необходимо будет с разницы между ставками и выигрышами по ставке 7%. Одновременно букмекерские конторы начнут платить стандартный налог на прибыль в размере 25%. Сейчас они уплачивают налог на игорный бизнес в фиксированном размере, который устанавливает каждый конкретный регион.</w:t>
      </w:r>
    </w:p>
    <w:p w14:paraId="1A87629B" w14:textId="22D56B58" w:rsidR="009A34CB" w:rsidRPr="00EC0166" w:rsidRDefault="009A34CB" w:rsidP="009A34CB">
      <w:r w:rsidRPr="00EC0166">
        <w:t xml:space="preserve">Минфин ожидает, что рост поступлений налога на игорный бизнес составит порядка 60 млрд руб. после 1 млрд руб. в 2024 г., сообщил в ноябре замминистра финансов – статс-секретарь Алексей Сазанов. </w:t>
      </w:r>
    </w:p>
    <w:p w14:paraId="4856AE1D" w14:textId="77777777" w:rsidR="00651CBF" w:rsidRPr="00EC0166" w:rsidRDefault="00651CBF" w:rsidP="00651CBF">
      <w:pPr>
        <w:pStyle w:val="2"/>
      </w:pPr>
      <w:bookmarkStart w:id="223" w:name="_Toc219098807"/>
      <w:r w:rsidRPr="00EC0166">
        <w:t>Известия, 01.01.2026, Что изменится для россиян в 2026 году</w:t>
      </w:r>
      <w:bookmarkEnd w:id="223"/>
    </w:p>
    <w:p w14:paraId="406277E2" w14:textId="70DF8DAE" w:rsidR="00651CBF" w:rsidRPr="00EC0166" w:rsidRDefault="00651CBF" w:rsidP="00894F0C">
      <w:pPr>
        <w:pStyle w:val="3"/>
      </w:pPr>
      <w:bookmarkStart w:id="224" w:name="_Toc219098808"/>
      <w:r w:rsidRPr="00EC0166">
        <w:t xml:space="preserve">В 2026 году россиян ожидает ряд изменений, которые затронут разные сферы жизни — от финансовой поддержки семей до налогообложения и пенсионных выплат. Будут проведены базовые индексации пенсий, введены новые налоговые льготы для семей с детьми и другие меры, направленные на повышение уровня жизни граждан. Подробнее о том, какие нововведения вступят в силу и как они отразятся на повседневной жизни, читайте в материале </w:t>
      </w:r>
      <w:r w:rsidR="00F85292">
        <w:t>«</w:t>
      </w:r>
      <w:r w:rsidRPr="00EC0166">
        <w:t>Известий</w:t>
      </w:r>
      <w:r w:rsidR="00F85292">
        <w:t>»</w:t>
      </w:r>
      <w:r w:rsidRPr="00EC0166">
        <w:t>.</w:t>
      </w:r>
      <w:bookmarkEnd w:id="224"/>
    </w:p>
    <w:p w14:paraId="1C9E01C7" w14:textId="77777777" w:rsidR="00651CBF" w:rsidRPr="00EC0166" w:rsidRDefault="00651CBF" w:rsidP="00651CBF">
      <w:r w:rsidRPr="00EC0166">
        <w:t>Повышение страховых, социальных и военных пенсий</w:t>
      </w:r>
    </w:p>
    <w:p w14:paraId="74B6FF9D" w14:textId="77777777" w:rsidR="00651CBF" w:rsidRPr="00EC0166" w:rsidRDefault="00651CBF" w:rsidP="00651CBF">
      <w:r w:rsidRPr="00EC0166">
        <w:t>В 2026 году для разных категорий пенсионеров запланировано несколько этапов повышения выплат. Так, с 1 января страховая пенсия будет проиндексирована на 7,6%. Стоимость одного пенсионного коэффициента (ИПК) увеличится до 156,76 рубля, а фиксированная надбавка от государства составит 9584,69 рубля. Повышение коснется как работающих, так и неработающих пенсионеров.</w:t>
      </w:r>
    </w:p>
    <w:p w14:paraId="2B791F73" w14:textId="77777777" w:rsidR="00651CBF" w:rsidRPr="00EC0166" w:rsidRDefault="00651CBF" w:rsidP="00651CBF">
      <w:r w:rsidRPr="00EC0166">
        <w:lastRenderedPageBreak/>
        <w:t>Кроме того, право на двойную часть фиксированной пенсии получат люди, которым исполнится 80 лет в 2026 году, а также граждане с первой группой инвалидности.</w:t>
      </w:r>
    </w:p>
    <w:p w14:paraId="60B84A87" w14:textId="77777777" w:rsidR="00651CBF" w:rsidRPr="00EC0166" w:rsidRDefault="00651CBF" w:rsidP="00651CBF">
      <w:r w:rsidRPr="00EC0166">
        <w:t>С 1 апреля планируется индексация социальной пенсии на 6,8%, после чего ее базовый размер составит 9424,12 рубля. Это приведет к увеличению всех выплат, которые рассчитываются исходя из размера социальной пенсии.</w:t>
      </w:r>
    </w:p>
    <w:p w14:paraId="19100F63" w14:textId="77777777" w:rsidR="00651CBF" w:rsidRPr="00EC0166" w:rsidRDefault="00651CBF" w:rsidP="00651CBF">
      <w:r w:rsidRPr="00EC0166">
        <w:t>С 1 октября ожидается увеличение военных пенсий на 4%. При этом понижающий коэффициент в 2026 году останется прежним — 93,59%, индексация денежного довольствия приостановлена до 1 января 2027 года.</w:t>
      </w:r>
    </w:p>
    <w:p w14:paraId="45318091" w14:textId="77777777" w:rsidR="00651CBF" w:rsidRPr="00EC0166" w:rsidRDefault="00651CBF" w:rsidP="00651CBF">
      <w:r w:rsidRPr="00EC0166">
        <w:t>Индексация прожиточного минимума и МРОТ</w:t>
      </w:r>
    </w:p>
    <w:p w14:paraId="171E1052" w14:textId="77777777" w:rsidR="00651CBF" w:rsidRPr="00EC0166" w:rsidRDefault="00651CBF" w:rsidP="00651CBF">
      <w:r w:rsidRPr="00EC0166">
        <w:t>В 2026 году запланировано существенное повышение ключевых социальных показателей, от которых зависят размеры выплат и доходов граждан. С 1 января прожиточный минимум на душу населения увеличится до 18 939 рублей. Для трудоспособного населения он составит 20 644 рубля, для детей — 18 371 рубль, а для пенсионеров — 16 288 рублей. При этом в регионах показатели прожиточного минимума могут отличаться от федеральных значений.</w:t>
      </w:r>
    </w:p>
    <w:p w14:paraId="7764E4DD" w14:textId="77777777" w:rsidR="00651CBF" w:rsidRPr="00EC0166" w:rsidRDefault="00651CBF" w:rsidP="00651CBF">
      <w:r w:rsidRPr="00EC0166">
        <w:t>Также с 1 января вырастет минимальный размер оплаты труда. МРОТ будет установлен на уровне 27 093 рублей и будет действовать на всей территории России. Он не может быть ниже регионального прожиточного минимума и напрямую влияет на размер заработной платы, пособий и социальных выплат, а также на расчет страховых взносов и алиментов.</w:t>
      </w:r>
    </w:p>
    <w:p w14:paraId="74ACF2A2" w14:textId="77777777" w:rsidR="00651CBF" w:rsidRPr="00EC0166" w:rsidRDefault="00651CBF" w:rsidP="00651CBF">
      <w:r w:rsidRPr="00EC0166">
        <w:t>Материнский капитал</w:t>
      </w:r>
    </w:p>
    <w:p w14:paraId="29E536E6" w14:textId="77777777" w:rsidR="00651CBF" w:rsidRPr="00EC0166" w:rsidRDefault="00651CBF" w:rsidP="00651CBF">
      <w:r w:rsidRPr="00EC0166">
        <w:t>С 1 февраля 2026 года материнский капитал будет проиндексирован на 6,8%. После повышения его размер на первого ребенка составит примерно 737,2 тыс. рублей, а выплата на второго ребенка приблизится к отметке в один миллион рублей. Точные суммы будут опубликованы в начале года.</w:t>
      </w:r>
    </w:p>
    <w:p w14:paraId="5977EDBE" w14:textId="77777777" w:rsidR="00651CBF" w:rsidRPr="00EC0166" w:rsidRDefault="00651CBF" w:rsidP="00651CBF">
      <w:r w:rsidRPr="00EC0166">
        <w:t>Индексация предусмотрена федеральным законом о бюджете и коснется не только новых сертификатов, но и неиспользованного остатка средств. Материнский капитал по-прежнему можно направить на улучшение жилищных условий, оплату образования детей или формирование накопительной части пенсии.</w:t>
      </w:r>
    </w:p>
    <w:p w14:paraId="68E88A35" w14:textId="77777777" w:rsidR="00651CBF" w:rsidRPr="00EC0166" w:rsidRDefault="00651CBF" w:rsidP="00651CBF">
      <w:r w:rsidRPr="00EC0166">
        <w:t>Пособие по уходу за ребенком до 1,5 лет</w:t>
      </w:r>
    </w:p>
    <w:p w14:paraId="3C0AFA95" w14:textId="77777777" w:rsidR="00651CBF" w:rsidRPr="00EC0166" w:rsidRDefault="00651CBF" w:rsidP="00651CBF">
      <w:r w:rsidRPr="00EC0166">
        <w:t>В 2026 году минимальный размер пособия по уходу за ребенком до полутора лет будет увеличен вслед за ростом минимального размера оплаты труда. Минимальную выплату (около 10,7 тыс. рублей) получают женщины, которые официально не были трудоустроены, студентки, а также сотрудники со страховым стажем менее шести месяцев. Максимальная выплата составит примерно 80 тыс. рублей.</w:t>
      </w:r>
    </w:p>
    <w:p w14:paraId="0C3BEC1E" w14:textId="77777777" w:rsidR="00651CBF" w:rsidRPr="00EC0166" w:rsidRDefault="00651CBF" w:rsidP="00651CBF">
      <w:r w:rsidRPr="00EC0166">
        <w:t>Кроме того, исходя из МРОТ в 2026 году будут рассчитываться декретные выплаты для граждан, заключивших договор добровольного страхования с Социальным фондом России. К этой категории относятся индивидуальные предприниматели, адвокаты и другие самозанятые специалисты, которые уплачивали страховые взносы.</w:t>
      </w:r>
    </w:p>
    <w:p w14:paraId="71DDE109" w14:textId="79A303B4" w:rsidR="00651CBF" w:rsidRPr="00EC0166" w:rsidRDefault="00651CBF" w:rsidP="00651CBF">
      <w:r w:rsidRPr="00EC0166">
        <w:t xml:space="preserve">Единое пособие и правило </w:t>
      </w:r>
      <w:r w:rsidR="00F85292">
        <w:t>«</w:t>
      </w:r>
      <w:r w:rsidRPr="00EC0166">
        <w:t>8 МРОТ</w:t>
      </w:r>
      <w:r w:rsidR="00F85292">
        <w:t>»</w:t>
      </w:r>
    </w:p>
    <w:p w14:paraId="680F0191" w14:textId="2CE9185F" w:rsidR="00651CBF" w:rsidRPr="00EC0166" w:rsidRDefault="00651CBF" w:rsidP="00651CBF">
      <w:r w:rsidRPr="00EC0166">
        <w:t xml:space="preserve">С 2026 года при назначении единого пособия на детей начинает действовать правило </w:t>
      </w:r>
      <w:r w:rsidR="00F85292">
        <w:t>«</w:t>
      </w:r>
      <w:r w:rsidRPr="00EC0166">
        <w:t>8 МРОТ</w:t>
      </w:r>
      <w:r w:rsidR="00F85292">
        <w:t>»</w:t>
      </w:r>
      <w:r w:rsidRPr="00EC0166">
        <w:t xml:space="preserve"> для трудоспособных членов семьи. Если доход каждого взрослого члена семьи </w:t>
      </w:r>
      <w:r w:rsidRPr="00EC0166">
        <w:lastRenderedPageBreak/>
        <w:t>за расчетный период окажется ниже этого порога, в назначении выплаты могут отказать. Соответствующее требование закреплено постановлением Правительства РФ от 28 ноября 2025 года № 1928.</w:t>
      </w:r>
    </w:p>
    <w:p w14:paraId="22BBF5B7" w14:textId="77777777" w:rsidR="00651CBF" w:rsidRPr="00EC0166" w:rsidRDefault="00651CBF" w:rsidP="00651CBF">
      <w:r w:rsidRPr="00EC0166">
        <w:t>С учетом того, что с 1 января 2026 года МРОТ установлен на уровне 27 093 рублей, минимальный годовой доход для каждого трудоспособного члена семьи должен составлять не менее 216 744 рублей. Расчетный период охватывает 12 месяцев.</w:t>
      </w:r>
    </w:p>
    <w:p w14:paraId="1FCE1F63" w14:textId="77777777" w:rsidR="00651CBF" w:rsidRPr="00EC0166" w:rsidRDefault="00651CBF" w:rsidP="00651CBF">
      <w:r w:rsidRPr="00EC0166">
        <w:t>Если у заявителя или членов его семьи отсутствовал доход по уважительным причинам, это необходимо подтвердить документально. При этом для многодетных семей и семей, воспитывающих детей с инвалидностью, предусмотрены исключения из данного правила.</w:t>
      </w:r>
    </w:p>
    <w:p w14:paraId="4196CB64" w14:textId="77777777" w:rsidR="00651CBF" w:rsidRPr="00EC0166" w:rsidRDefault="00651CBF" w:rsidP="00651CBF">
      <w:r w:rsidRPr="00EC0166">
        <w:t>&lt;...&gt;</w:t>
      </w:r>
    </w:p>
    <w:p w14:paraId="51059E88" w14:textId="77777777" w:rsidR="00651CBF" w:rsidRPr="00EC0166" w:rsidRDefault="00651CBF" w:rsidP="00651CBF">
      <w:r w:rsidRPr="00EC0166">
        <w:t>Новые требования к лицензированию управляющих компаний</w:t>
      </w:r>
    </w:p>
    <w:p w14:paraId="5F9FB420" w14:textId="77777777" w:rsidR="00651CBF" w:rsidRPr="00EC0166" w:rsidRDefault="00651CBF" w:rsidP="00651CBF">
      <w:r w:rsidRPr="00EC0166">
        <w:t>С 1 сентября 2026 года изменится порядок лицензирования управляющих компаний, осуществляющих управление многоквартирными домами. Теперь лицензии будут выдаваться напрямую органами государственного жилищного надзора, а не лицензионными комиссиями субъектов РФ.</w:t>
      </w:r>
    </w:p>
    <w:p w14:paraId="0CCE1EF9" w14:textId="77777777" w:rsidR="00651CBF" w:rsidRPr="00EC0166" w:rsidRDefault="00651CBF" w:rsidP="00651CBF">
      <w:r w:rsidRPr="00EC0166">
        <w:t>Срок рассмотрения заявлений сократится с 30 до 10 рабочих дней. При этом за грубые нарушения управляющую компанию смогут лишить лицензии без права восстановления.</w:t>
      </w:r>
    </w:p>
    <w:p w14:paraId="5A86E6C9" w14:textId="77777777" w:rsidR="00651CBF" w:rsidRPr="00EC0166" w:rsidRDefault="00651CBF" w:rsidP="00651CBF">
      <w:r w:rsidRPr="00EC0166">
        <w:t>Также вводятся дополнительные требования к кадровому составу управляющих организаций. В штате каждой компании на постоянной основе должны быть квалифицированный инженер, бухгалтер и собственная круглосуточная аварийно-диспетчерская служба. Эти нормы закреплены федеральным законом от 15 октября 2025 года № 375.</w:t>
      </w:r>
    </w:p>
    <w:p w14:paraId="04508CEF" w14:textId="77777777" w:rsidR="00651CBF" w:rsidRPr="00EC0166" w:rsidRDefault="00651CBF" w:rsidP="00651CBF">
      <w:r w:rsidRPr="00EC0166">
        <w:t>Увеличение налоговых вычетов по продуктам долгосрочных сбережений</w:t>
      </w:r>
    </w:p>
    <w:p w14:paraId="213B4D1F" w14:textId="77777777" w:rsidR="00651CBF" w:rsidRPr="00EC0166" w:rsidRDefault="00651CBF" w:rsidP="00651CBF">
      <w:r w:rsidRPr="00EC0166">
        <w:t>С 1 сентября 2026 года увеличивается размер налогового вычета по НДФЛ по продуктам долгосрочных сбережений, таким как ИИС-3, программа долгосрочных сбережений (ПДС), негосударственное пенсионное обеспечение (НПО) и другим. Если родители делают взносы по этим продуктам в пользу своих детей, лимит вычета для каждого из родителей повышается с 400 тыс. до 500 тыс. рублей. Таким образом, максимальная сумма вычета для семьи может достигать 1 млн рублей.</w:t>
      </w:r>
    </w:p>
    <w:p w14:paraId="7B0A5CC0" w14:textId="77777777" w:rsidR="00651CBF" w:rsidRPr="00EC0166" w:rsidRDefault="00651CBF" w:rsidP="00651CBF">
      <w:r w:rsidRPr="00EC0166">
        <w:t>Право на увеличенный вычет предоставляется при условии, что возраст ребенка не превышает 18 лет, а при очной форме обучения — 24 лет. Механизм расчета вычета остается прежним, однако расширение лимита происходит только за счет взносов, сделанных в пользу ребенка.</w:t>
      </w:r>
    </w:p>
    <w:p w14:paraId="57951E52" w14:textId="77777777" w:rsidR="00651CBF" w:rsidRPr="00EC0166" w:rsidRDefault="00651CBF" w:rsidP="00651CBF">
      <w:r w:rsidRPr="00EC0166">
        <w:t>Также уточняется порядок налогообложения выплат в рамках ПДС. Они будут облагаться НДФЛ по ставкам 13 или 15% в зависимости от размера налоговой базы. Прогрессивные ставки 18–22% применяться не будут. Таким образом, режим налогообложения ПДС приравнивается к действующим ставкам для страховых выплат, пенсионного обеспечения, а также доходов по операциям с ценными бумагами и производными финансовыми инструментами на индивидуальных инвестиционных счетах.</w:t>
      </w:r>
    </w:p>
    <w:p w14:paraId="0EB91146" w14:textId="77777777" w:rsidR="00651CBF" w:rsidRPr="00EC0166" w:rsidRDefault="00651CBF" w:rsidP="00651CBF">
      <w:r w:rsidRPr="00EC0166">
        <w:lastRenderedPageBreak/>
        <w:t>Дополнительно в рамках налоговых изменений установлены правила учета взносов работодателей. Взносы по ПДС будут включаться в расходы работодателя в пределах 12% от фонда оплаты труда, при этом суммы в этих пределах не будут облагаться страховыми взносами — в расчете на конкретного работника за соответствующий расчетный период.</w:t>
      </w:r>
    </w:p>
    <w:p w14:paraId="6CD869F7" w14:textId="77777777" w:rsidR="00651CBF" w:rsidRPr="00EC0166" w:rsidRDefault="00651CBF" w:rsidP="00651CBF">
      <w:r w:rsidRPr="00EC0166">
        <w:t>&lt;...&gt;</w:t>
      </w:r>
    </w:p>
    <w:p w14:paraId="45662A22" w14:textId="77777777" w:rsidR="00651CBF" w:rsidRPr="00EC0166" w:rsidRDefault="00651CBF" w:rsidP="00651CBF">
      <w:r w:rsidRPr="00EC0166">
        <w:t>Перевод ценных бумаг между брокерами через СБП</w:t>
      </w:r>
    </w:p>
    <w:p w14:paraId="7B6B2880" w14:textId="77777777" w:rsidR="00651CBF" w:rsidRPr="00EC0166" w:rsidRDefault="00651CBF" w:rsidP="00651CBF">
      <w:r w:rsidRPr="00EC0166">
        <w:t>С 1 сентября 2026 года в России упростится процедура перевода ценных бумаг между брокерами. Через систему быстрых платежей (СБП) инвесторы смогут переводить российские акции и облигации, доступные неквалифицированным инвесторам, от одного брокера или управляющей компании к другой.</w:t>
      </w:r>
    </w:p>
    <w:p w14:paraId="58FDA1A5" w14:textId="77777777" w:rsidR="00651CBF" w:rsidRPr="00EC0166" w:rsidRDefault="00651CBF" w:rsidP="00651CBF">
      <w:r w:rsidRPr="00EC0166">
        <w:t>Ранее для перевода активов инвестору необходимо было самостоятельно получать пакет документов у текущего брокера и передавать его новому профучастнику. Как правило, эта процедура требовала личного посещения офисов и занимала значительное время. Внедрение перевода через СБП позволит проводить такие операции в электронном виде, сократит сроки и сделает процесс более удобным для частных инвесторов.</w:t>
      </w:r>
    </w:p>
    <w:p w14:paraId="42B5C27F" w14:textId="43E49217" w:rsidR="00651CBF" w:rsidRPr="00C421D2" w:rsidRDefault="00F41A83" w:rsidP="00651CBF">
      <w:hyperlink r:id="rId74" w:history="1">
        <w:r w:rsidR="00651CBF" w:rsidRPr="00EC0166">
          <w:rPr>
            <w:rStyle w:val="a3"/>
          </w:rPr>
          <w:t>https://iz.ru/2017668/naina-kurbanova/chto-izmenitsia-dlia-rossiian-v-2026-godu</w:t>
        </w:r>
      </w:hyperlink>
      <w:r w:rsidR="00651CBF" w:rsidRPr="00EC0166">
        <w:t xml:space="preserve"> </w:t>
      </w:r>
    </w:p>
    <w:p w14:paraId="6361F734" w14:textId="6369CF31" w:rsidR="00044171" w:rsidRPr="00C421D2" w:rsidRDefault="00044171" w:rsidP="00044171">
      <w:pPr>
        <w:pStyle w:val="2"/>
      </w:pPr>
      <w:bookmarkStart w:id="225" w:name="_Toc219098809"/>
      <w:r>
        <w:t>Известия</w:t>
      </w:r>
      <w:r w:rsidRPr="00044171">
        <w:t>, 07.01.2026, Когда нужно оплатить налог на вклады в 2026 году. Ответы на главные вопросы</w:t>
      </w:r>
      <w:bookmarkEnd w:id="225"/>
    </w:p>
    <w:p w14:paraId="7D4CD4FA" w14:textId="15CF7859" w:rsidR="00044171" w:rsidRPr="00C421D2" w:rsidRDefault="00044171" w:rsidP="00044171">
      <w:pPr>
        <w:pStyle w:val="3"/>
      </w:pPr>
      <w:bookmarkStart w:id="226" w:name="_Toc219098810"/>
      <w:r w:rsidRPr="00044171">
        <w:t>В 2026 году нужно будет оплатить налог на доход по банковским вкладам за 2025 год. В прошлом году наивысшее значение ключевой ставки ЦБ достигло отметки 21%. Из-за этого в 2026 году проценты по банковским вкладам не будут облагаться налогом, если общий доход по ним останется в пределах 210 тыс. рублей. Как рассчитывают налог и когда нужно его оплатить — в материале «Известий».</w:t>
      </w:r>
      <w:bookmarkEnd w:id="226"/>
    </w:p>
    <w:p w14:paraId="07936E37" w14:textId="77777777" w:rsidR="00044171" w:rsidRPr="00044171" w:rsidRDefault="00044171" w:rsidP="00044171">
      <w:r w:rsidRPr="00044171">
        <w:t>Как рассчитывают налог?</w:t>
      </w:r>
    </w:p>
    <w:p w14:paraId="68E4D747" w14:textId="4B97B389" w:rsidR="00044171" w:rsidRPr="00C421D2" w:rsidRDefault="00044171" w:rsidP="00044171">
      <w:r w:rsidRPr="00044171">
        <w:t>• Налог начисляется не на весь доход по вкладам, а только на ту его часть, которая превышает установленный лимит. Деньги, размещенные на счетах и депозитах, не облагаются налогом. Учитываются лишь полученные проценты (об этом подробнее мы рассказывали здесь).</w:t>
      </w:r>
    </w:p>
    <w:p w14:paraId="2E23C00C" w14:textId="77777777" w:rsidR="00044171" w:rsidRPr="00044171" w:rsidRDefault="00044171" w:rsidP="00044171">
      <w:r w:rsidRPr="00044171">
        <w:t>• Сумма процентов, освобожденных от НДФЛ, рассчитывается исходя из ключевой ставки Банка России. Для этого 1 млн рублей умножают на максимальное значение ставки за год. Так как в 2025 году она доходила до 21%, следовательно, в 2026 году налог платить не нужно, если процентный доход не превышает 210 тыс. рублей.</w:t>
      </w:r>
    </w:p>
    <w:p w14:paraId="20BB88A0" w14:textId="7702908E" w:rsidR="00044171" w:rsidRPr="00044171" w:rsidRDefault="00044171" w:rsidP="00044171">
      <w:r w:rsidRPr="00044171">
        <w:t>• Проценты по вкладам облагаются по отдельным правилам, которые не зависят от общей прогрессивной шкалы. Доход сверх лимита до 2,4 млн рублей облагается по ставке 13%, а всё, что выше этой суммы, — по ставке 15%. Допустим, за год по депозитам было получено 500 тыс. рублей процентов. Из них налогообложению подлежит только разница между этой суммой и необлагаемым пределом — 290 тыс. рублей. С нее и рассчитывается налог. При ставке 13% он составит 37 700 рублей.</w:t>
      </w:r>
    </w:p>
    <w:p w14:paraId="518D6037" w14:textId="77777777" w:rsidR="00044171" w:rsidRPr="00044171" w:rsidRDefault="00044171" w:rsidP="00044171">
      <w:r w:rsidRPr="00044171">
        <w:t>Как считают налог для длительных и валютных вкладов?</w:t>
      </w:r>
    </w:p>
    <w:p w14:paraId="1A4885AA" w14:textId="2F863B24" w:rsidR="00044171" w:rsidRPr="00044171" w:rsidRDefault="00044171" w:rsidP="00044171">
      <w:r w:rsidRPr="00044171">
        <w:lastRenderedPageBreak/>
        <w:t>• Для долгосрочных вкладов (свыше 15 месяцев) необлагаемый лимит считают по каждому году, учитывая доходы за этот год и остатки лимитов предыдущих лет. Если вклад открыт несколько лет назад, учитываются лимиты за все эти годы при выплате процентов.</w:t>
      </w:r>
    </w:p>
    <w:p w14:paraId="0F699FEE" w14:textId="22FBC376" w:rsidR="00044171" w:rsidRPr="00044171" w:rsidRDefault="00044171" w:rsidP="00044171">
      <w:r w:rsidRPr="00044171">
        <w:t>• Доходы по валютным вкладам тоже облагаются налогом. Проценты пересчитывают в рубли по курсу ЦБ на день выплаты и сравнивают с лимитом.</w:t>
      </w:r>
    </w:p>
    <w:p w14:paraId="622934B7" w14:textId="77777777" w:rsidR="00044171" w:rsidRPr="00044171" w:rsidRDefault="00044171" w:rsidP="00044171">
      <w:r w:rsidRPr="00044171">
        <w:t>Кто должен платить налог?</w:t>
      </w:r>
    </w:p>
    <w:p w14:paraId="411DCC72" w14:textId="29FB265F" w:rsidR="00044171" w:rsidRPr="00044171" w:rsidRDefault="00044171" w:rsidP="00044171">
      <w:r w:rsidRPr="00044171">
        <w:t>• Налог с процентного дохода по банковским вкладам обязаны платить все вкладчики российских банков — как резиденты, так и нерезиденты. Льготы для пенсионеров, людей с инвалидностью или других категорий не предусмотрены. Если вклад оформлен на несовершеннолетнего, налог за него уплачивают родители или опекуны.</w:t>
      </w:r>
    </w:p>
    <w:p w14:paraId="2F3915D2" w14:textId="77777777" w:rsidR="00044171" w:rsidRPr="00044171" w:rsidRDefault="00044171" w:rsidP="00044171">
      <w:r w:rsidRPr="00044171">
        <w:t>Нужно ли передавать сведения в ФНС?</w:t>
      </w:r>
    </w:p>
    <w:p w14:paraId="0CCF8C84" w14:textId="3C06DC0D" w:rsidR="00044171" w:rsidRPr="00044171" w:rsidRDefault="00044171" w:rsidP="00044171">
      <w:r w:rsidRPr="00044171">
        <w:t>• Самостоятельно рассчитывать доходы не нужно. Банки передают данные о начисленных процентах в ФНС, после чего налоговая формирует единое уведомление и направляет его владельцу вклада. Оплатить начисленный НДФЛ физическое лицо должно самостоятельно, не позднее 1 декабря.</w:t>
      </w:r>
    </w:p>
    <w:p w14:paraId="1D0BA866" w14:textId="0998121A" w:rsidR="00044171" w:rsidRPr="0008104D" w:rsidRDefault="00044171" w:rsidP="00044171">
      <w:r w:rsidRPr="0008104D">
        <w:t>• Если у вас открыто несколько вкладов в разных банках, налог считают с общего дохода по всем депозитам сразу. Лимит действует на всю сумму процентов за год, а не на каждый вклад отдельно. Налоговая получает данные напрямую от банков, включая проценты по накопительным счетам, поэтому весь доход учитывается автоматически. Ошибки бывают редко, но при желании сумму налога можно проверить самостоятельно.</w:t>
      </w:r>
    </w:p>
    <w:p w14:paraId="5D38E332" w14:textId="7A0AC0EC" w:rsidR="00044171" w:rsidRPr="0008104D" w:rsidRDefault="00044171" w:rsidP="00044171">
      <w:r w:rsidRPr="0008104D">
        <w:t>• Важно различать вклады и другие банковские продукты. Инвесткопилки, страхование жизни, программы долгосрочных сбережений и инвестиционные счета не считаются депозитами. Доходы по ним не входят в лимит по вкладам и облагаются налогом по другим правилам.</w:t>
      </w:r>
    </w:p>
    <w:p w14:paraId="6A70EC5F" w14:textId="77777777" w:rsidR="00044171" w:rsidRPr="0008104D" w:rsidRDefault="00044171" w:rsidP="00044171">
      <w:r w:rsidRPr="0008104D">
        <w:t>Какие есть ставки НДФЛ на доход по вкладам?</w:t>
      </w:r>
    </w:p>
    <w:p w14:paraId="1200F0F0" w14:textId="0928F858" w:rsidR="00044171" w:rsidRPr="0008104D" w:rsidRDefault="00044171" w:rsidP="00044171">
      <w:r w:rsidRPr="0008104D">
        <w:t>• Если человек является налоговым резидентом России и его годовой процентный доход не превышает 2,4 млн рублей, применяется ставка 13%. Когда эта сумма превышена, резиденты платят 15%, но только с той части дохода, которая выходит за указанный предел. Для тех, кто не имеет статуса налогового резидента РФ, действует единая ставка 15% независимо от размера полученных процентов.</w:t>
      </w:r>
    </w:p>
    <w:p w14:paraId="4037D669" w14:textId="77777777" w:rsidR="00044171" w:rsidRPr="0008104D" w:rsidRDefault="00044171" w:rsidP="00044171">
      <w:r w:rsidRPr="0008104D">
        <w:t>Как узнать о начисленном налоге?</w:t>
      </w:r>
    </w:p>
    <w:p w14:paraId="69781A99" w14:textId="3929630B" w:rsidR="00044171" w:rsidRPr="0008104D" w:rsidRDefault="00044171" w:rsidP="00044171">
      <w:r w:rsidRPr="0008104D">
        <w:t>• Информация о начисленном налоге появится в личном кабинете налогоплательщика на сайте ФНС. Перечислить эту сумму в бюджет необходимо не позднее 1 декабря 2026 года. Сделать это можно через личный кабинет налогоплательщика или офис банка, а также через платежные терминалы.</w:t>
      </w:r>
    </w:p>
    <w:p w14:paraId="1771A346" w14:textId="1E99F80B" w:rsidR="00044171" w:rsidRPr="0008104D" w:rsidRDefault="00F41A83" w:rsidP="00044171">
      <w:hyperlink r:id="rId75" w:history="1">
        <w:r w:rsidR="00044171" w:rsidRPr="007878C7">
          <w:rPr>
            <w:rStyle w:val="a3"/>
            <w:lang w:val="en-US"/>
          </w:rPr>
          <w:t>https</w:t>
        </w:r>
        <w:r w:rsidR="00044171" w:rsidRPr="0008104D">
          <w:rPr>
            <w:rStyle w:val="a3"/>
          </w:rPr>
          <w:t>://</w:t>
        </w:r>
        <w:r w:rsidR="00044171" w:rsidRPr="007878C7">
          <w:rPr>
            <w:rStyle w:val="a3"/>
            <w:lang w:val="en-US"/>
          </w:rPr>
          <w:t>iz</w:t>
        </w:r>
        <w:r w:rsidR="00044171" w:rsidRPr="0008104D">
          <w:rPr>
            <w:rStyle w:val="a3"/>
          </w:rPr>
          <w:t>.</w:t>
        </w:r>
        <w:r w:rsidR="00044171" w:rsidRPr="007878C7">
          <w:rPr>
            <w:rStyle w:val="a3"/>
            <w:lang w:val="en-US"/>
          </w:rPr>
          <w:t>ru</w:t>
        </w:r>
        <w:r w:rsidR="00044171" w:rsidRPr="0008104D">
          <w:rPr>
            <w:rStyle w:val="a3"/>
          </w:rPr>
          <w:t>/2021522/2026-01-07/</w:t>
        </w:r>
        <w:r w:rsidR="00044171" w:rsidRPr="007878C7">
          <w:rPr>
            <w:rStyle w:val="a3"/>
            <w:lang w:val="en-US"/>
          </w:rPr>
          <w:t>kogda</w:t>
        </w:r>
        <w:r w:rsidR="00044171" w:rsidRPr="0008104D">
          <w:rPr>
            <w:rStyle w:val="a3"/>
          </w:rPr>
          <w:t>-</w:t>
        </w:r>
        <w:r w:rsidR="00044171" w:rsidRPr="007878C7">
          <w:rPr>
            <w:rStyle w:val="a3"/>
            <w:lang w:val="en-US"/>
          </w:rPr>
          <w:t>nuzhno</w:t>
        </w:r>
        <w:r w:rsidR="00044171" w:rsidRPr="0008104D">
          <w:rPr>
            <w:rStyle w:val="a3"/>
          </w:rPr>
          <w:t>-</w:t>
        </w:r>
        <w:r w:rsidR="00044171" w:rsidRPr="007878C7">
          <w:rPr>
            <w:rStyle w:val="a3"/>
            <w:lang w:val="en-US"/>
          </w:rPr>
          <w:t>oplatit</w:t>
        </w:r>
        <w:r w:rsidR="00044171" w:rsidRPr="0008104D">
          <w:rPr>
            <w:rStyle w:val="a3"/>
          </w:rPr>
          <w:t>-</w:t>
        </w:r>
        <w:r w:rsidR="00044171" w:rsidRPr="007878C7">
          <w:rPr>
            <w:rStyle w:val="a3"/>
            <w:lang w:val="en-US"/>
          </w:rPr>
          <w:t>nalog</w:t>
        </w:r>
        <w:r w:rsidR="00044171" w:rsidRPr="0008104D">
          <w:rPr>
            <w:rStyle w:val="a3"/>
          </w:rPr>
          <w:t>-</w:t>
        </w:r>
        <w:r w:rsidR="00044171" w:rsidRPr="007878C7">
          <w:rPr>
            <w:rStyle w:val="a3"/>
            <w:lang w:val="en-US"/>
          </w:rPr>
          <w:t>na</w:t>
        </w:r>
        <w:r w:rsidR="00044171" w:rsidRPr="0008104D">
          <w:rPr>
            <w:rStyle w:val="a3"/>
          </w:rPr>
          <w:t>-</w:t>
        </w:r>
        <w:r w:rsidR="00044171" w:rsidRPr="007878C7">
          <w:rPr>
            <w:rStyle w:val="a3"/>
            <w:lang w:val="en-US"/>
          </w:rPr>
          <w:t>vklady</w:t>
        </w:r>
        <w:r w:rsidR="00044171" w:rsidRPr="0008104D">
          <w:rPr>
            <w:rStyle w:val="a3"/>
          </w:rPr>
          <w:t>-</w:t>
        </w:r>
        <w:r w:rsidR="00044171" w:rsidRPr="007878C7">
          <w:rPr>
            <w:rStyle w:val="a3"/>
            <w:lang w:val="en-US"/>
          </w:rPr>
          <w:t>v</w:t>
        </w:r>
        <w:r w:rsidR="00044171" w:rsidRPr="0008104D">
          <w:rPr>
            <w:rStyle w:val="a3"/>
          </w:rPr>
          <w:t>-2026-</w:t>
        </w:r>
        <w:r w:rsidR="00044171" w:rsidRPr="007878C7">
          <w:rPr>
            <w:rStyle w:val="a3"/>
            <w:lang w:val="en-US"/>
          </w:rPr>
          <w:t>godu</w:t>
        </w:r>
        <w:r w:rsidR="00044171" w:rsidRPr="0008104D">
          <w:rPr>
            <w:rStyle w:val="a3"/>
          </w:rPr>
          <w:t>-</w:t>
        </w:r>
        <w:r w:rsidR="00044171" w:rsidRPr="007878C7">
          <w:rPr>
            <w:rStyle w:val="a3"/>
            <w:lang w:val="en-US"/>
          </w:rPr>
          <w:t>otvety</w:t>
        </w:r>
        <w:r w:rsidR="00044171" w:rsidRPr="0008104D">
          <w:rPr>
            <w:rStyle w:val="a3"/>
          </w:rPr>
          <w:t>-</w:t>
        </w:r>
        <w:r w:rsidR="00044171" w:rsidRPr="007878C7">
          <w:rPr>
            <w:rStyle w:val="a3"/>
            <w:lang w:val="en-US"/>
          </w:rPr>
          <w:t>na</w:t>
        </w:r>
        <w:r w:rsidR="00044171" w:rsidRPr="0008104D">
          <w:rPr>
            <w:rStyle w:val="a3"/>
          </w:rPr>
          <w:t>-</w:t>
        </w:r>
        <w:r w:rsidR="00044171" w:rsidRPr="007878C7">
          <w:rPr>
            <w:rStyle w:val="a3"/>
            <w:lang w:val="en-US"/>
          </w:rPr>
          <w:t>glavnye</w:t>
        </w:r>
        <w:r w:rsidR="00044171" w:rsidRPr="0008104D">
          <w:rPr>
            <w:rStyle w:val="a3"/>
          </w:rPr>
          <w:t>-</w:t>
        </w:r>
        <w:r w:rsidR="00044171" w:rsidRPr="007878C7">
          <w:rPr>
            <w:rStyle w:val="a3"/>
            <w:lang w:val="en-US"/>
          </w:rPr>
          <w:t>voprosy</w:t>
        </w:r>
      </w:hyperlink>
      <w:r w:rsidR="00044171" w:rsidRPr="0008104D">
        <w:t xml:space="preserve"> </w:t>
      </w:r>
    </w:p>
    <w:p w14:paraId="4F5A0455" w14:textId="77777777" w:rsidR="00B61B2F" w:rsidRPr="00EC0166" w:rsidRDefault="00B61B2F" w:rsidP="00B61B2F">
      <w:pPr>
        <w:pStyle w:val="2"/>
      </w:pPr>
      <w:bookmarkStart w:id="227" w:name="_Toc219098811"/>
      <w:r w:rsidRPr="00EC0166">
        <w:lastRenderedPageBreak/>
        <w:t>Ведомости, 30.12.2025, ЦБ рассказал, какие факторы повлияют на инфляцию сильнее первоначальных ожиданий</w:t>
      </w:r>
      <w:bookmarkEnd w:id="227"/>
    </w:p>
    <w:p w14:paraId="4B6503D3" w14:textId="0E04DC5B" w:rsidR="00B61B2F" w:rsidRPr="00EC0166" w:rsidRDefault="00B61B2F" w:rsidP="00894F0C">
      <w:pPr>
        <w:pStyle w:val="3"/>
      </w:pPr>
      <w:bookmarkStart w:id="228" w:name="_Toc219098812"/>
      <w:r w:rsidRPr="00EC0166">
        <w:t xml:space="preserve">Проинфляционное влияние от роста тарифов ЖКХ, повышения акцизов, а также технологического сбора может оказаться значительнее того, что ранее ожидал ЦБ. Об этом представитель регулятора сообщил </w:t>
      </w:r>
      <w:r w:rsidR="00F85292">
        <w:t>«</w:t>
      </w:r>
      <w:r w:rsidRPr="00EC0166">
        <w:t>Ведомостям</w:t>
      </w:r>
      <w:r w:rsidR="00F85292">
        <w:t>»</w:t>
      </w:r>
      <w:r w:rsidRPr="00EC0166">
        <w:t xml:space="preserve">. Ранее о таком риске ЦБ упоминал в резюме обсуждения ключевой ставки. </w:t>
      </w:r>
      <w:r w:rsidR="00F85292">
        <w:t>«</w:t>
      </w:r>
      <w:r w:rsidRPr="00EC0166">
        <w:t>Участники отметили, что в следующем году влияние разовых проинфляционных факторов может быть больше, чем оценивалось ранее</w:t>
      </w:r>
      <w:r w:rsidR="00F85292">
        <w:t>»</w:t>
      </w:r>
      <w:r w:rsidRPr="00EC0166">
        <w:t>, указано там.</w:t>
      </w:r>
      <w:bookmarkEnd w:id="228"/>
    </w:p>
    <w:p w14:paraId="7D509269" w14:textId="77777777" w:rsidR="00B61B2F" w:rsidRPr="00EC0166" w:rsidRDefault="00B61B2F" w:rsidP="00B61B2F">
      <w:r w:rsidRPr="00EC0166">
        <w:t>Сентябрьский прогноз социально-экономического развития Минэка предполагал индексацию платежей за коммунальные услуги 9,9% с 1 октября, при этом распоряжение Правительства №3413-р от 25.11.2025 устанавливает ее на 1,7% с 1 января и отдельную величину для каждого региона с 1 октября, пояснил представитель Центробанка. По оценкам Банка России, обновленные параметры индексации выше, сообщил он. Согласно распоряжения №3413-р второй этап увеличения тарифов ЖКХ с 1 октября будущего года предполагает повышение ставок в диапазоне от 8% до 19,7%.</w:t>
      </w:r>
    </w:p>
    <w:p w14:paraId="170DC168" w14:textId="02E73E51" w:rsidR="00B61B2F" w:rsidRPr="00EC0166" w:rsidRDefault="00B61B2F" w:rsidP="00B61B2F">
      <w:r w:rsidRPr="00EC0166">
        <w:t xml:space="preserve">Увеличение тарифов ЖКХ выше уровня инфляции несет проинфляционные риски, а также может способствовать проведению более жесткой денежно-кредитной политики (ДКП), отмечал советник председателя Банка России Кирилл Тремасов в июле. Позднее он пояснил журналистам, что говорил о долгосрочных трендах. </w:t>
      </w:r>
      <w:r w:rsidR="00F85292">
        <w:t>«</w:t>
      </w:r>
      <w:r w:rsidRPr="00EC0166">
        <w:t xml:space="preserve">Если тарифы будут из года в год индексироваться по принципу </w:t>
      </w:r>
      <w:r w:rsidR="00F85292">
        <w:t>«</w:t>
      </w:r>
      <w:r w:rsidRPr="00EC0166">
        <w:t>инфляция плюс</w:t>
      </w:r>
      <w:r w:rsidR="00F85292">
        <w:t>»</w:t>
      </w:r>
      <w:r w:rsidRPr="00EC0166">
        <w:t>, то это будет оказывать проинфляционное влияние</w:t>
      </w:r>
      <w:r w:rsidR="00F85292">
        <w:t>»</w:t>
      </w:r>
      <w:r w:rsidRPr="00EC0166">
        <w:t xml:space="preserve">, - сказал он. По его мнению, нужно повышать тарифы по принципу </w:t>
      </w:r>
      <w:r w:rsidR="00F85292">
        <w:t>«</w:t>
      </w:r>
      <w:r w:rsidRPr="00EC0166">
        <w:t>инфляция минус</w:t>
      </w:r>
      <w:r w:rsidR="00F85292">
        <w:t>»</w:t>
      </w:r>
      <w:r w:rsidRPr="00EC0166">
        <w:t>. По данным ФАС, с 1 июля они выросли по всей стране в среднем на 11,9% в текущем году. Инфляция на конец 2025 г. составит 5,6-5,7%, говорил глава Минэкономразвития Максим Решетников в конце декабря.</w:t>
      </w:r>
    </w:p>
    <w:p w14:paraId="05C15E9E" w14:textId="77777777" w:rsidR="00B61B2F" w:rsidRPr="00EC0166" w:rsidRDefault="00B61B2F" w:rsidP="00B61B2F">
      <w:r w:rsidRPr="00EC0166">
        <w:t>Во второй блок проинфляционных факторов, чье влияние окажется сильнее ожидаемого, входят акцизы на алкоголь, табачные изделия и бензин, сообщил представитель ЦБ. Федеральный закон от 28.11.2025 № 425-ФЗ предусматривает более высокие параметры их повышения в 2026 г., уточнил он. Кроме того, ЦБ считает, что ускорить рост цен может и новый технологический сбор.</w:t>
      </w:r>
    </w:p>
    <w:p w14:paraId="665790D6" w14:textId="77777777" w:rsidR="00B61B2F" w:rsidRPr="00EC0166" w:rsidRDefault="00B61B2F" w:rsidP="00B61B2F">
      <w:r w:rsidRPr="00EC0166">
        <w:t>Нормы об увеличении акцизов, а также введении техсбора вошли в состав масштабных налоговых изменений 2026 г. Так, например, ставка акцизов для тихих вин увеличится на 31%, с текущих 113 руб. до 148 руб. за 1 л продукции. Для игристых вин коррекция составит 8,9%, до 160 руб.</w:t>
      </w:r>
    </w:p>
    <w:p w14:paraId="485C5FD9" w14:textId="77777777" w:rsidR="00B61B2F" w:rsidRPr="00EC0166" w:rsidRDefault="00B61B2F" w:rsidP="00B61B2F">
      <w:r w:rsidRPr="00EC0166">
        <w:t>Размеры технологического сбора будут устанавливаться правительством в виде фиксированного значения за единицу товара в зависимости от его вида. Максимальное значение составит 5000 руб. На первом этапе его начнут собирать с готовых электронных устройств, в том числе с ноутбуков и смартфонов. Позже он будет распространен на электронные компоненты и модули, которые являются основой для этой аппаратуры.</w:t>
      </w:r>
    </w:p>
    <w:p w14:paraId="0CC2DAD5" w14:textId="3EFC46DB" w:rsidR="00B61B2F" w:rsidRPr="00EC0166" w:rsidRDefault="00F41A83" w:rsidP="00B61B2F">
      <w:hyperlink r:id="rId76" w:history="1">
        <w:r w:rsidR="00B61B2F" w:rsidRPr="00EC0166">
          <w:rPr>
            <w:rStyle w:val="a3"/>
          </w:rPr>
          <w:t>https://www.vedomosti.ru/economics/articles/2025/12/30/1167600-tsb-rasskazal-kakie?from=newsline</w:t>
        </w:r>
      </w:hyperlink>
      <w:r w:rsidR="00B61B2F" w:rsidRPr="00EC0166">
        <w:t xml:space="preserve"> </w:t>
      </w:r>
    </w:p>
    <w:p w14:paraId="34D60250" w14:textId="77777777" w:rsidR="00CF387C" w:rsidRPr="00EC0166" w:rsidRDefault="00CF387C" w:rsidP="00CF387C">
      <w:pPr>
        <w:pStyle w:val="2"/>
      </w:pPr>
      <w:bookmarkStart w:id="229" w:name="_Toc219098813"/>
      <w:r w:rsidRPr="00EC0166">
        <w:lastRenderedPageBreak/>
        <w:t>РБК Инвестиции, 01.01.2026, Что изменится в сфере финансов с 2026 года: пенсии, пособия, цифровой рубль, налоговые льготы</w:t>
      </w:r>
      <w:bookmarkEnd w:id="229"/>
    </w:p>
    <w:p w14:paraId="11238464" w14:textId="77777777" w:rsidR="00CF387C" w:rsidRPr="00EC0166" w:rsidRDefault="00CF387C" w:rsidP="00894F0C">
      <w:pPr>
        <w:pStyle w:val="3"/>
      </w:pPr>
      <w:bookmarkStart w:id="230" w:name="_Toc219098814"/>
      <w:r w:rsidRPr="00EC0166">
        <w:t>В 2026 году россиян ждет много финансовых нововведений. В их числе налоговый кешбэк для семей с детьми, больничные для самозанятых, введение цифрового рубля и единого QR, новые правила для сервисов рассрочки и не только</w:t>
      </w:r>
      <w:bookmarkEnd w:id="230"/>
    </w:p>
    <w:p w14:paraId="1A9AB531" w14:textId="77777777" w:rsidR="00CF387C" w:rsidRPr="00EC0166" w:rsidRDefault="00CF387C" w:rsidP="00CF387C">
      <w:r w:rsidRPr="00EC0166">
        <w:t>Пенсии и социальные выплаты</w:t>
      </w:r>
    </w:p>
    <w:p w14:paraId="3C25C981" w14:textId="77777777" w:rsidR="00CF387C" w:rsidRPr="00EC0166" w:rsidRDefault="00CF387C" w:rsidP="00CF387C">
      <w:r w:rsidRPr="00EC0166">
        <w:t>Как повысят страховые, социальные и военные пенсии</w:t>
      </w:r>
    </w:p>
    <w:p w14:paraId="10B03641" w14:textId="77777777" w:rsidR="00CF387C" w:rsidRPr="00EC0166" w:rsidRDefault="00CF387C" w:rsidP="00CF387C">
      <w:r w:rsidRPr="00EC0166">
        <w:t>В 2026 году произойдет плановое повышение выплат для разных категорий пенсионеров:</w:t>
      </w:r>
    </w:p>
    <w:p w14:paraId="531E0DAA" w14:textId="77777777" w:rsidR="00CF387C" w:rsidRPr="00EC0166" w:rsidRDefault="00CF387C" w:rsidP="00CF387C">
      <w:r w:rsidRPr="00EC0166">
        <w:t>с 1 января страховая пенсия будет проиндексирована на 7,6%. Стоимость одного пенсионного коэффициента (ИПК) вырастет до ₽156,76, фиксированная надбавка от государства — до ₽9584,69. Повышение затронет как работающих, так и неработающих пенсионеров. Кроме того, на двойную часть фиксированной пенсии могут рассчитывать те, кому исполнится в 2026 году 80 лет, и люди с первой группой инвалидности;</w:t>
      </w:r>
    </w:p>
    <w:p w14:paraId="42FF197C" w14:textId="77777777" w:rsidR="00CF387C" w:rsidRPr="00EC0166" w:rsidRDefault="00CF387C" w:rsidP="00CF387C">
      <w:r w:rsidRPr="00EC0166">
        <w:t>с 1 апреля планируется проиндексировать социальную пенсию на 6,8%. Ее базовый размер вырастет до ₽9424,12. Соответственно, вырастут все выплаты, которые зависят от размера социальной пенсии;</w:t>
      </w:r>
    </w:p>
    <w:p w14:paraId="4F818502" w14:textId="77777777" w:rsidR="00CF387C" w:rsidRPr="00EC0166" w:rsidRDefault="00CF387C" w:rsidP="00CF387C">
      <w:r w:rsidRPr="00EC0166">
        <w:t>с 1 октября планируется увеличить военные пенсии на 4%. Понижающий коэффициент в 2026 году останется прежним — 93,59 %, так как индексация денежного довольствия приостановлена до 1 января 2027 года.</w:t>
      </w:r>
    </w:p>
    <w:p w14:paraId="36D88B33" w14:textId="77777777" w:rsidR="00CF387C" w:rsidRPr="00EC0166" w:rsidRDefault="00CF387C" w:rsidP="00CF387C">
      <w:r w:rsidRPr="00EC0166">
        <w:t>Как проиндексируют прожиточный минимум, МРОТ и пособия</w:t>
      </w:r>
    </w:p>
    <w:p w14:paraId="2C60E577" w14:textId="77777777" w:rsidR="00CF387C" w:rsidRPr="00EC0166" w:rsidRDefault="00CF387C" w:rsidP="00CF387C">
      <w:r w:rsidRPr="00EC0166">
        <w:t>В 2026 году запланировано масштабное повышение различных социальных выплат. Такое заявление сделал министр финансов Антон Силуанов, представляя проект федерального бюджета на пленарном заседании Государственной думы.</w:t>
      </w:r>
    </w:p>
    <w:p w14:paraId="1C4FDA14" w14:textId="77777777" w:rsidR="00CF387C" w:rsidRPr="00EC0166" w:rsidRDefault="00CF387C" w:rsidP="00CF387C">
      <w:r w:rsidRPr="00EC0166">
        <w:t>С 1 января прожиточный минимум на душу населения будет повышен до ₽18 939, в том числе:</w:t>
      </w:r>
    </w:p>
    <w:p w14:paraId="3E6DEE8F" w14:textId="77777777" w:rsidR="00CF387C" w:rsidRPr="00EC0166" w:rsidRDefault="00CF387C" w:rsidP="00CF387C">
      <w:r w:rsidRPr="00EC0166">
        <w:t>для трудоспособного населения (от 16 лет до назначения пенсии по старости) — до ₽20 644;</w:t>
      </w:r>
    </w:p>
    <w:p w14:paraId="1A65ADC2" w14:textId="77777777" w:rsidR="00CF387C" w:rsidRPr="00EC0166" w:rsidRDefault="00CF387C" w:rsidP="00CF387C">
      <w:r w:rsidRPr="00EC0166">
        <w:t>для детей — до ₽18 371;</w:t>
      </w:r>
    </w:p>
    <w:p w14:paraId="49C79BBB" w14:textId="77777777" w:rsidR="00CF387C" w:rsidRPr="00EC0166" w:rsidRDefault="00CF387C" w:rsidP="00CF387C">
      <w:r w:rsidRPr="00EC0166">
        <w:t>для пенсионеров — до ₽16 288.</w:t>
      </w:r>
    </w:p>
    <w:p w14:paraId="09AE2DE1" w14:textId="77777777" w:rsidR="00CF387C" w:rsidRPr="00EC0166" w:rsidRDefault="00CF387C" w:rsidP="00CF387C">
      <w:r w:rsidRPr="00EC0166">
        <w:t>Прожиточный минимум в регионах России может отличаться от целевых показателей.</w:t>
      </w:r>
    </w:p>
    <w:p w14:paraId="7A22B526" w14:textId="77777777" w:rsidR="00CF387C" w:rsidRPr="00EC0166" w:rsidRDefault="00CF387C" w:rsidP="00CF387C">
      <w:r w:rsidRPr="00EC0166">
        <w:t>Кроме того, с 1 января вырастет минимальный размер оплаты труда (МРОТ) до ₽27 093. МРОТ устанавливается Госдумой по всей территории России и не может быть ниже прожиточного минимума в регионе. МРОТ влияет на некоторые экономические показатели, например зарплату, размер пособий и выплат, страховые взносы, алименты.</w:t>
      </w:r>
    </w:p>
    <w:p w14:paraId="208C7DA6" w14:textId="77777777" w:rsidR="00CF387C" w:rsidRPr="00EC0166" w:rsidRDefault="00CF387C" w:rsidP="00CF387C">
      <w:r w:rsidRPr="00EC0166">
        <w:t>С 1 января и 1 февраля вырастут социальные выплаты, связанные с материнством и родами, и материнский капитал.</w:t>
      </w:r>
    </w:p>
    <w:p w14:paraId="48BD131C" w14:textId="77777777" w:rsidR="00CF387C" w:rsidRPr="00EC0166" w:rsidRDefault="00CF387C" w:rsidP="00CF387C">
      <w:r w:rsidRPr="00EC0166">
        <w:t>Появятся налоговые льготы для семей с детьми</w:t>
      </w:r>
    </w:p>
    <w:p w14:paraId="1892EFCB" w14:textId="77777777" w:rsidR="00CF387C" w:rsidRPr="00EC0166" w:rsidRDefault="00CF387C" w:rsidP="00CF387C">
      <w:r w:rsidRPr="00EC0166">
        <w:lastRenderedPageBreak/>
        <w:t>Семьи с невысокими доходами, в которых есть два ребенка или больше, смогут получить налоговый кешбэк — вернуть часть уже уплаченных налогов. С 2026 года НДФЛ будет пересчитываться по ставке 6% вместо 13% — разница вернется на налоговый счет, с которого деньги можно перевести на банковскую карту.</w:t>
      </w:r>
    </w:p>
    <w:p w14:paraId="5805F152" w14:textId="77777777" w:rsidR="00CF387C" w:rsidRPr="00EC0166" w:rsidRDefault="00CF387C" w:rsidP="00CF387C">
      <w:r w:rsidRPr="00EC0166">
        <w:t>Для этого необходимо соблюсти три условия:</w:t>
      </w:r>
    </w:p>
    <w:p w14:paraId="7707C7EE" w14:textId="77777777" w:rsidR="00CF387C" w:rsidRPr="00EC0166" w:rsidRDefault="00CF387C" w:rsidP="00CF387C">
      <w:r w:rsidRPr="00EC0166">
        <w:t>в семье двое и более детей в возрасте до 18 лет, а если ребенок учится очно — до 23 лет;</w:t>
      </w:r>
    </w:p>
    <w:p w14:paraId="008DD9F2" w14:textId="77777777" w:rsidR="00CF387C" w:rsidRPr="00EC0166" w:rsidRDefault="00CF387C" w:rsidP="00CF387C">
      <w:r w:rsidRPr="00EC0166">
        <w:t>родители (усыновители, опекуны) работают по трудовому договору или договору ГПХ и платят НДФЛ;</w:t>
      </w:r>
    </w:p>
    <w:p w14:paraId="5CEEBC5B" w14:textId="77777777" w:rsidR="00CF387C" w:rsidRPr="00EC0166" w:rsidRDefault="00CF387C" w:rsidP="00CF387C">
      <w:r w:rsidRPr="00EC0166">
        <w:t>доход на члена семьи не превышает 1,5 регионального прожиточного минимума.</w:t>
      </w:r>
    </w:p>
    <w:p w14:paraId="4DBCC5AD" w14:textId="68A4BBE9" w:rsidR="00CF387C" w:rsidRPr="00EC0166" w:rsidRDefault="00CF387C" w:rsidP="00CF387C">
      <w:r w:rsidRPr="00EC0166">
        <w:t xml:space="preserve">Обратиться за возвратом налога вправе оба работающих родителя. Запросить выплату за 2025 год можно с 1 июня до 1 октября 2026 года через </w:t>
      </w:r>
      <w:r w:rsidR="00F85292">
        <w:t>«</w:t>
      </w:r>
      <w:r w:rsidRPr="00EC0166">
        <w:t>Госуслуги</w:t>
      </w:r>
      <w:r w:rsidR="00F85292">
        <w:t>»</w:t>
      </w:r>
      <w:r w:rsidRPr="00EC0166">
        <w:t xml:space="preserve"> или Соцфонд.</w:t>
      </w:r>
    </w:p>
    <w:p w14:paraId="5DF86240" w14:textId="77777777" w:rsidR="00CF387C" w:rsidRPr="00EC0166" w:rsidRDefault="00CF387C" w:rsidP="00CF387C">
      <w:r w:rsidRPr="00EC0166">
        <w:t>Самозанятые смогут получать выплаты по больничному</w:t>
      </w:r>
    </w:p>
    <w:p w14:paraId="1CDE1A60" w14:textId="77777777" w:rsidR="00CF387C" w:rsidRPr="00EC0166" w:rsidRDefault="00CF387C" w:rsidP="00CF387C">
      <w:r w:rsidRPr="00EC0166">
        <w:t>В период с 1 января 2026 года по 31 декабря 2028 года пройдет эксперимент по добровольному страхованию на случай нетрудоспособности самозанятых. Теперь они смогут оформлять оплачиваемые больничные. Для этого нужно добровольно зарегистрироваться в Соцфонде и платить ежемесячные взносы.</w:t>
      </w:r>
    </w:p>
    <w:p w14:paraId="0FA6A8A6" w14:textId="3FFF4566" w:rsidR="00CF387C" w:rsidRPr="00EC0166" w:rsidRDefault="00CF387C" w:rsidP="00CF387C">
      <w:r w:rsidRPr="00EC0166">
        <w:t xml:space="preserve">Заявление об участии в эксперименте можно подать до 30 сентября 2027 года включительно. Сделать это можно на бумаге или в электронной форме, в том числе через приложение </w:t>
      </w:r>
      <w:r w:rsidR="00F85292">
        <w:t>«</w:t>
      </w:r>
      <w:r w:rsidRPr="00EC0166">
        <w:t>Мой налог</w:t>
      </w:r>
      <w:r w:rsidR="00F85292">
        <w:t>»</w:t>
      </w:r>
      <w:r w:rsidRPr="00EC0166">
        <w:t xml:space="preserve"> или </w:t>
      </w:r>
      <w:r w:rsidR="00F85292">
        <w:t>«</w:t>
      </w:r>
      <w:r w:rsidRPr="00EC0166">
        <w:t>Госуслуги</w:t>
      </w:r>
      <w:r w:rsidR="00F85292">
        <w:t>»</w:t>
      </w:r>
      <w:r w:rsidRPr="00EC0166">
        <w:t>.</w:t>
      </w:r>
    </w:p>
    <w:p w14:paraId="07A09EA2" w14:textId="77777777" w:rsidR="00CF387C" w:rsidRPr="00EC0166" w:rsidRDefault="00CF387C" w:rsidP="00CF387C">
      <w:r w:rsidRPr="00EC0166">
        <w:t>Важные нюансы:</w:t>
      </w:r>
    </w:p>
    <w:p w14:paraId="37F2546A" w14:textId="77777777" w:rsidR="00CF387C" w:rsidRPr="00EC0166" w:rsidRDefault="00CF387C" w:rsidP="00CF387C">
      <w:r w:rsidRPr="00EC0166">
        <w:t>страховые суммы — ₽35 тыс. или ₽50 тыс., которые будут повышать пропорционально увеличению МРОТ;</w:t>
      </w:r>
    </w:p>
    <w:p w14:paraId="669D3CC0" w14:textId="6D2696E3" w:rsidR="00CF387C" w:rsidRPr="00EC0166" w:rsidRDefault="00CF387C" w:rsidP="00CF387C">
      <w:r w:rsidRPr="00EC0166">
        <w:t xml:space="preserve">тариф взноса — 3,84% страховой суммы, его можно оплатить через приложение </w:t>
      </w:r>
      <w:r w:rsidR="00F85292">
        <w:t>«</w:t>
      </w:r>
      <w:r w:rsidRPr="00EC0166">
        <w:t>Мой налог</w:t>
      </w:r>
      <w:r w:rsidR="00F85292">
        <w:t>»</w:t>
      </w:r>
      <w:r w:rsidRPr="00EC0166">
        <w:t>;</w:t>
      </w:r>
    </w:p>
    <w:p w14:paraId="39306E36" w14:textId="77777777" w:rsidR="00CF387C" w:rsidRPr="00EC0166" w:rsidRDefault="00CF387C" w:rsidP="00CF387C">
      <w:r w:rsidRPr="00EC0166">
        <w:t>самозанятый сможет получать пособие по больничному после шести месяцев уплаты взносов.</w:t>
      </w:r>
    </w:p>
    <w:p w14:paraId="1200ED01" w14:textId="77777777" w:rsidR="00CF387C" w:rsidRPr="00EC0166" w:rsidRDefault="00CF387C" w:rsidP="00CF387C">
      <w:r w:rsidRPr="00EC0166">
        <w:t>Точный размер выплаты рассчитают, исходя из стажа и периода уплаты взносов.</w:t>
      </w:r>
    </w:p>
    <w:p w14:paraId="4890FB9B" w14:textId="77777777" w:rsidR="00CF387C" w:rsidRPr="00EC0166" w:rsidRDefault="00CF387C" w:rsidP="00CF387C">
      <w:r w:rsidRPr="00EC0166">
        <w:t>&lt;...&gt;</w:t>
      </w:r>
    </w:p>
    <w:p w14:paraId="7D1144A5" w14:textId="77777777" w:rsidR="00CF387C" w:rsidRPr="00EC0166" w:rsidRDefault="00CF387C" w:rsidP="00CF387C">
      <w:r w:rsidRPr="00EC0166">
        <w:t>Инвестиции и долгосрочные сбережения</w:t>
      </w:r>
    </w:p>
    <w:p w14:paraId="1A8357E5" w14:textId="77777777" w:rsidR="00CF387C" w:rsidRPr="00EC0166" w:rsidRDefault="00CF387C" w:rsidP="00CF387C">
      <w:r w:rsidRPr="00EC0166">
        <w:t>С 1 сентября через Систему быстрых переводов (СБП) можно будет переводить российские акции и облигации, доступные неквалифицированным инвесторам, от одного брокера к другому</w:t>
      </w:r>
    </w:p>
    <w:p w14:paraId="3BCF99AC" w14:textId="77777777" w:rsidR="00CF387C" w:rsidRPr="00EC0166" w:rsidRDefault="00CF387C" w:rsidP="00CF387C">
      <w:r w:rsidRPr="00EC0166">
        <w:t>С 1 сентября через Систему быстрых переводов (СБП) можно будет переводить российские акции и облигации, доступные неквалифицированным инвесторам, от одного брокера к другому (Фото: Shutterstock)</w:t>
      </w:r>
    </w:p>
    <w:p w14:paraId="26473F24" w14:textId="77777777" w:rsidR="00CF387C" w:rsidRPr="00EC0166" w:rsidRDefault="00CF387C" w:rsidP="00CF387C">
      <w:r w:rsidRPr="00EC0166">
        <w:t>Вырастет лимит налогового вычета на долгосрочные сбережения</w:t>
      </w:r>
    </w:p>
    <w:p w14:paraId="164E11E3" w14:textId="77777777" w:rsidR="00CF387C" w:rsidRPr="00EC0166" w:rsidRDefault="00CF387C" w:rsidP="00CF387C">
      <w:r w:rsidRPr="00EC0166">
        <w:t xml:space="preserve">С 1 сентября налоговый вычет по НДФЛ по продуктам долгосрочных сбережений (ИИС-3, ПДС, НПО и другим) увеличивается с ₽400 тыс. до ₽500 тыс. каждому родителю в случае внесения ими взносов по таким продуктам в пользу своих детей. Таким образом, </w:t>
      </w:r>
      <w:r w:rsidRPr="00EC0166">
        <w:lastRenderedPageBreak/>
        <w:t>максимальная сумма вычета для семьи составит ₽1 млн. Возраст ребенка не должен превышать 18 лет, а если он учится очно, то 24 лет.</w:t>
      </w:r>
    </w:p>
    <w:p w14:paraId="4C10E1B8" w14:textId="77777777" w:rsidR="00CF387C" w:rsidRPr="00EC0166" w:rsidRDefault="00CF387C" w:rsidP="00CF387C">
      <w:r w:rsidRPr="00EC0166">
        <w:t>Пример: если вы внесете ₽410 тыс. на свой счет в программе долгосрочных сбережений и ₽10 тыс. на счет ребенка, то для ваших денег лимит останется прежним. Увеличение общего лимита произойдет только на сумму вложений за ребенка. Вычет будет рассчитываться с ₽410 000 = ₽400 000 (базовый лимит) + ₽10 000 (расширение за взносы ребенку).</w:t>
      </w:r>
    </w:p>
    <w:p w14:paraId="3EB028C9" w14:textId="77777777" w:rsidR="00CF387C" w:rsidRPr="00EC0166" w:rsidRDefault="00CF387C" w:rsidP="00CF387C">
      <w:r w:rsidRPr="00EC0166">
        <w:t>Выплаты в рамках ПДС будут облагаться НДФЛ по ставкам 13 или 15% в зависимости от суммы налоговых баз. Более высокие прогрессивные ставки подоходного налога (18–20–22%) применяться не будут. Таким образом, они сравняются со ставками, действующими в настоящее время в отношении страховых выплат по договорам страхования, выплат по пенсионному обеспечению, а также в отношении доходов по операциям с ценными бумагами и по операциям с производными финансовыми инструментами, учитываемыми на индивидуальном инвестиционном счете (ИИС).</w:t>
      </w:r>
    </w:p>
    <w:p w14:paraId="071971CD" w14:textId="77777777" w:rsidR="00CF387C" w:rsidRPr="00EC0166" w:rsidRDefault="00CF387C" w:rsidP="00CF387C">
      <w:r w:rsidRPr="00EC0166">
        <w:t>Кроме того, в рамках налоговых изменений взносы работодателей по ПДС будут учитываться в размере, не превышающем 12% от суммы расходов на оплату труда, а страховыми взносами не будут облагаться суммы в пределах 12% от базы для исчисления страховых взносов по конкретному работнику за расчетный период.</w:t>
      </w:r>
    </w:p>
    <w:p w14:paraId="762F8396" w14:textId="77777777" w:rsidR="00CF387C" w:rsidRPr="00EC0166" w:rsidRDefault="00CF387C" w:rsidP="00CF387C">
      <w:r w:rsidRPr="00EC0166">
        <w:t>Полисы ИСЖ перестанут продаваться</w:t>
      </w:r>
    </w:p>
    <w:p w14:paraId="17D80196" w14:textId="77777777" w:rsidR="00CF387C" w:rsidRPr="00EC0166" w:rsidRDefault="00CF387C" w:rsidP="00CF387C">
      <w:r w:rsidRPr="00EC0166">
        <w:t>Полисы инвестиционного страхования жизни (ИСЖ) перестанут продаваться с 2026 года. Продукт оказался слишком сложным для обычных инвесторов. На смену ему с начала 2025 года пришел более простой и понятный продукт — долевое страхование жизни (ДСЖ). Оно включает страхование жизни от несчастного случая и вложения в паевые инвестиционные фонды (ПИФы).</w:t>
      </w:r>
    </w:p>
    <w:p w14:paraId="54C1A724" w14:textId="77777777" w:rsidR="00CF387C" w:rsidRPr="00EC0166" w:rsidRDefault="00CF387C" w:rsidP="00CF387C">
      <w:r w:rsidRPr="00EC0166">
        <w:t>Заработает система быстрых переводов для ценных бумаг</w:t>
      </w:r>
    </w:p>
    <w:p w14:paraId="2435ED24" w14:textId="77777777" w:rsidR="00CF387C" w:rsidRPr="00EC0166" w:rsidRDefault="00CF387C" w:rsidP="00CF387C">
      <w:r w:rsidRPr="00EC0166">
        <w:t>С 1 сентября через систему быстрых переводов (СБП) можно будет переводить российские акции и облигации, доступные неквалифицированным инвесторам, от одного брокера к другому.</w:t>
      </w:r>
    </w:p>
    <w:p w14:paraId="43D7487B" w14:textId="77777777" w:rsidR="00CF387C" w:rsidRPr="00EC0166" w:rsidRDefault="00CF387C" w:rsidP="00CF387C">
      <w:r w:rsidRPr="00EC0166">
        <w:t>Сейчас инвестор при желании перевести активы к другому брокеру или УК должен самостоятельно получить необходимый комплект документов у своего профучастника и затем передать их другой организации. Обычно сделать это можно только лично в офисах брокеров.</w:t>
      </w:r>
    </w:p>
    <w:p w14:paraId="35047EAF" w14:textId="77777777" w:rsidR="00CF387C" w:rsidRPr="00EC0166" w:rsidRDefault="00CF387C" w:rsidP="00CF387C">
      <w:r w:rsidRPr="00EC0166">
        <w:t>Средства на ИИС-3 будут защищены от банкротства брокера</w:t>
      </w:r>
    </w:p>
    <w:p w14:paraId="087CDDEA" w14:textId="77777777" w:rsidR="00CF387C" w:rsidRPr="00EC0166" w:rsidRDefault="00CF387C" w:rsidP="00CF387C">
      <w:r w:rsidRPr="00EC0166">
        <w:t>С января заработает система компенсационных выплат по индивидуальным инвестиционным счетам третьего типа (ИИС-3), в том числе трансформированным. Инвесторам будут возмещены средства на брокерских счетах в сумме до ₽1,4 млн, если брокер или управляющая компания обанкротится.</w:t>
      </w:r>
    </w:p>
    <w:p w14:paraId="395A016C" w14:textId="4D5613F4" w:rsidR="00CF387C" w:rsidRPr="00EC0166" w:rsidRDefault="00CF387C" w:rsidP="00CF387C">
      <w:r w:rsidRPr="00EC0166">
        <w:t xml:space="preserve">При этом если клиент открывал несколько счетов у одного профучастника, то сумма ₽1,4 млн будет распределена между всеми счетами </w:t>
      </w:r>
      <w:r w:rsidR="00F85292">
        <w:t>«</w:t>
      </w:r>
      <w:r w:rsidRPr="00EC0166">
        <w:t>пропорционально стоимости учитываемого по нему имущества</w:t>
      </w:r>
      <w:r w:rsidR="00F85292">
        <w:t>»</w:t>
      </w:r>
      <w:r w:rsidRPr="00EC0166">
        <w:t>, говорится в законе. Если же счета были открыты в разных инвесткомпаниях, которые признаны банкротами, компенсацию можно будет получить отдельно по каждому счету в размере до ₽1,4 млн на каждый счет.</w:t>
      </w:r>
    </w:p>
    <w:p w14:paraId="4CF5548A" w14:textId="77777777" w:rsidR="00CF387C" w:rsidRPr="00EC0166" w:rsidRDefault="00CF387C" w:rsidP="00CF387C">
      <w:r w:rsidRPr="00EC0166">
        <w:lastRenderedPageBreak/>
        <w:t>Система будет добровольной для профучастников. Если компания вступит в нее, то соответствующая информация будет размещена на ее сайте. Брокеры или УК, которые откажутся принимать участие в страховании, обязаны сообщать клиентам об отсутствии страховки.</w:t>
      </w:r>
    </w:p>
    <w:p w14:paraId="7AB916D5" w14:textId="77777777" w:rsidR="00CF387C" w:rsidRPr="00EC0166" w:rsidRDefault="00CF387C" w:rsidP="00CF387C">
      <w:r w:rsidRPr="00EC0166">
        <w:t>Страховым случаем признается только банкротство профессионального участника, рыночные потери инвесторов (например, из-за снижения котировок) не являются страховым случаем.</w:t>
      </w:r>
    </w:p>
    <w:p w14:paraId="345EDE2B" w14:textId="358C0233" w:rsidR="00CF387C" w:rsidRPr="00C421D2" w:rsidRDefault="00F41A83" w:rsidP="00CF387C">
      <w:hyperlink r:id="rId77" w:history="1">
        <w:r w:rsidR="00CF387C" w:rsidRPr="00EC0166">
          <w:rPr>
            <w:rStyle w:val="a3"/>
          </w:rPr>
          <w:t>https://www.rbc.ru/quote/news/article/694a3f379a79479f8e5e0a59</w:t>
        </w:r>
      </w:hyperlink>
      <w:r w:rsidR="00CF387C" w:rsidRPr="00EC0166">
        <w:t xml:space="preserve"> </w:t>
      </w:r>
    </w:p>
    <w:p w14:paraId="3EE4530E" w14:textId="082FE211" w:rsidR="00521C6C" w:rsidRPr="00521C6C" w:rsidRDefault="00521C6C" w:rsidP="00521C6C">
      <w:pPr>
        <w:pStyle w:val="2"/>
      </w:pPr>
      <w:bookmarkStart w:id="231" w:name="_Toc219098815"/>
      <w:r>
        <w:t>РБК Инвестиции</w:t>
      </w:r>
      <w:r w:rsidRPr="00521C6C">
        <w:t>, 04.01.2026, «Рынку стоит сходить к психологу»: каким был год для частных инвесторов</w:t>
      </w:r>
      <w:bookmarkEnd w:id="231"/>
    </w:p>
    <w:p w14:paraId="076F86C4" w14:textId="77777777" w:rsidR="00521C6C" w:rsidRPr="00521C6C" w:rsidRDefault="00521C6C" w:rsidP="00521C6C">
      <w:pPr>
        <w:pStyle w:val="3"/>
      </w:pPr>
      <w:bookmarkStart w:id="232" w:name="_Toc219098816"/>
      <w:r w:rsidRPr="00521C6C">
        <w:t>Дивидендные сюрпризы, дефолты ВДО, уязвимость частной собственности и рыночные качели заставили инвесторов понервничать и пересобирать портфели. Они поделились, каким для них был 2025 год и что ждут от следующего</w:t>
      </w:r>
      <w:bookmarkEnd w:id="232"/>
    </w:p>
    <w:p w14:paraId="5CA29B83" w14:textId="77777777" w:rsidR="00521C6C" w:rsidRPr="00521C6C" w:rsidRDefault="00521C6C" w:rsidP="00521C6C">
      <w:r w:rsidRPr="00521C6C">
        <w:t>2025 год стал для частных инвесторов проверкой на выдержку. Рынок разрывался между дивидендными сюрпризами и спорными корпоративными решениями, надеждами на разворот денежно-кредитной политики и резкими откатами на геополитических новостях.</w:t>
      </w:r>
    </w:p>
    <w:p w14:paraId="6534E89F" w14:textId="77777777" w:rsidR="00521C6C" w:rsidRPr="00521C6C" w:rsidRDefault="00521C6C" w:rsidP="00521C6C">
      <w:r w:rsidRPr="00521C6C">
        <w:t>По итогу такого года некоторым удалось заработать на агрессивной стратегии, другие - зафиксировали двузначные убытки. "РБК Инвестиции " собрали мнения частных инвесторов и сотрудников редакции о том, каким был для них 2025 год - чем он разочаровал, чему научил и на что участники рынка делают ставку дальше.</w:t>
      </w:r>
    </w:p>
    <w:p w14:paraId="39CD1B84" w14:textId="77777777" w:rsidR="00521C6C" w:rsidRPr="00521C6C" w:rsidRDefault="00521C6C" w:rsidP="00521C6C">
      <w:r w:rsidRPr="00521C6C">
        <w:t>Мнения частных инвесторов: дивидендный камбэк ВТБ, ущемление прав миноритарных акционеров, дефолты по ВДО</w:t>
      </w:r>
    </w:p>
    <w:p w14:paraId="0CA5652F" w14:textId="77777777" w:rsidR="00521C6C" w:rsidRPr="00521C6C" w:rsidRDefault="00521C6C" w:rsidP="00521C6C">
      <w:r w:rsidRPr="00521C6C">
        <w:t>Илья Доронкин, экономист, соавтор телеграм-канала "Рыночная пена"</w:t>
      </w:r>
    </w:p>
    <w:p w14:paraId="40276177" w14:textId="77777777" w:rsidR="00521C6C" w:rsidRPr="00521C6C" w:rsidRDefault="00521C6C" w:rsidP="00521C6C">
      <w:r w:rsidRPr="00521C6C">
        <w:t>По мнению Ильи Доронкина, в минувшем году всех заставил говорить о себе "дивидендный камбэк ВТБ". После рекордной прибыли за 2024 год банк впервые с 2021 года выплатил инвесторам дивиденды, сумма выплат составила 137,4 млрд, то есть по 25,58 на акцию. На фоне этой новости акции ВТБ в моменте взлетели на 25%.</w:t>
      </w:r>
    </w:p>
    <w:p w14:paraId="41D2DE35" w14:textId="77777777" w:rsidR="00521C6C" w:rsidRPr="00521C6C" w:rsidRDefault="00521C6C" w:rsidP="00521C6C">
      <w:r w:rsidRPr="00521C6C">
        <w:t xml:space="preserve">Среди проблем в инвестиционной индустрии Илья назвал изъятие акций Соликамского магниевого завода (СМЗ) у добросовестных приобретателей на организованных торгах, непонятные действия мажоритарных акционеров ПИКа - осенью совет директоров проголосовал за отмену дивидендной политики, утвержденной в 2023 году, и рекомендовал провести обратный сплит в пропорции 100:1, от которого затем отказались акционеры. Кроме того, по мнению Ильи Доронкина, проблемой на фондовом рынке является асимметрия информации для разных участников и завышенная стоимость прошедших </w:t>
      </w:r>
      <w:r w:rsidRPr="00521C6C">
        <w:rPr>
          <w:lang w:val="en-US"/>
        </w:rPr>
        <w:t>IPO</w:t>
      </w:r>
      <w:r w:rsidRPr="00521C6C">
        <w:t xml:space="preserve"> - краудлендинг-платформы </w:t>
      </w:r>
      <w:r w:rsidRPr="00521C6C">
        <w:rPr>
          <w:lang w:val="en-US"/>
        </w:rPr>
        <w:t>JetLend</w:t>
      </w:r>
      <w:r w:rsidRPr="00521C6C">
        <w:t xml:space="preserve">, девелопера </w:t>
      </w:r>
      <w:r w:rsidRPr="00521C6C">
        <w:rPr>
          <w:lang w:val="en-US"/>
        </w:rPr>
        <w:t>Glorax</w:t>
      </w:r>
      <w:r w:rsidRPr="00521C6C">
        <w:t xml:space="preserve"> и </w:t>
      </w:r>
      <w:r w:rsidRPr="00521C6C">
        <w:rPr>
          <w:lang w:val="en-US"/>
        </w:rPr>
        <w:t>IT</w:t>
      </w:r>
      <w:r w:rsidRPr="00521C6C">
        <w:t>-компании "Базис".</w:t>
      </w:r>
    </w:p>
    <w:p w14:paraId="51A37823" w14:textId="77777777" w:rsidR="00521C6C" w:rsidRPr="00BC2A60" w:rsidRDefault="00521C6C" w:rsidP="00521C6C">
      <w:r w:rsidRPr="00521C6C">
        <w:t xml:space="preserve">"Базис" не дешевый, также как и </w:t>
      </w:r>
      <w:r w:rsidRPr="00521C6C">
        <w:rPr>
          <w:lang w:val="en-US"/>
        </w:rPr>
        <w:t>Glorax</w:t>
      </w:r>
      <w:r w:rsidRPr="00521C6C">
        <w:t xml:space="preserve">. Не хотят люди впустить сначала миноров подешевле, чтобы сделать трек, на котором можно заработать. </w:t>
      </w:r>
      <w:r w:rsidRPr="00BC2A60">
        <w:t xml:space="preserve">Чтобы потом была возможность сделать </w:t>
      </w:r>
      <w:r w:rsidRPr="00521C6C">
        <w:rPr>
          <w:lang w:val="en-US"/>
        </w:rPr>
        <w:t>SPO</w:t>
      </w:r>
      <w:r w:rsidRPr="00BC2A60">
        <w:t xml:space="preserve"> больше и дороже. Не проходят наши Стенфордский </w:t>
      </w:r>
      <w:r w:rsidRPr="00BC2A60">
        <w:lastRenderedPageBreak/>
        <w:t>эксперимент с двумя печеньками - выбирают разовую максимизацию оценки вместо долгосрочной рыночной истории", - считает Илья Доронкин.</w:t>
      </w:r>
    </w:p>
    <w:p w14:paraId="0744AB3D" w14:textId="77777777" w:rsidR="00521C6C" w:rsidRPr="00BC2A60" w:rsidRDefault="00521C6C" w:rsidP="00521C6C">
      <w:r w:rsidRPr="00BC2A60">
        <w:t>В 1972 году группа американских психологов провела эксперимент с 32 детьми в возрасте от трех до пяти лет. Их по отдельности приглашали в небольшую комнату, клали перед ними зефир или печенье и предлагали либо съесть сладость прямо сейчас, либо продержаться 15 минут и получить уже два лакомства. Только треть участников смогла побороть искушение.</w:t>
      </w:r>
    </w:p>
    <w:p w14:paraId="7069F270" w14:textId="77777777" w:rsidR="00521C6C" w:rsidRPr="00BC2A60" w:rsidRDefault="00521C6C" w:rsidP="00521C6C">
      <w:r w:rsidRPr="00BC2A60">
        <w:t>Что касается асимметрии информации на рынке, то, по словам собеседника "РБК Инвестиций", стала популярна практика закрытых встреч. " Эмитенты встречаются с аналитиками инвестиционных домов, топовыми блогерами, где сначала что-то узнает узкий круг, а потом начинаются сливы", - поясняет он.</w:t>
      </w:r>
    </w:p>
    <w:p w14:paraId="2B86A421" w14:textId="77777777" w:rsidR="00521C6C" w:rsidRPr="00BC2A60" w:rsidRDefault="00521C6C" w:rsidP="00521C6C">
      <w:r w:rsidRPr="00BC2A60">
        <w:t>Мешали инвестировать в 2025 году высокая ключевая ставка , "душащая бизнес", постоянный инфошум, из-за чего фокус внимания смещался на геополитику вместо экономики отдельных компаний, а также повышенная волатильность , отсутствие фундаментального взгляда участников рынка.</w:t>
      </w:r>
    </w:p>
    <w:p w14:paraId="67535FFA" w14:textId="77777777" w:rsidR="00521C6C" w:rsidRPr="00BC2A60" w:rsidRDefault="00521C6C" w:rsidP="00521C6C">
      <w:r w:rsidRPr="00BC2A60">
        <w:t>Тем не менее по итогам года доходность портфеля Ильи составила более 30% за счет "агрессивного набора риска".</w:t>
      </w:r>
    </w:p>
    <w:p w14:paraId="0495D96F" w14:textId="77777777" w:rsidR="00521C6C" w:rsidRPr="00BC2A60" w:rsidRDefault="00521C6C" w:rsidP="00521C6C">
      <w:r w:rsidRPr="00BC2A60">
        <w:t xml:space="preserve">Прогнозы Ильи Доронкина на 2026 год:  </w:t>
      </w:r>
    </w:p>
    <w:p w14:paraId="03C3221D" w14:textId="77777777" w:rsidR="00521C6C" w:rsidRPr="00BC2A60" w:rsidRDefault="00521C6C" w:rsidP="00521C6C">
      <w:r w:rsidRPr="00BC2A60">
        <w:t>•</w:t>
      </w:r>
      <w:r w:rsidRPr="00BC2A60">
        <w:tab/>
        <w:t xml:space="preserve">рост фондового рынка на 20% на фоне снижения ключевой ставки, в первую очередь в крепких дивидендных компаниях финансового сектора; </w:t>
      </w:r>
    </w:p>
    <w:p w14:paraId="70005B25" w14:textId="77777777" w:rsidR="00521C6C" w:rsidRPr="00BC2A60" w:rsidRDefault="00521C6C" w:rsidP="00521C6C">
      <w:r w:rsidRPr="00BC2A60">
        <w:t>•</w:t>
      </w:r>
      <w:r w:rsidRPr="00BC2A60">
        <w:tab/>
        <w:t xml:space="preserve">переток средств из фондов денежного рынка в акции. </w:t>
      </w:r>
    </w:p>
    <w:p w14:paraId="58B58583" w14:textId="77777777" w:rsidR="00521C6C" w:rsidRPr="00BC2A60" w:rsidRDefault="00521C6C" w:rsidP="00521C6C">
      <w:r w:rsidRPr="00BC2A60">
        <w:t>Никита Сторожук, директор по финансам и продажам производителя обжаренного кофе "Сварщица Екатерина"</w:t>
      </w:r>
    </w:p>
    <w:p w14:paraId="46CFE228" w14:textId="77777777" w:rsidR="00521C6C" w:rsidRPr="00BC2A60" w:rsidRDefault="00521C6C" w:rsidP="00521C6C">
      <w:r w:rsidRPr="00BC2A60">
        <w:t>"Мне кажется, что самым важным событием на фондовом рынке в 2025 году были дефолты по высокодоходным облигациям (ВДО). Они довольно сильно потрясли рынок", - говорит Никита Сторожук.</w:t>
      </w:r>
    </w:p>
    <w:p w14:paraId="30240421" w14:textId="77777777" w:rsidR="00521C6C" w:rsidRPr="00BC2A60" w:rsidRDefault="00521C6C" w:rsidP="00521C6C">
      <w:r w:rsidRPr="00BC2A60">
        <w:t>Среди проблем в индустрии он отметил ситуацию с обратным сплитом компании ПИК. "Это плохое действие в сторону миноритарных акционеров", - посчитал собеседник. Он также обратил внимание на высокие ставки по займам для эмитентов. "Даже большие компании, такие как застройщик "Самолет", занимали деньги под 20-24% годовых на четыре года без возможности досрочного погашения. Это супер для инвестора, но считаю, что это проблема для эмитента", - делится Никита Сторожук.</w:t>
      </w:r>
    </w:p>
    <w:p w14:paraId="70BF3988" w14:textId="77777777" w:rsidR="00521C6C" w:rsidRPr="00BC2A60" w:rsidRDefault="00521C6C" w:rsidP="00521C6C">
      <w:r w:rsidRPr="00BC2A60">
        <w:t>По словам инвестора, его портфель на конец года показывал положительную динамику - около 10,5% годовых, тогда как индекс Мосбиржи оказался в минусе. Он отметил, что совершил за год несколько неудачных сделок с фьючерсами, но планомерно докупал бумаги и делал ребалансировку портфеля, что помогло вывести его в плюс. "У меня сбалансированный портфель: примерно 60% акций и 40% облигаций", - делится Никита.</w:t>
      </w:r>
    </w:p>
    <w:p w14:paraId="730F048C" w14:textId="77777777" w:rsidR="00521C6C" w:rsidRPr="00BC2A60" w:rsidRDefault="00521C6C" w:rsidP="00521C6C">
      <w:r w:rsidRPr="00BC2A60">
        <w:t xml:space="preserve">Прогнозы Никиты Сторожука на 2026 год:  </w:t>
      </w:r>
    </w:p>
    <w:p w14:paraId="222E6F83" w14:textId="77777777" w:rsidR="00521C6C" w:rsidRPr="00BC2A60" w:rsidRDefault="00521C6C" w:rsidP="00521C6C">
      <w:r w:rsidRPr="00BC2A60">
        <w:t>•</w:t>
      </w:r>
      <w:r w:rsidRPr="00BC2A60">
        <w:tab/>
        <w:t xml:space="preserve">ставка на уровне 10% к концу года; </w:t>
      </w:r>
    </w:p>
    <w:p w14:paraId="6A78C9C8" w14:textId="77777777" w:rsidR="00521C6C" w:rsidRPr="00BC2A60" w:rsidRDefault="00521C6C" w:rsidP="00521C6C">
      <w:r w:rsidRPr="00BC2A60">
        <w:t>•</w:t>
      </w:r>
      <w:r w:rsidRPr="00BC2A60">
        <w:tab/>
        <w:t xml:space="preserve">доллар по 100 на конец 2026-го. </w:t>
      </w:r>
    </w:p>
    <w:p w14:paraId="36E1EBA7" w14:textId="77777777" w:rsidR="00521C6C" w:rsidRPr="00BC2A60" w:rsidRDefault="00521C6C" w:rsidP="00521C6C">
      <w:r w:rsidRPr="00BC2A60">
        <w:lastRenderedPageBreak/>
        <w:t>"Я смотрю на рынок с большим оптимизмом, так как со снижением ключевой ставки будет происходить значительный рост. Плюс возможное окончание СВО и прояснение по геополитике позитивно отразятся на рынке. Также в этом году будет большой дивидендный сезон. У меня в портфеле много качественных акций и облигации на долгий срок, поэтому в 2026 году ожидаю доходность минимум 25%", - говорит инвестор.</w:t>
      </w:r>
    </w:p>
    <w:p w14:paraId="141A3206" w14:textId="77777777" w:rsidR="00521C6C" w:rsidRPr="00BC2A60" w:rsidRDefault="00521C6C" w:rsidP="00521C6C">
      <w:r w:rsidRPr="00BC2A60">
        <w:t>Иван Пашинский, частный инвестор</w:t>
      </w:r>
    </w:p>
    <w:p w14:paraId="4BFDC72D" w14:textId="77777777" w:rsidR="00521C6C" w:rsidRPr="00BC2A60" w:rsidRDefault="00521C6C" w:rsidP="00521C6C">
      <w:r w:rsidRPr="00BC2A60">
        <w:t>"Лично для меня самое важное в негативном плане, к сожалению, звонок Трампа Путину. Вынос рынка на ожиданиях и осознание того, что быстро ничего не закончится. Причина - потерял на этом много денег", - делится Иван Пашинский.</w:t>
      </w:r>
    </w:p>
    <w:p w14:paraId="61CEEF9F" w14:textId="77777777" w:rsidR="00521C6C" w:rsidRPr="00BC2A60" w:rsidRDefault="00521C6C" w:rsidP="00521C6C">
      <w:r w:rsidRPr="00BC2A60">
        <w:t>Президент США Дональд Трамп и президент России Владимир Путин провели телефонный разговор в феврале 2025 года, впервые с февраля 2022 года. На следующий день индекс Мосбиржи на старте торгов взлетел более чем на 7%. Лидеры двух стран созванивались в течение 2025 года несколько раз, на фоне чего российский рынок акций начинал расти, однако вскоре терял набранный рост.</w:t>
      </w:r>
    </w:p>
    <w:p w14:paraId="5ACBA4A4" w14:textId="77777777" w:rsidR="00521C6C" w:rsidRPr="00BC2A60" w:rsidRDefault="00521C6C" w:rsidP="00521C6C">
      <w:r w:rsidRPr="00BC2A60">
        <w:t>Среди проблем в индустрии Иван называет ущемление прав миноритарных акционеров, переход активов в пользу государства. В качестве примеров он приводит кейс с СМЗ и аэропортом Домодедово. Кроме того, инвестору добавляли сложности высокие комиссии брокеров за перенос плеча и неопределенность на фондовом рынке.</w:t>
      </w:r>
    </w:p>
    <w:p w14:paraId="51780769" w14:textId="77777777" w:rsidR="00521C6C" w:rsidRPr="00BC2A60" w:rsidRDefault="00521C6C" w:rsidP="00521C6C">
      <w:r w:rsidRPr="00BC2A60">
        <w:t xml:space="preserve">У Ивана к концу 2025 года портфель показал убыток в 10%. В 2026 году он ожидает резкого роста рынка после решения украинского вопроса и планирует полностью пересмотреть свою инвестиционную стратегию, уменьшив количество акций и добавив больше облигаций фонда денежного рынка </w:t>
      </w:r>
      <w:r w:rsidRPr="00521C6C">
        <w:rPr>
          <w:lang w:val="en-US"/>
        </w:rPr>
        <w:t>LQDT</w:t>
      </w:r>
      <w:r w:rsidRPr="00BC2A60">
        <w:t>.</w:t>
      </w:r>
    </w:p>
    <w:p w14:paraId="04C12D33" w14:textId="77777777" w:rsidR="00521C6C" w:rsidRPr="00BC2A60" w:rsidRDefault="00521C6C" w:rsidP="00521C6C">
      <w:r w:rsidRPr="00BC2A60">
        <w:t>Михаил Шумихин, частный инвестор, соавтор телеграм-канала "Рыночная пена"</w:t>
      </w:r>
    </w:p>
    <w:p w14:paraId="01EFC025" w14:textId="77777777" w:rsidR="00521C6C" w:rsidRPr="00BC2A60" w:rsidRDefault="00521C6C" w:rsidP="00521C6C">
      <w:r w:rsidRPr="00BC2A60">
        <w:t xml:space="preserve">Среди значимых событий на фондовом рынке Михаил Шумихин называет коррекцию в </w:t>
      </w:r>
      <w:r w:rsidRPr="00521C6C">
        <w:rPr>
          <w:lang w:val="en-US"/>
        </w:rPr>
        <w:t>IT</w:t>
      </w:r>
      <w:r w:rsidRPr="00BC2A60">
        <w:t>-секторе. Индекс Мосбиржи информационных технологий полной доходности (</w:t>
      </w:r>
      <w:r w:rsidRPr="00521C6C">
        <w:rPr>
          <w:lang w:val="en-US"/>
        </w:rPr>
        <w:t>MEITTR</w:t>
      </w:r>
      <w:r w:rsidRPr="00BC2A60">
        <w:t xml:space="preserve">) на закрытие 29 декабря 2025 года упал на 14,07%, в то время как индекс полной доходности Мосбиржи вышел в плюс. "Именно </w:t>
      </w:r>
      <w:r w:rsidRPr="00521C6C">
        <w:rPr>
          <w:lang w:val="en-US"/>
        </w:rPr>
        <w:t>IT</w:t>
      </w:r>
      <w:r w:rsidRPr="00BC2A60">
        <w:t xml:space="preserve">-сектор в прошлом году показал худший результат. Из этого можно извлечь важный урок: </w:t>
      </w:r>
      <w:r w:rsidRPr="00521C6C">
        <w:rPr>
          <w:lang w:val="en-US"/>
        </w:rPr>
        <w:t>IT</w:t>
      </w:r>
      <w:r w:rsidRPr="00BC2A60">
        <w:t>-компании - это такой же бизнес, как и все остальные, и он не заслуживает премию по умолчанию к оценке других компаний на рынке. А к прогнозам топ-менеджеров нужно всегда относиться критически", - говорит инвестор.</w:t>
      </w:r>
    </w:p>
    <w:p w14:paraId="65AAEAE9" w14:textId="77777777" w:rsidR="00521C6C" w:rsidRPr="00BC2A60" w:rsidRDefault="00521C6C" w:rsidP="00521C6C">
      <w:r w:rsidRPr="00BC2A60">
        <w:t>Важным положительным моментом он отметил спецдивиденд "ЭсЭфАй". В конце ноября совет директоров компании рекомендовал выплатить инвесторам по итогам девяти месяцев 902 на акцию, в моменте дивдоходность составляла около 60%. Такая выплата стала возможной благодаря сделке по продаже лизинговой компании "Европлан". Месяцем ранее в "ЭсЭфАй" сообщили о продаже части казначейских акций и погашении оставшихся.</w:t>
      </w:r>
    </w:p>
    <w:p w14:paraId="6902D193" w14:textId="77777777" w:rsidR="00521C6C" w:rsidRPr="00BC2A60" w:rsidRDefault="00521C6C" w:rsidP="00521C6C">
      <w:r w:rsidRPr="00BC2A60">
        <w:t>"Это кейс того, как компания развернулась к миноритариям лицом и последовательно раскрывала акционерную стоимость", - считает Михаил Шумихин".</w:t>
      </w:r>
    </w:p>
    <w:p w14:paraId="2C2ED895" w14:textId="77777777" w:rsidR="00521C6C" w:rsidRPr="00BC2A60" w:rsidRDefault="00521C6C" w:rsidP="00521C6C">
      <w:r w:rsidRPr="00BC2A60">
        <w:t xml:space="preserve">Помимо этого, значимыми событиями он посчитал корпоративную историю ПИКа с обратным сплитом, спецдивиденды от ВТБ, зашкаливающий рост спроса на защитные </w:t>
      </w:r>
      <w:r w:rsidRPr="00BC2A60">
        <w:lastRenderedPageBreak/>
        <w:t>активы, о чем свидетельствует рекордное подорожание золота, и укрепление рубля вопреки прогнозам аналитиков, ЦБ и Минфина.</w:t>
      </w:r>
    </w:p>
    <w:p w14:paraId="1C37A05A" w14:textId="77777777" w:rsidR="00521C6C" w:rsidRPr="00BC2A60" w:rsidRDefault="00521C6C" w:rsidP="00521C6C">
      <w:r w:rsidRPr="00BC2A60">
        <w:t>Что касается проблем в индустрии, то, по мнению Михаила, с одной стороны, есть объективные факторы, например замедление экономики, повышение налогов. "С другой - высокая волатильность на рынке демонстрирует симптомы тревожности, биполярки и депрессии. Будь российский фондовый рынок человеком, я бы посоветовал ему сходить к психологу", - сказал собеседник "РБК Инвестиций".</w:t>
      </w:r>
    </w:p>
    <w:p w14:paraId="1D0F5678" w14:textId="77777777" w:rsidR="00521C6C" w:rsidRPr="00BC2A60" w:rsidRDefault="00521C6C" w:rsidP="00521C6C">
      <w:r w:rsidRPr="00BC2A60">
        <w:t>По итогам года портфель Михаила вырос примерно на 9%. В 2026 году инвестор планирует держать акции сильных компаний, время от времени участвовать в "фундаментальных спекуляциях".</w:t>
      </w:r>
    </w:p>
    <w:p w14:paraId="7074EECA" w14:textId="77777777" w:rsidR="00521C6C" w:rsidRPr="00BC2A60" w:rsidRDefault="00521C6C" w:rsidP="00521C6C">
      <w:r w:rsidRPr="00BC2A60">
        <w:t xml:space="preserve">Прогнозы Михаила Шумихина на 2026 год:  </w:t>
      </w:r>
    </w:p>
    <w:p w14:paraId="50F9BA3C" w14:textId="77777777" w:rsidR="00521C6C" w:rsidRPr="00BC2A60" w:rsidRDefault="00521C6C" w:rsidP="00521C6C">
      <w:r w:rsidRPr="00BC2A60">
        <w:t>•</w:t>
      </w:r>
      <w:r w:rsidRPr="00BC2A60">
        <w:tab/>
        <w:t xml:space="preserve">ставка на уровне 12-13% к концу года, если не будет негативных геополитических сюрпризов; </w:t>
      </w:r>
    </w:p>
    <w:p w14:paraId="176A7D92" w14:textId="77777777" w:rsidR="00521C6C" w:rsidRPr="00BC2A60" w:rsidRDefault="00521C6C" w:rsidP="00521C6C">
      <w:r w:rsidRPr="00BC2A60">
        <w:t>•</w:t>
      </w:r>
      <w:r w:rsidRPr="00BC2A60">
        <w:tab/>
        <w:t xml:space="preserve">ослабление рубля. </w:t>
      </w:r>
    </w:p>
    <w:p w14:paraId="6B60017C" w14:textId="77777777" w:rsidR="00521C6C" w:rsidRPr="00BC2A60" w:rsidRDefault="00521C6C" w:rsidP="00521C6C">
      <w:r w:rsidRPr="00BC2A60">
        <w:t>Мнения редакции: снижение ставки ЦБ, непредсказуемость геополитики, эмоциональность рынка, дефолты по облигациям</w:t>
      </w:r>
    </w:p>
    <w:p w14:paraId="5D25DBC5" w14:textId="77777777" w:rsidR="00521C6C" w:rsidRPr="00BC2A60" w:rsidRDefault="00521C6C" w:rsidP="00521C6C">
      <w:r w:rsidRPr="00BC2A60">
        <w:t>Никита Макаров, финансовый обозреватель и ведущий программы "Рынки"</w:t>
      </w:r>
    </w:p>
    <w:p w14:paraId="106CF9CC" w14:textId="77777777" w:rsidR="00521C6C" w:rsidRPr="00BC2A60" w:rsidRDefault="00521C6C" w:rsidP="00521C6C">
      <w:r w:rsidRPr="00BC2A60">
        <w:t>"Снижение ключевой ставки". Это, по мнению Никиты Макарова, было самым важным событием на фондовом рынке в 2025 году.</w:t>
      </w:r>
    </w:p>
    <w:p w14:paraId="3FB7C9CC" w14:textId="77777777" w:rsidR="00521C6C" w:rsidRPr="00BC2A60" w:rsidRDefault="00521C6C" w:rsidP="00521C6C">
      <w:r w:rsidRPr="00BC2A60">
        <w:t>"То, что ЦБ перешел к снижению ключевой ставки после достаточно длительного периода удержания ее на высоком уровне, отражает и сжатие спроса, деловой активности, и стабилизацию курса рубля на крепких уровнях, и снижение инфляции. В то же время это определяет движение и стратегии на долговом и фондовом рынках", - поясняет он.</w:t>
      </w:r>
    </w:p>
    <w:p w14:paraId="08C563EA" w14:textId="77777777" w:rsidR="00521C6C" w:rsidRPr="00BC2A60" w:rsidRDefault="00521C6C" w:rsidP="00521C6C">
      <w:r w:rsidRPr="00BC2A60">
        <w:t>Среди проблем в инвестиционной индустрии Никита Макаров назвал несправедливость по отношению к миноритарным инвесторам. "За год произошло несколько историй, которые еще предстоит переварить рынку: это и арест Мошковича из "Русагро", и изъятие доли Струкова в ЮГК в пользу государства", - говорит ведущий.</w:t>
      </w:r>
    </w:p>
    <w:p w14:paraId="1796C274" w14:textId="77777777" w:rsidR="00521C6C" w:rsidRPr="00BC2A60" w:rsidRDefault="00521C6C" w:rsidP="00521C6C">
      <w:r w:rsidRPr="00BC2A60">
        <w:t>Еще одной проблемой Макаров считает то, что многие компании по-прежнему пользуются опцией нераскрытия чувствительной информации.</w:t>
      </w:r>
    </w:p>
    <w:p w14:paraId="0DAEA9B2" w14:textId="77777777" w:rsidR="00521C6C" w:rsidRPr="00BC2A60" w:rsidRDefault="00521C6C" w:rsidP="00521C6C">
      <w:r w:rsidRPr="00BC2A60">
        <w:t>В личных инвестициях самой большой сложностью для Макарова стала непредсказуемость геополитической ситуации. "Практически невозможно прогнозировать этот трек", - посетовал он. Кроме того, ему мешало инвестировать нервное поведение толпы частных инвесторов, которые на эмоциях и разнонаправленном новостном потоке создавали не совсем адекватные движения.</w:t>
      </w:r>
    </w:p>
    <w:p w14:paraId="00B0C512" w14:textId="77777777" w:rsidR="00521C6C" w:rsidRPr="00BC2A60" w:rsidRDefault="00521C6C" w:rsidP="00521C6C">
      <w:r w:rsidRPr="00BC2A60">
        <w:t>По итогам года портфель Макарова вышел в плюс, притом что индекс Мосбиржи завершил год на отрицательной территории, потеряв более 4%. А вот обогнать фонды денежного рынка не удалось - помешали новостная волатильность и излишний оптимизм на фондовом рынке. Никита Макаров отмечает, что поддался рыночному оптимизму в середине года, что, по его мнению, было рано.</w:t>
      </w:r>
    </w:p>
    <w:p w14:paraId="1884E7E2" w14:textId="77777777" w:rsidR="00521C6C" w:rsidRPr="00BC2A60" w:rsidRDefault="00521C6C" w:rsidP="00521C6C">
      <w:r w:rsidRPr="00BC2A60">
        <w:t xml:space="preserve">Прогнозы Никиты Макарова на 2026 год:  </w:t>
      </w:r>
    </w:p>
    <w:p w14:paraId="3DC08040" w14:textId="77777777" w:rsidR="00521C6C" w:rsidRPr="00BC2A60" w:rsidRDefault="00521C6C" w:rsidP="00521C6C">
      <w:r w:rsidRPr="00BC2A60">
        <w:lastRenderedPageBreak/>
        <w:t>•</w:t>
      </w:r>
      <w:r w:rsidRPr="00BC2A60">
        <w:tab/>
        <w:t xml:space="preserve">ключевая ставка 13-15% в среднем и 11-12% на конец года; </w:t>
      </w:r>
    </w:p>
    <w:p w14:paraId="1D04F09B" w14:textId="77777777" w:rsidR="00521C6C" w:rsidRPr="00BC2A60" w:rsidRDefault="00521C6C" w:rsidP="00521C6C">
      <w:r w:rsidRPr="00BC2A60">
        <w:t>•</w:t>
      </w:r>
      <w:r w:rsidRPr="00BC2A60">
        <w:tab/>
        <w:t xml:space="preserve">ослабление рубля. </w:t>
      </w:r>
    </w:p>
    <w:p w14:paraId="618F21E7" w14:textId="77777777" w:rsidR="00521C6C" w:rsidRPr="00BC2A60" w:rsidRDefault="00521C6C" w:rsidP="00521C6C">
      <w:r w:rsidRPr="00BC2A60">
        <w:t>Исходя из этих предпосылок, ведущий распределил две крупные части своего портфеля между валютными облигациями и длинными рублевыми бондами с фиксированным купоном (ОФЗ и корпоративные выпуски). В оставшейся трети - самые надежные и ликвидные акции компаний, которые платят дивиденды . Их он держит на случай прогресса мирного трека и чтобы не упустить рост фондового рынка в том числе на снижении "ключа".</w:t>
      </w:r>
    </w:p>
    <w:p w14:paraId="4B149294" w14:textId="77777777" w:rsidR="00521C6C" w:rsidRPr="00BC2A60" w:rsidRDefault="00521C6C" w:rsidP="00521C6C">
      <w:r w:rsidRPr="00BC2A60">
        <w:t>Мая Нелюбина, финансовый обозреватель и ведущая программы "Рынки"</w:t>
      </w:r>
    </w:p>
    <w:p w14:paraId="6F4814AD" w14:textId="77777777" w:rsidR="00521C6C" w:rsidRPr="00BC2A60" w:rsidRDefault="00521C6C" w:rsidP="00521C6C">
      <w:r w:rsidRPr="00BC2A60">
        <w:t>Самым важным событием в 2025 году Мая Нелюбина также считает снижение ключевой ставки. А самой важной проблемой - рейтинги облигаций, которые меняются несвоевременно или понижаются сразу на несколько ступеней.</w:t>
      </w:r>
    </w:p>
    <w:p w14:paraId="3B4E13AE" w14:textId="77777777" w:rsidR="00521C6C" w:rsidRPr="00BC2A60" w:rsidRDefault="00521C6C" w:rsidP="00521C6C">
      <w:r w:rsidRPr="00BC2A60">
        <w:t>"Было несколько дефолтов по эмитентам с не самыми низкими рейтингами. И если в облигациях "Гарант-Инвеста" было не так много частников, то в "Монополии" было очень много частных инвесторов и мы видели, как этот вопрос волнует наших зрителей", - пишет ведущая.</w:t>
      </w:r>
    </w:p>
    <w:p w14:paraId="3D55C42A" w14:textId="77777777" w:rsidR="00521C6C" w:rsidRPr="00BC2A60" w:rsidRDefault="00521C6C" w:rsidP="00521C6C">
      <w:r w:rsidRPr="00BC2A60">
        <w:t xml:space="preserve">В личных инвестициях Мая Нелюбина отметила две сложности.  </w:t>
      </w:r>
    </w:p>
    <w:p w14:paraId="1E5363D0" w14:textId="77777777" w:rsidR="00521C6C" w:rsidRPr="00BC2A60" w:rsidRDefault="00521C6C" w:rsidP="00521C6C">
      <w:r w:rsidRPr="00BC2A60">
        <w:t>•</w:t>
      </w:r>
      <w:r w:rsidRPr="00BC2A60">
        <w:tab/>
        <w:t xml:space="preserve">первая - это эмоции: желание продать и забыть убыточные позиции или, наоборот, нежелание фиксировать убыток, нерешительность в инвестировании; </w:t>
      </w:r>
    </w:p>
    <w:p w14:paraId="0028F344" w14:textId="77777777" w:rsidR="00521C6C" w:rsidRPr="00BC2A60" w:rsidRDefault="00521C6C" w:rsidP="00521C6C">
      <w:r w:rsidRPr="00BC2A60">
        <w:t>•</w:t>
      </w:r>
      <w:r w:rsidRPr="00BC2A60">
        <w:tab/>
        <w:t xml:space="preserve">вторая - тайминг. "Иногда я слишком долго думаю", - признается Нелюбина. Кроме того, по ее словам, она иногда не совсем продуманно принимает решения, недостаточно внимательно посмотрев на отчетность. Впрочем, в минувшем году Мая почти отучила себя так делать. </w:t>
      </w:r>
    </w:p>
    <w:p w14:paraId="3E091CDE" w14:textId="77777777" w:rsidR="00521C6C" w:rsidRPr="00BC2A60" w:rsidRDefault="00521C6C" w:rsidP="00521C6C">
      <w:r w:rsidRPr="00BC2A60">
        <w:t>Мая Нелюбина относит себя к консервативным инвесторам, которые в случае неопределенности на рынке держат большую часть денег в депозитах. Однако когда начался цикл снижения ставки, ведущая начала постепенно переходить в рынок, но в консервативные инструменты.</w:t>
      </w:r>
    </w:p>
    <w:p w14:paraId="7EA54E15" w14:textId="77777777" w:rsidR="00521C6C" w:rsidRPr="00BC2A60" w:rsidRDefault="00521C6C" w:rsidP="00521C6C">
      <w:r w:rsidRPr="00BC2A60">
        <w:t>В 2025 году Мая учла свои предыдущие ошибки и смогла улучшить качество управления своим портфелем. В результате ее активы на брокерском счету выросли на 14,5%. Общая доходность по всем сбережениям по итогам года, по оценке Маи Нелюбиной, будет в районе средней ставки по депозитам.</w:t>
      </w:r>
    </w:p>
    <w:p w14:paraId="26B17743" w14:textId="77777777" w:rsidR="00521C6C" w:rsidRPr="00BC2A60" w:rsidRDefault="00521C6C" w:rsidP="00521C6C">
      <w:r w:rsidRPr="00BC2A60">
        <w:t xml:space="preserve">Ожидания Маи Нелюбиной на 2026 год:  </w:t>
      </w:r>
    </w:p>
    <w:p w14:paraId="013913F2" w14:textId="77777777" w:rsidR="00521C6C" w:rsidRPr="00BC2A60" w:rsidRDefault="00521C6C" w:rsidP="00521C6C">
      <w:r w:rsidRPr="00BC2A60">
        <w:t>•</w:t>
      </w:r>
      <w:r w:rsidRPr="00BC2A60">
        <w:tab/>
        <w:t xml:space="preserve">снижение ставки до 12% к концу года; </w:t>
      </w:r>
    </w:p>
    <w:p w14:paraId="05BECCC9" w14:textId="77777777" w:rsidR="00521C6C" w:rsidRPr="00BC2A60" w:rsidRDefault="00521C6C" w:rsidP="00521C6C">
      <w:r w:rsidRPr="00BC2A60">
        <w:t>•</w:t>
      </w:r>
      <w:r w:rsidRPr="00BC2A60">
        <w:tab/>
        <w:t xml:space="preserve">положительный сдвиг в геополитике; </w:t>
      </w:r>
    </w:p>
    <w:p w14:paraId="03C2F266" w14:textId="77777777" w:rsidR="00521C6C" w:rsidRPr="00BC2A60" w:rsidRDefault="00521C6C" w:rsidP="00521C6C">
      <w:r w:rsidRPr="00BC2A60">
        <w:t>•</w:t>
      </w:r>
      <w:r w:rsidRPr="00BC2A60">
        <w:tab/>
        <w:t xml:space="preserve">рост длинных ОФЗ; </w:t>
      </w:r>
    </w:p>
    <w:p w14:paraId="68D9D495" w14:textId="77777777" w:rsidR="00521C6C" w:rsidRPr="00BC2A60" w:rsidRDefault="00521C6C" w:rsidP="00521C6C">
      <w:r w:rsidRPr="00BC2A60">
        <w:t>•</w:t>
      </w:r>
      <w:r w:rsidRPr="00BC2A60">
        <w:tab/>
        <w:t xml:space="preserve">постепенное ослабление рубля. </w:t>
      </w:r>
    </w:p>
    <w:p w14:paraId="07BD500E" w14:textId="77777777" w:rsidR="00521C6C" w:rsidRPr="00BC2A60" w:rsidRDefault="00521C6C" w:rsidP="00521C6C">
      <w:r w:rsidRPr="00BC2A60">
        <w:t xml:space="preserve">При этом Мая старается в портфеле предусмотреть "страховку" и не ставить все деньги только на те сценарии, которые ей кажутся наиболее вероятными. Прямо сейчас Мая Нелюбина находится в процессе ребалансировки портфеля - она планирует, чтобы в 2026 </w:t>
      </w:r>
      <w:r w:rsidRPr="00BC2A60">
        <w:lastRenderedPageBreak/>
        <w:t>году у нее было 20% - в акциях, 5% - в золоте, 20% - в фондах ликвидности, 20% - в квазивалютных облигациях, 33% - в облигациях в рублях и 2% - в криптовалюте и ЦФА.</w:t>
      </w:r>
    </w:p>
    <w:p w14:paraId="04B4E4E2" w14:textId="77777777" w:rsidR="00521C6C" w:rsidRPr="00BC2A60" w:rsidRDefault="00521C6C" w:rsidP="00521C6C">
      <w:r w:rsidRPr="00BC2A60">
        <w:t>Ведущая советует выбирать активы для инвестиций сообразно финансовым целям. Если средства понадобятся в скором времени, то подойдут фонды ликвидности, акции же лучше держать более долгий срок: у нее самой это минимум три года, а лучше - пять лет.</w:t>
      </w:r>
    </w:p>
    <w:p w14:paraId="2ABD63A1" w14:textId="77777777" w:rsidR="00521C6C" w:rsidRPr="00BC2A60" w:rsidRDefault="00521C6C" w:rsidP="00521C6C">
      <w:r w:rsidRPr="00BC2A60">
        <w:t>Ольга Копытина, заместитель руководителя проекта "РБК Инвестиции"</w:t>
      </w:r>
    </w:p>
    <w:p w14:paraId="3EA3F3CD" w14:textId="77777777" w:rsidR="00521C6C" w:rsidRPr="00BC2A60" w:rsidRDefault="00521C6C" w:rsidP="00521C6C">
      <w:r w:rsidRPr="00BC2A60">
        <w:t>"Резко возросшее влияние на рынок действий Генеральной прокуратуры считаю самым важным и требующим для инвесторов существенного переосмысления своих рисков", - так ответила Ольга Копытина на вопрос о самом важном событии в 2025 году. По ее мнению, тщательного анализа каждым, кто пришел на рынок, требуют кейсы ЮГК, "Борца", "Домодедово" и Соликамского магниевого завода.</w:t>
      </w:r>
    </w:p>
    <w:p w14:paraId="32CCD0EC" w14:textId="77777777" w:rsidR="00521C6C" w:rsidRPr="00BC2A60" w:rsidRDefault="00521C6C" w:rsidP="00521C6C">
      <w:r w:rsidRPr="00BC2A60">
        <w:t>"Внимательно посмотрите на свои портфели и задайте себе вопрос: "А я точно верю, что эта компания и вот эта была приватизирована законно условные 35 лет назад?" - призывает Ольга.</w:t>
      </w:r>
    </w:p>
    <w:p w14:paraId="7677B237" w14:textId="77777777" w:rsidR="00521C6C" w:rsidRPr="00BC2A60" w:rsidRDefault="00521C6C" w:rsidP="00521C6C">
      <w:r w:rsidRPr="00BC2A60">
        <w:t>Из новых инструментов ее внимание привлекли юаневые ОФЗ. "Они расширяют возможности диверсификации, не увеличивая инфраструктурный риск. Нотка горечи - что они не будут освобождены от налога с валютной переоценки", - пояснила Ольга Копытина.</w:t>
      </w:r>
    </w:p>
    <w:p w14:paraId="68FCE8EE" w14:textId="77777777" w:rsidR="00521C6C" w:rsidRPr="00BC2A60" w:rsidRDefault="00521C6C" w:rsidP="00521C6C">
      <w:r w:rsidRPr="00BC2A60">
        <w:t>Среди сложностей лично для себя Ольга - как и годом ранее - выделила отсутствие полноценного раскрытия информации об эмитентах. Она с облегчением отметила, что новые имена на рынке не берут пример с тех, кто может себе позволить не общаться с инвесторами, а задают новые планки и форматы работы - открыто, много, часто говорят с рынком, признают ошибки и исправляют их.</w:t>
      </w:r>
    </w:p>
    <w:p w14:paraId="4980E387" w14:textId="77777777" w:rsidR="00521C6C" w:rsidRPr="00BC2A60" w:rsidRDefault="00521C6C" w:rsidP="00521C6C">
      <w:r w:rsidRPr="00BC2A60">
        <w:t>Впрочем, в этом году Ольга Копытина остановила свой выбор на вкладах. Отсюда +18% годовых по вложениям. На долгосрок она делала взносы в ПДС.</w:t>
      </w:r>
    </w:p>
    <w:p w14:paraId="70A58F8D" w14:textId="77777777" w:rsidR="00521C6C" w:rsidRPr="00BC2A60" w:rsidRDefault="00521C6C" w:rsidP="00521C6C">
      <w:r w:rsidRPr="00BC2A60">
        <w:t>Ольга ждет, когда появится детский ПДС, но не думает, что он заработает в 2026 году. "Стратегию менять не буду - рожденный консерватором летать не может. Поэтому облигации, вклады, драгметаллы", - рассказала она.</w:t>
      </w:r>
    </w:p>
    <w:p w14:paraId="1A810870" w14:textId="77777777" w:rsidR="00521C6C" w:rsidRPr="00BC2A60" w:rsidRDefault="00521C6C" w:rsidP="00521C6C">
      <w:r w:rsidRPr="00BC2A60">
        <w:t>Марина Ануфриева, шеф-редактор "РБК Инвестиций"</w:t>
      </w:r>
    </w:p>
    <w:p w14:paraId="632D8009" w14:textId="77777777" w:rsidR="00521C6C" w:rsidRPr="00BC2A60" w:rsidRDefault="00521C6C" w:rsidP="00521C6C">
      <w:r w:rsidRPr="00BC2A60">
        <w:t>Год был насыщенным на события, поэтому выделить что-то одно трудно, размышляет Марина Ануфриева в ответ на вопрос о самом важном событии в 2025 году. "Пожалуй, самое важное и самое для меня долгожданное - это начало цикла снижения ставки летом", - говорит она.</w:t>
      </w:r>
    </w:p>
    <w:p w14:paraId="6395C0D2" w14:textId="77777777" w:rsidR="00521C6C" w:rsidRPr="00BC2A60" w:rsidRDefault="00521C6C" w:rsidP="00521C6C">
      <w:r w:rsidRPr="00BC2A60">
        <w:t>Среди проблем в индустрии Марина назвала закрытость некоторых компаний, излишнюю эмоциональность рынка, особенно на новостях вокруг переговоров и невозможность что-то планировать хотя бы на год-два.</w:t>
      </w:r>
    </w:p>
    <w:p w14:paraId="0313132E" w14:textId="77777777" w:rsidR="00521C6C" w:rsidRPr="00BC2A60" w:rsidRDefault="00521C6C" w:rsidP="00521C6C">
      <w:r w:rsidRPr="00BC2A60">
        <w:t>У самой Марины Ануфриевой сложностей в инвестициях не было, поскольку большую часть портфеля держала в фондах денежного рынка и надежных облигациях. По ее словам, она даже может похвастаться двузначной доходностью по портфелю в целом.</w:t>
      </w:r>
    </w:p>
    <w:p w14:paraId="0DD38BDA" w14:textId="77777777" w:rsidR="00521C6C" w:rsidRPr="00BC2A60" w:rsidRDefault="00521C6C" w:rsidP="00521C6C">
      <w:r w:rsidRPr="00BC2A60">
        <w:t>Впрочем, в части акций все же было несколько досадных моментов. Например, некоторым разочарованием стал обвал акций ЛУКОЙЛа.</w:t>
      </w:r>
    </w:p>
    <w:p w14:paraId="07A8F042" w14:textId="77777777" w:rsidR="00521C6C" w:rsidRPr="00BC2A60" w:rsidRDefault="00521C6C" w:rsidP="00521C6C">
      <w:r w:rsidRPr="00BC2A60">
        <w:lastRenderedPageBreak/>
        <w:t>"Я купила их еще в 2023 году, держала, когда цена установила новый исторический рекорд, и… сейчас позиция в небольшом, но минусе, - рассказывает Марина. - Эта ситуация показала, что в следующем году надо бы лучше подумать о фиксации прибыли , пока ситуация в отрасли и у конкретной компании все еще благоприятная. И конечно, привязываться к акциям тоже не надо".</w:t>
      </w:r>
    </w:p>
    <w:p w14:paraId="7715D815" w14:textId="77777777" w:rsidR="00521C6C" w:rsidRPr="00BC2A60" w:rsidRDefault="00521C6C" w:rsidP="00521C6C">
      <w:r w:rsidRPr="00BC2A60">
        <w:t>По акциям, купленным в этом году, Марина Ануфриева сейчас в плюсе, потому что закупалась только на обвалах, а во время биржевой эйфории, наоборот, оставалась в стороне.</w:t>
      </w:r>
    </w:p>
    <w:p w14:paraId="1C0FA21B" w14:textId="77777777" w:rsidR="00521C6C" w:rsidRPr="00BC2A60" w:rsidRDefault="00521C6C" w:rsidP="00521C6C">
      <w:r w:rsidRPr="00BC2A60">
        <w:t>В 2026 году она ждет новостей по урегулированию. "И очень интересно, будет ли все-таки ослабление рубля, которое все уже давно прогнозируют. На всякий случай портфель к последнему я уже подготовила", - говорит Марина.</w:t>
      </w:r>
    </w:p>
    <w:p w14:paraId="1ECA9EAE" w14:textId="77777777" w:rsidR="00521C6C" w:rsidRPr="00BC2A60" w:rsidRDefault="00521C6C" w:rsidP="00521C6C">
      <w:r w:rsidRPr="00BC2A60">
        <w:t>В планах Марины Ануфриевой вывести большую часть денег с брокерского счета - как задумала еще несколько лет назад. "Возможно, на оставшиеся приму на себя больше риска, чем было до этого, и увеличу долю акций в портфеле. Но какие-то решения буду принимать уже после январских праздников на свежую и отдохнувшую голову и без эмоций", - заключила она.</w:t>
      </w:r>
    </w:p>
    <w:p w14:paraId="33323E8D" w14:textId="40BD31C5" w:rsidR="00521C6C" w:rsidRPr="00C421D2" w:rsidRDefault="00F41A83" w:rsidP="00521C6C">
      <w:hyperlink r:id="rId78" w:history="1">
        <w:r w:rsidR="00521C6C" w:rsidRPr="007878C7">
          <w:rPr>
            <w:rStyle w:val="a3"/>
            <w:lang w:val="en-US"/>
          </w:rPr>
          <w:t>https</w:t>
        </w:r>
        <w:r w:rsidR="00521C6C" w:rsidRPr="00BC2A60">
          <w:rPr>
            <w:rStyle w:val="a3"/>
          </w:rPr>
          <w:t>://</w:t>
        </w:r>
        <w:r w:rsidR="00521C6C" w:rsidRPr="007878C7">
          <w:rPr>
            <w:rStyle w:val="a3"/>
            <w:lang w:val="en-US"/>
          </w:rPr>
          <w:t>www</w:t>
        </w:r>
        <w:r w:rsidR="00521C6C" w:rsidRPr="00BC2A60">
          <w:rPr>
            <w:rStyle w:val="a3"/>
          </w:rPr>
          <w:t>.</w:t>
        </w:r>
        <w:r w:rsidR="00521C6C" w:rsidRPr="007878C7">
          <w:rPr>
            <w:rStyle w:val="a3"/>
            <w:lang w:val="en-US"/>
          </w:rPr>
          <w:t>rbc</w:t>
        </w:r>
        <w:r w:rsidR="00521C6C" w:rsidRPr="00BC2A60">
          <w:rPr>
            <w:rStyle w:val="a3"/>
          </w:rPr>
          <w:t>.</w:t>
        </w:r>
        <w:r w:rsidR="00521C6C" w:rsidRPr="007878C7">
          <w:rPr>
            <w:rStyle w:val="a3"/>
            <w:lang w:val="en-US"/>
          </w:rPr>
          <w:t>ru</w:t>
        </w:r>
        <w:r w:rsidR="00521C6C" w:rsidRPr="00BC2A60">
          <w:rPr>
            <w:rStyle w:val="a3"/>
          </w:rPr>
          <w:t>/</w:t>
        </w:r>
        <w:r w:rsidR="00521C6C" w:rsidRPr="007878C7">
          <w:rPr>
            <w:rStyle w:val="a3"/>
            <w:lang w:val="en-US"/>
          </w:rPr>
          <w:t>quote</w:t>
        </w:r>
        <w:r w:rsidR="00521C6C" w:rsidRPr="00BC2A60">
          <w:rPr>
            <w:rStyle w:val="a3"/>
          </w:rPr>
          <w:t>/</w:t>
        </w:r>
        <w:r w:rsidR="00521C6C" w:rsidRPr="007878C7">
          <w:rPr>
            <w:rStyle w:val="a3"/>
            <w:lang w:val="en-US"/>
          </w:rPr>
          <w:t>news</w:t>
        </w:r>
        <w:r w:rsidR="00521C6C" w:rsidRPr="00BC2A60">
          <w:rPr>
            <w:rStyle w:val="a3"/>
          </w:rPr>
          <w:t>/</w:t>
        </w:r>
        <w:r w:rsidR="00521C6C" w:rsidRPr="007878C7">
          <w:rPr>
            <w:rStyle w:val="a3"/>
            <w:lang w:val="en-US"/>
          </w:rPr>
          <w:t>article</w:t>
        </w:r>
        <w:r w:rsidR="00521C6C" w:rsidRPr="00BC2A60">
          <w:rPr>
            <w:rStyle w:val="a3"/>
          </w:rPr>
          <w:t>/6943</w:t>
        </w:r>
        <w:r w:rsidR="00521C6C" w:rsidRPr="007878C7">
          <w:rPr>
            <w:rStyle w:val="a3"/>
            <w:lang w:val="en-US"/>
          </w:rPr>
          <w:t>bad</w:t>
        </w:r>
        <w:r w:rsidR="00521C6C" w:rsidRPr="00BC2A60">
          <w:rPr>
            <w:rStyle w:val="a3"/>
          </w:rPr>
          <w:t>79</w:t>
        </w:r>
        <w:r w:rsidR="00521C6C" w:rsidRPr="007878C7">
          <w:rPr>
            <w:rStyle w:val="a3"/>
            <w:lang w:val="en-US"/>
          </w:rPr>
          <w:t>a</w:t>
        </w:r>
        <w:r w:rsidR="00521C6C" w:rsidRPr="00BC2A60">
          <w:rPr>
            <w:rStyle w:val="a3"/>
          </w:rPr>
          <w:t>7947</w:t>
        </w:r>
        <w:r w:rsidR="00521C6C" w:rsidRPr="007878C7">
          <w:rPr>
            <w:rStyle w:val="a3"/>
            <w:lang w:val="en-US"/>
          </w:rPr>
          <w:t>f</w:t>
        </w:r>
        <w:r w:rsidR="00521C6C" w:rsidRPr="00BC2A60">
          <w:rPr>
            <w:rStyle w:val="a3"/>
          </w:rPr>
          <w:t>1642</w:t>
        </w:r>
        <w:r w:rsidR="00521C6C" w:rsidRPr="007878C7">
          <w:rPr>
            <w:rStyle w:val="a3"/>
            <w:lang w:val="en-US"/>
          </w:rPr>
          <w:t>aaf</w:t>
        </w:r>
        <w:r w:rsidR="00521C6C" w:rsidRPr="00BC2A60">
          <w:rPr>
            <w:rStyle w:val="a3"/>
          </w:rPr>
          <w:t>85</w:t>
        </w:r>
      </w:hyperlink>
      <w:r w:rsidR="00521C6C" w:rsidRPr="00BC2A60">
        <w:t xml:space="preserve"> </w:t>
      </w:r>
    </w:p>
    <w:p w14:paraId="3B5BA0A0" w14:textId="29D67712" w:rsidR="00A77585" w:rsidRPr="00C421D2" w:rsidRDefault="00A77585" w:rsidP="00A77585">
      <w:pPr>
        <w:pStyle w:val="2"/>
      </w:pPr>
      <w:bookmarkStart w:id="233" w:name="_Toc219098817"/>
      <w:r>
        <w:t>РБК, 31.12.2025, Фонды денежного рынка: что нужно знать о них частному инвестору</w:t>
      </w:r>
      <w:bookmarkEnd w:id="233"/>
    </w:p>
    <w:p w14:paraId="452DEB92" w14:textId="77777777" w:rsidR="00A77585" w:rsidRDefault="00A77585" w:rsidP="00A77585">
      <w:pPr>
        <w:pStyle w:val="3"/>
      </w:pPr>
      <w:bookmarkStart w:id="234" w:name="_Toc219098818"/>
      <w:r>
        <w:t>Фонды денежного рынка стали одним из самых популярных инструментов инвестирования на российском рынке за последнее время. По данным Мосбиржи, свыше двух миллионов россиян вкладывают свои сбережения в БПИФы денежного рынка. Разбираемся, кому подходит этот инструмент, как долго он ещё останется популярными и как инвестировать в фонды денежного рынка?</w:t>
      </w:r>
      <w:bookmarkEnd w:id="234"/>
    </w:p>
    <w:p w14:paraId="0DB32AE4" w14:textId="77777777" w:rsidR="00A77585" w:rsidRDefault="00A77585" w:rsidP="00A77585">
      <w:r>
        <w:t>Фонды денежного рынка: что это такое</w:t>
      </w:r>
    </w:p>
    <w:p w14:paraId="2D81210E" w14:textId="77777777" w:rsidR="00A77585" w:rsidRDefault="00A77585" w:rsidP="00A77585">
      <w:r>
        <w:t>Фонды денежного рынка - это инвестиционные фонды, которые следуют за каким-либо индексом денежного рынка, например RUSFAR, и вкладывают средства инвесторов преимущественно в краткосрочные (до года) высоколиквидные сделки репо на денежном рынке Московской биржи.</w:t>
      </w:r>
    </w:p>
    <w:p w14:paraId="4DDDE0B7" w14:textId="77777777" w:rsidR="00A77585" w:rsidRDefault="00A77585" w:rsidP="00A77585">
      <w:r>
        <w:t>Простыми словами, фонды дают другим участникам рынка деньги под залог ценных бумаг и получают за это плату. Доходность таких коротких инвестиций близка к ключевой ставке Банка России. Поэтому часто фонды денежного рынка называют альтернативой депозиту.</w:t>
      </w:r>
    </w:p>
    <w:p w14:paraId="5402A306" w14:textId="77777777" w:rsidR="00A77585" w:rsidRDefault="00A77585" w:rsidP="00A77585">
      <w:r>
        <w:t>Как устроены фонды денежного рынка</w:t>
      </w:r>
    </w:p>
    <w:p w14:paraId="0434EF28" w14:textId="77777777" w:rsidR="00A77585" w:rsidRDefault="00A77585" w:rsidP="00A77585">
      <w:r>
        <w:t>Паи фондов денежного рынка можно отнести к надежным, консервативным инструментам инвестирования, поскольку с экономической точки зрения сделки репо - это кредитование под залог ценных бумаг. То есть даже если компания-заемщик не вернет деньги, у фонда останутся облигации, которые управляющая компания сможет продать, и инвестор получит обратно вложенные средства.</w:t>
      </w:r>
    </w:p>
    <w:p w14:paraId="7DC77A10" w14:textId="77777777" w:rsidR="00A77585" w:rsidRDefault="00A77585" w:rsidP="00A77585">
      <w:r>
        <w:lastRenderedPageBreak/>
        <w:t>Кроме того, сделки репо на Московской бирже заключаются через центрального контрагента, который гарантирует проведение расчетов и исполнение сделок. В роли центрального контрагента выступает Национальный клиринговый центр, входящий в группу компаний Мосбиржи. Таким образом, риски неисполнения обязательств сведены к минимуму.</w:t>
      </w:r>
    </w:p>
    <w:p w14:paraId="68A2C247" w14:textId="77777777" w:rsidR="00A77585" w:rsidRDefault="00A77585" w:rsidP="00A77585">
      <w:r>
        <w:t>Доходность фондов денежного рынка в 2025 году</w:t>
      </w:r>
    </w:p>
    <w:p w14:paraId="47041168" w14:textId="77777777" w:rsidR="00A77585" w:rsidRDefault="00A77585" w:rsidP="00A77585">
      <w:r>
        <w:t>Доходность фондов (ставка репо) зависит от спроса и предложения денег на рынке в каждый конкретный момент. Узнать точное значение можно удобным способом на сайте Мосбиржи.</w:t>
      </w:r>
    </w:p>
    <w:p w14:paraId="021CA70A" w14:textId="77777777" w:rsidR="00A77585" w:rsidRDefault="00A77585" w:rsidP="00A77585">
      <w:r>
        <w:t>Площадка ежедневно рассчитывает по заключенным сделкам индекс денежного рынка RUSFAR. Как показывают исторические данные, значения RUSFAR обычно колеблются в районе ключевой ставки. Это не единственный индикатор доходности денежного рынка, но на него проще всего ориентироваться частным инвесторам.</w:t>
      </w:r>
    </w:p>
    <w:p w14:paraId="2040DF76" w14:textId="77777777" w:rsidR="00A77585" w:rsidRDefault="00A77585" w:rsidP="00A77585">
      <w:r>
        <w:t>Динамика ключевой ставки</w:t>
      </w:r>
    </w:p>
    <w:p w14:paraId="73C96784" w14:textId="77777777" w:rsidR="00A77585" w:rsidRDefault="00A77585" w:rsidP="00A77585">
      <w:r>
        <w:t>и индекс RUSFAR</w:t>
      </w:r>
    </w:p>
    <w:p w14:paraId="109525E5" w14:textId="77777777" w:rsidR="00A77585" w:rsidRDefault="00A77585" w:rsidP="00A77585">
      <w:r>
        <w:t>Основные преимущества биржевых фондов денежного рынка</w:t>
      </w:r>
    </w:p>
    <w:p w14:paraId="44DB8E18" w14:textId="77777777" w:rsidR="00A77585" w:rsidRDefault="00A77585" w:rsidP="00A77585">
      <w:r>
        <w:t>Высокая ликвидность. Можно купить и продать фонд в любой торговый день.</w:t>
      </w:r>
    </w:p>
    <w:p w14:paraId="35E708A2" w14:textId="77777777" w:rsidR="00A77585" w:rsidRDefault="00A77585" w:rsidP="00A77585">
      <w:r>
        <w:t>Доходность, приближенная к уровню ключевой ставки Банка России.</w:t>
      </w:r>
    </w:p>
    <w:p w14:paraId="7B43077D" w14:textId="77777777" w:rsidR="00A77585" w:rsidRDefault="00A77585" w:rsidP="00A77585">
      <w:r>
        <w:t>Стабильный рост. Рублевые фонды демонстрируют устойчивую положительную динамику.</w:t>
      </w:r>
    </w:p>
    <w:p w14:paraId="5583420A" w14:textId="77777777" w:rsidR="00A77585" w:rsidRDefault="00A77585" w:rsidP="00A77585">
      <w:r>
        <w:t>Гибкость. Средства можно размещать на любой срок - от одного дня.</w:t>
      </w:r>
    </w:p>
    <w:p w14:paraId="27896E99" w14:textId="77777777" w:rsidR="00A77585" w:rsidRDefault="00A77585" w:rsidP="00A77585">
      <w:r>
        <w:t>Ежедневная капитализация. Инвестиции работают на вас каждый день.</w:t>
      </w:r>
    </w:p>
    <w:p w14:paraId="5E64ABD0" w14:textId="77777777" w:rsidR="00A77585" w:rsidRDefault="00A77585" w:rsidP="00A77585">
      <w:r>
        <w:t>Как фонды выросли до триллиона</w:t>
      </w:r>
    </w:p>
    <w:p w14:paraId="5720284C" w14:textId="77777777" w:rsidR="00A77585" w:rsidRDefault="00A77585" w:rsidP="00A77585">
      <w:r>
        <w:t>Фонды денежного рынка, торгующиеся на Московской бирже, стали пользоваться спросом у инвесторов на фоне высокой ключевой ставки. Если на конец 2023 года стоимость их чистых активов (СЧА) составляла 226 млрд рублей, то по состоянию на август 2025-го она превышает 1,15 трлн рублей.</w:t>
      </w:r>
    </w:p>
    <w:p w14:paraId="07B6CE5E" w14:textId="77777777" w:rsidR="00A77585" w:rsidRDefault="00A77585" w:rsidP="00A77585">
      <w:r>
        <w:t>На фонды денежного рынка пришлась основная часть (52,5%) всех вложений инвесторов в ПИФы. Для сравнения: СЧА фондов недвижимости, представленных на торгах Мосбиржи, на 30 июля составляла 483 млрд рублей (23%), фондов облигаций - 311 млрд рублей (14%), а фондов акций - 115,5 млрд рублей (5%).</w:t>
      </w:r>
    </w:p>
    <w:p w14:paraId="0B17AF10" w14:textId="77777777" w:rsidR="00A77585" w:rsidRDefault="00A77585" w:rsidP="00A77585">
      <w:r>
        <w:t>Структура ПИФов на торгах Мосбиржи</w:t>
      </w:r>
    </w:p>
    <w:p w14:paraId="26A3B428" w14:textId="77777777" w:rsidR="00A77585" w:rsidRDefault="00A77585" w:rsidP="00A77585">
      <w:r>
        <w:t>по типу активов (млрд рублей)</w:t>
      </w:r>
    </w:p>
    <w:p w14:paraId="714336F9" w14:textId="77777777" w:rsidR="00A77585" w:rsidRDefault="00A77585" w:rsidP="00A77585">
      <w:r>
        <w:t>В начале 2025 года на денежном рынке наступил период охлаждения после предшествовавшего бурного роста. В первом квартале ЦБ зафиксировал нетто-отток средств из этих фондов. Связано это было с ралли на рынке акций, куда инвесторы стали перекладывать деньги, и с ожиданием быстрого снижения ключевой ставки.</w:t>
      </w:r>
    </w:p>
    <w:p w14:paraId="3AA0E37F" w14:textId="77777777" w:rsidR="00A77585" w:rsidRDefault="00A77585" w:rsidP="00A77585">
      <w:r>
        <w:t>Чистый отток/приток средств в ПИФы денежного рынка, млрд руб</w:t>
      </w:r>
    </w:p>
    <w:p w14:paraId="49444E56" w14:textId="77777777" w:rsidR="00A77585" w:rsidRDefault="00A77585" w:rsidP="00A77585">
      <w:r>
        <w:lastRenderedPageBreak/>
        <w:t>Впрочем, этот тренд долго не продлился. Вложения в фонды денежного рынка активизировались. Уже в апреле российские инвесторы снова понесли деньги в ПИФы денежного рынка, и чистый приток средств составил 40 млрд рублей. "РБК Инвестиции" зафиксировали приток в фонды денежного рынка и в июне: пиковые объемы пришлись на 9, 10 и 11 июня, составив 5,1, 7,9 и 11,1 млрд рублей соответственно.</w:t>
      </w:r>
    </w:p>
    <w:p w14:paraId="5C7E12DB" w14:textId="77777777" w:rsidR="00A77585" w:rsidRDefault="00A77585" w:rsidP="00A77585">
      <w:r>
        <w:t>В середине 2025 года фонды денежного рынка продолжают оставаться одним из актуальных инструментов инвестирования.</w:t>
      </w:r>
    </w:p>
    <w:p w14:paraId="6BA63EB0" w14:textId="77777777" w:rsidR="00A77585" w:rsidRDefault="00A77585" w:rsidP="00A77585">
      <w:r>
        <w:t>Дмитрий Даниленко, директор по развитию денежного рынка Московской биржи:</w:t>
      </w:r>
    </w:p>
    <w:p w14:paraId="63BFCBB0" w14:textId="77777777" w:rsidR="00A77585" w:rsidRDefault="00A77585" w:rsidP="00A77585">
      <w:r>
        <w:t>"Биржевой денежный рынок с каждым годом становится все более значимой частью финансовой системы страны. Ежедневный объем торгов достигает около 5 трлн рублей, что показывает рост в 1,5 раза по сравнению с двумя предыдущими годами. Если раньше денежный рынок был площадкой для заключения сделок только крупными игроками - банками, брокерами и корпорациями, - то сейчас на нем наблюдается новая тенденция: - все больше частных инвесторов и бизнеса разного масштаба инвестируют или привлекают деньги. Это повышает ликвидность рынка и делает процентные ставки наиболее конкурентными. Мы рады, что все больше профессиональных участников рынка развивают разные продукты для частных инвесторов, в том числе фонды денежного рынка, которые помогают людям сберегать, инвестировать и достигать своих финансовых и жизненных целей".</w:t>
      </w:r>
    </w:p>
    <w:p w14:paraId="4FF61267" w14:textId="77777777" w:rsidR="00A77585" w:rsidRDefault="00A77585" w:rsidP="00A77585">
      <w:r>
        <w:t>Сколько россиян инвестирует в денежный рынок</w:t>
      </w:r>
    </w:p>
    <w:p w14:paraId="2E2CCFBD" w14:textId="77777777" w:rsidR="00A77585" w:rsidRDefault="00A77585" w:rsidP="00A77585">
      <w:r>
        <w:t>В июне 2025 года Московская биржа сообщила, что количество частных инвесторов, вложивших сбережения в биржевые паевые инвестиционные фонды (БПИФы), удвоилось за последние семь месяцев и превысило 2 млн человек.</w:t>
      </w:r>
    </w:p>
    <w:p w14:paraId="082A42BB" w14:textId="77777777" w:rsidR="00A77585" w:rsidRDefault="00A77585" w:rsidP="00A77585">
      <w:r>
        <w:t>Средний размер инвестиций одного частного инвестора в БПИФы денежного рынка - 554 тыс. рублей.</w:t>
      </w:r>
    </w:p>
    <w:p w14:paraId="584EB4D5" w14:textId="77777777" w:rsidR="00A77585" w:rsidRDefault="00A77585" w:rsidP="00A77585">
      <w:r>
        <w:t>Шесть сценариев для инвестора</w:t>
      </w:r>
    </w:p>
    <w:p w14:paraId="5E7C325C" w14:textId="77777777" w:rsidR="00A77585" w:rsidRDefault="00A77585" w:rsidP="00A77585">
      <w:r>
        <w:t>Евгений Цыбульский, директор по продуктовому развитию УК "Финам Менеджмент", назвал условия, в которых инвестору стоит присмотреться к фондам денежного рынка.</w:t>
      </w:r>
    </w:p>
    <w:p w14:paraId="5DA4CB3D" w14:textId="77777777" w:rsidR="00A77585" w:rsidRDefault="00A77585" w:rsidP="00A77585">
      <w:r>
        <w:t>1. Неопределенность</w:t>
      </w:r>
    </w:p>
    <w:p w14:paraId="1615B882" w14:textId="77777777" w:rsidR="00A77585" w:rsidRDefault="00A77585" w:rsidP="00A77585">
      <w:r>
        <w:t>На фондовом рынке повышается неопределенность и присутствует сильное влияние различных рисков (геополитическая напряженность, ожидание падения акций/облигаций и т. д.). В этих условиях консервативные инструменты инвестирования становятся популярнее.</w:t>
      </w:r>
    </w:p>
    <w:p w14:paraId="5A54026E" w14:textId="77777777" w:rsidR="00A77585" w:rsidRDefault="00A77585" w:rsidP="00A77585">
      <w:r>
        <w:t>2. Краткосрочное размещение капитала</w:t>
      </w:r>
    </w:p>
    <w:p w14:paraId="63EE206F" w14:textId="77777777" w:rsidR="00A77585" w:rsidRDefault="00A77585" w:rsidP="00A77585">
      <w:r>
        <w:t>Необходимо сохранить доступность средств на короткий период, пока не принято итоговое решение об инвестировании. Речь идет о периоде от одного дня до нескольких месяцев. В таких условиях фонды денежного рынка для частных инвесторов становятся альтернативой депозиту.</w:t>
      </w:r>
    </w:p>
    <w:p w14:paraId="415F206F" w14:textId="77777777" w:rsidR="00A77585" w:rsidRDefault="00A77585" w:rsidP="00A77585">
      <w:r>
        <w:t>3. Повышение процентных ставок</w:t>
      </w:r>
    </w:p>
    <w:p w14:paraId="796C218E" w14:textId="77777777" w:rsidR="00A77585" w:rsidRDefault="00A77585" w:rsidP="00A77585">
      <w:r>
        <w:t>В фазе роста ключевой ставки БПИФ денежного рынка быстро адаптируется, тогда как длинные облигации начинают дешеветь.</w:t>
      </w:r>
    </w:p>
    <w:p w14:paraId="44503F9E" w14:textId="77777777" w:rsidR="00A77585" w:rsidRDefault="00A77585" w:rsidP="00A77585">
      <w:r>
        <w:lastRenderedPageBreak/>
        <w:t>4. Консервативные портфели и балансировка риска</w:t>
      </w:r>
    </w:p>
    <w:p w14:paraId="55A573FA" w14:textId="77777777" w:rsidR="00A77585" w:rsidRDefault="00A77585" w:rsidP="00A77585">
      <w:r>
        <w:t>В портфелях с низким или умеренным риском, чаще всего в облигационных, необходимо иметь возможность быстрого выхода из инструмента и быстрого реагирования на изменение рынка.</w:t>
      </w:r>
    </w:p>
    <w:p w14:paraId="475F2705" w14:textId="77777777" w:rsidR="00A77585" w:rsidRDefault="00A77585" w:rsidP="00A77585">
      <w:r>
        <w:t>Большинство - за консерватизм</w:t>
      </w:r>
    </w:p>
    <w:p w14:paraId="2868C58E" w14:textId="77777777" w:rsidR="00A77585" w:rsidRDefault="00A77585" w:rsidP="00A77585">
      <w:r>
        <w:t>По данным за апрель 2025 года, физлица на Мосбирже инвестировали в акции и облигации 181,5 млрд рублей. Из них в акции вложено 23,8 млрд рублей, в облигации - 168,4 млрд рублей. Продажи паев БПИФов превысили покупки на 10,6 млрд рублей.</w:t>
      </w:r>
    </w:p>
    <w:p w14:paraId="566FB126" w14:textId="77777777" w:rsidR="00A77585" w:rsidRDefault="00A77585" w:rsidP="00A77585">
      <w:r>
        <w:t>5. Короткий инвестиционный горизонт</w:t>
      </w:r>
    </w:p>
    <w:p w14:paraId="15EBF379" w14:textId="77777777" w:rsidR="00A77585" w:rsidRDefault="00A77585" w:rsidP="00A77585">
      <w:r>
        <w:t>Когда инвестору необходимо избежать рыночных рисков на срок 6-12 месяцев.</w:t>
      </w:r>
    </w:p>
    <w:p w14:paraId="17E81551" w14:textId="77777777" w:rsidR="00A77585" w:rsidRDefault="00A77585" w:rsidP="00A77585">
      <w:r>
        <w:t>6. Ликвидный инструмент</w:t>
      </w:r>
    </w:p>
    <w:p w14:paraId="3D868C48" w14:textId="77777777" w:rsidR="00A77585" w:rsidRDefault="00A77585" w:rsidP="00A77585">
      <w:r>
        <w:t>Фонды денежного рынка предоставляют возможность получать близкую к депозитам ставку, при этом иметь возможность выйти в любой день без потери части дохода. Кстати, этот аргумент в пользу данного инструмента приводила глава Банка России.</w:t>
      </w:r>
    </w:p>
    <w:p w14:paraId="6DC08769" w14:textId="77777777" w:rsidR="00A77585" w:rsidRDefault="00A77585" w:rsidP="00A77585">
      <w:r>
        <w:t>Энергия</w:t>
      </w:r>
    </w:p>
    <w:p w14:paraId="0E17BE82" w14:textId="77777777" w:rsidR="00A77585" w:rsidRDefault="00A77585" w:rsidP="00A77585">
      <w:r>
        <w:t>вашего капитала</w:t>
      </w:r>
    </w:p>
    <w:p w14:paraId="3FF44257" w14:textId="77777777" w:rsidR="00A77585" w:rsidRDefault="00A77585" w:rsidP="00A77585">
      <w:r>
        <w:t>Получите 16.5% годовых по облигациям "Газпром нефти" на Финуслугах</w:t>
      </w:r>
    </w:p>
    <w:p w14:paraId="18A1D787" w14:textId="77777777" w:rsidR="00A77585" w:rsidRDefault="00A77585" w:rsidP="00A77585">
      <w:r>
        <w:t>Расти с фондами денежного рынка</w:t>
      </w:r>
    </w:p>
    <w:p w14:paraId="13D61A4E" w14:textId="77777777" w:rsidR="00A77585" w:rsidRDefault="00A77585" w:rsidP="00A77585">
      <w:r>
        <w:t>Даже на фоне изменения ключевой ставки</w:t>
      </w:r>
    </w:p>
    <w:p w14:paraId="17BBE806" w14:textId="77777777" w:rsidR="00A77585" w:rsidRDefault="00A77585" w:rsidP="00A77585">
      <w:r>
        <w:t>1 ТРЛН В ДЕНЬ.</w:t>
      </w:r>
    </w:p>
    <w:p w14:paraId="1EC0DECF" w14:textId="77777777" w:rsidR="00A77585" w:rsidRDefault="00A77585" w:rsidP="00A77585">
      <w:r>
        <w:t>ПОРА НА СРОЧНЫЙ!1 трлн - средний дневной объем торгов</w:t>
      </w:r>
    </w:p>
    <w:p w14:paraId="6830809E" w14:textId="77777777" w:rsidR="00A77585" w:rsidRDefault="00A77585" w:rsidP="00A77585">
      <w:r>
        <w:t>на срочном рынке за 11.12.2025</w:t>
      </w:r>
    </w:p>
    <w:p w14:paraId="27C309F0" w14:textId="77777777" w:rsidR="00A77585" w:rsidRDefault="00A77585" w:rsidP="00A77585">
      <w:r>
        <w:t>Рейтинг доходности фондов</w:t>
      </w:r>
    </w:p>
    <w:p w14:paraId="0060FC2E" w14:textId="77777777" w:rsidR="00A77585" w:rsidRDefault="00A77585" w:rsidP="00A77585">
      <w:r>
        <w:t>Согласно данным Investfunds, за период с 1 августа 2024 года по 31 июля 2025-го самыми доходными фондами денежного рынка стали:</w:t>
      </w:r>
    </w:p>
    <w:p w14:paraId="23B728D6" w14:textId="77777777" w:rsidR="00A77585" w:rsidRDefault="00A77585" w:rsidP="00A77585">
      <w:r>
        <w:t>"АТОН - Накопительный в рублях", УК "Атон-менеджмент" - прирост 21,83% за отчетный период (вознаграждение УК - 0,105%)</w:t>
      </w:r>
    </w:p>
    <w:p w14:paraId="44A64F18" w14:textId="77777777" w:rsidR="00A77585" w:rsidRDefault="00A77585" w:rsidP="00A77585">
      <w:r>
        <w:t>"Первая - Фонд Сберегательный", УК "Первая" - прирост 21,81% за отчетный период, что соответствует 22,51% годовых (вознаграждение УК - 0,2%)</w:t>
      </w:r>
    </w:p>
    <w:p w14:paraId="3B351A2B" w14:textId="77777777" w:rsidR="00A77585" w:rsidRDefault="00A77585" w:rsidP="00A77585">
      <w:r>
        <w:t>"ВИМ Инвестиции - Ликвидность", УК "ВИМ Инвестиции" - прирост 21,79% за отчетный период (вознаграждение УК - 0,21%)</w:t>
      </w:r>
    </w:p>
    <w:p w14:paraId="7F39C446" w14:textId="77777777" w:rsidR="00A77585" w:rsidRDefault="00A77585" w:rsidP="00A77585">
      <w:r>
        <w:t>Чтобы инвестору определить лучшие фонды денежного рынка на Мосбирже, подходящие конкретно ему, стоит смотреть не только на доходность, но и на комиссию управляющей компании и состав портфеля фонд</w:t>
      </w:r>
    </w:p>
    <w:p w14:paraId="662BBDC5" w14:textId="77777777" w:rsidR="00A77585" w:rsidRDefault="00A77585" w:rsidP="00A77585">
      <w:r>
        <w:t>Как инвестировать в фонды денежного рынка</w:t>
      </w:r>
    </w:p>
    <w:p w14:paraId="371C10A6" w14:textId="77777777" w:rsidR="00A77585" w:rsidRDefault="00A77585" w:rsidP="00A77585">
      <w:r>
        <w:t>Шаг 1. Выберите брокера или банк</w:t>
      </w:r>
    </w:p>
    <w:p w14:paraId="4AB7813A" w14:textId="77777777" w:rsidR="00A77585" w:rsidRDefault="00A77585" w:rsidP="00A77585">
      <w:r>
        <w:lastRenderedPageBreak/>
        <w:t>Чтобы покупать паи фондов, нужен брокерский счет. Обратите внимание, что каждый брокер предоставляет доступ к определенному спектру фондов. Если вы хотите вложить средства в определенный фонд, убедитесь, что выбранный вами брокер дает к нему доступ.</w:t>
      </w:r>
    </w:p>
    <w:p w14:paraId="7CE56E80" w14:textId="77777777" w:rsidR="00A77585" w:rsidRDefault="00A77585" w:rsidP="00A77585">
      <w:r>
        <w:t>Шаг 2. Откройте брокерский счет</w:t>
      </w:r>
    </w:p>
    <w:p w14:paraId="08CD1BF0" w14:textId="77777777" w:rsidR="00A77585" w:rsidRDefault="00A77585" w:rsidP="00A77585">
      <w:r>
        <w:t>Шаг 3. Найдите нужный фонд</w:t>
      </w:r>
    </w:p>
    <w:p w14:paraId="3FB58E32" w14:textId="77777777" w:rsidR="00A77585" w:rsidRDefault="00A77585" w:rsidP="00A77585">
      <w:r>
        <w:t>После открытия счета откройте в приложении брокера каталог фондов и найдите фонд по тикеру (уникальной комбинации из четырех латинских букв). Проверьте доходность, комиссию УК и минимальный лот (в большинстве БПИФов стоимость близка к 1 рублю).</w:t>
      </w:r>
    </w:p>
    <w:p w14:paraId="331CDCFF" w14:textId="77777777" w:rsidR="00A77585" w:rsidRDefault="00A77585" w:rsidP="00A77585">
      <w:r>
        <w:t>Шаг 4. Переведите деньги на брокерский счет</w:t>
      </w:r>
    </w:p>
    <w:p w14:paraId="7556EB64" w14:textId="77777777" w:rsidR="00A77585" w:rsidRDefault="00A77585" w:rsidP="00A77585">
      <w:r>
        <w:t>Это можно сделать внутри экосистемы, если ваш брокер связан с вашим банком, либо из любого банка по реквизитам.</w:t>
      </w:r>
    </w:p>
    <w:p w14:paraId="2291437B" w14:textId="77777777" w:rsidR="00A77585" w:rsidRDefault="00A77585" w:rsidP="00A77585">
      <w:r>
        <w:t>Шаг 5. Купите паи фонда</w:t>
      </w:r>
    </w:p>
    <w:p w14:paraId="39D68B98" w14:textId="77777777" w:rsidR="00A77585" w:rsidRDefault="00A77585" w:rsidP="00A77585">
      <w:r>
        <w:t>Зайдите в карточку фонда, нажмите "Купить", введите желаемую сумму и подтвердите сделку. С момента исполнения сделки вы начинаете получать доход, рассчитываемый ежедневно.</w:t>
      </w:r>
    </w:p>
    <w:p w14:paraId="76B60BC0" w14:textId="77777777" w:rsidR="00A77585" w:rsidRDefault="00A77585" w:rsidP="00A77585">
      <w:r>
        <w:t>Шаг 6. Отслеживайте результат</w:t>
      </w:r>
    </w:p>
    <w:p w14:paraId="40EDB42B" w14:textId="77777777" w:rsidR="00A77585" w:rsidRDefault="00A77585" w:rsidP="00A77585">
      <w:r>
        <w:t>В приложении брокера вы увидите, сколько заработали, как меняется цена пая (это происходит ежедневно), доходность за день/неделю/месяц.</w:t>
      </w:r>
    </w:p>
    <w:p w14:paraId="7A25B35A" w14:textId="77777777" w:rsidR="00A77585" w:rsidRDefault="00A77585" w:rsidP="00A77585">
      <w:r>
        <w:t>ВАЖНО! Вы можете продать паи в любой торговый день и вернуть деньги на банковский счет.</w:t>
      </w:r>
    </w:p>
    <w:p w14:paraId="135E8CD1" w14:textId="77777777" w:rsidR="00A77585" w:rsidRDefault="00A77585" w:rsidP="00A77585">
      <w:r>
        <w:t>Денежный рынок в США и Европе</w:t>
      </w:r>
    </w:p>
    <w:p w14:paraId="2D4CF0D7" w14:textId="77777777" w:rsidR="00A77585" w:rsidRDefault="00A77585" w:rsidP="00A77585">
      <w:r>
        <w:t>В Штатах фонды денежного рынка (money market funds, MMF) пользуются большей популярностью среди инвесторов, чем банковские депозиты. По состоянию на июль 2025 года в фондах денежного рынка США сосредоточено 7,07 трлн долларов. Институциональные инвесторы доминируют, но число частных инвесторов также значительно, они разместили в инструментах денежного рынка более 2,9 трлн долларов, передает Investment Company Institute.</w:t>
      </w:r>
    </w:p>
    <w:p w14:paraId="7BC02372" w14:textId="77777777" w:rsidR="00A77585" w:rsidRDefault="00A77585" w:rsidP="00A77585">
      <w:r>
        <w:t>Причина популярности инструмента в том, что доходность таких фондов почти равна ключевой ставке ФРС: по состоянию на 17 июля фактическая (эффективная) ставка overnight составляет около 4,33%. В стране наблюдается тренд на перенос средств из обычных депозитов в MMF. В 2023 году переток превысил 1 трлн долларов.</w:t>
      </w:r>
    </w:p>
    <w:p w14:paraId="151CC739" w14:textId="77777777" w:rsidR="00A77585" w:rsidRDefault="00A77585" w:rsidP="00A77585">
      <w:r>
        <w:t>В Европе традиционно доминируют банковские депозиты, особенно среди частников. Фонды денежного рынка развиты, но сосредоточены преимущественно в институциональном сегменте, в частности из-за регуляторных барьеров. Но интерес к MMF также растет. В этом отношении рынок в России движется в общем тренде развитых стран.</w:t>
      </w:r>
    </w:p>
    <w:p w14:paraId="0C13A476" w14:textId="77777777" w:rsidR="00A77585" w:rsidRDefault="00A77585" w:rsidP="00A77585">
      <w:r>
        <w:t>Впереди удвоение объемов СЧА?</w:t>
      </w:r>
    </w:p>
    <w:p w14:paraId="6898F2AB" w14:textId="77777777" w:rsidR="00A77585" w:rsidRDefault="00A77585" w:rsidP="00A77585">
      <w:r>
        <w:t xml:space="preserve">В рамках "Инвест Weekend" в июле этого года Дмитрий Даниленко сказал, что надеется на рост СЧА биржевых фондов денежного рынка с нынешних 1,15 до 2 трлн рублей уже </w:t>
      </w:r>
      <w:r>
        <w:lastRenderedPageBreak/>
        <w:t>через год. Даже при снижении ключевой ставки этот инструмент можно рассматривать как балансирующий актив с постоянной положительной доходностью в портфелях как долгосрочных инвесторов, так и активных трейдеров, отметил Даниленко.</w:t>
      </w:r>
    </w:p>
    <w:p w14:paraId="745772A4" w14:textId="4C18C005" w:rsidR="00A77585" w:rsidRPr="00A77585" w:rsidRDefault="00F41A83" w:rsidP="00A77585">
      <w:hyperlink r:id="rId79" w:history="1">
        <w:r w:rsidR="00A77585" w:rsidRPr="007878C7">
          <w:rPr>
            <w:rStyle w:val="a3"/>
          </w:rPr>
          <w:t>https://moex.rbc.ru/fondy-denezhnogo-rynka/</w:t>
        </w:r>
      </w:hyperlink>
      <w:r w:rsidR="00A77585" w:rsidRPr="00A77585">
        <w:t xml:space="preserve"> </w:t>
      </w:r>
    </w:p>
    <w:p w14:paraId="32122811" w14:textId="77777777" w:rsidR="006E757B" w:rsidRPr="00EC0166" w:rsidRDefault="006E757B" w:rsidP="006E757B">
      <w:pPr>
        <w:pStyle w:val="2"/>
      </w:pPr>
      <w:bookmarkStart w:id="235" w:name="_Toc219098819"/>
      <w:r w:rsidRPr="00EC0166">
        <w:t>РБК, 30.12.2025, Минфин назвал конечные расходы на экономику, социалку и оборону в 2026-м</w:t>
      </w:r>
      <w:bookmarkEnd w:id="235"/>
    </w:p>
    <w:p w14:paraId="7D97E65E" w14:textId="77777777" w:rsidR="006E757B" w:rsidRPr="00EC0166" w:rsidRDefault="006E757B" w:rsidP="00894F0C">
      <w:pPr>
        <w:pStyle w:val="3"/>
      </w:pPr>
      <w:bookmarkStart w:id="236" w:name="_Toc219098820"/>
      <w:r w:rsidRPr="00EC0166">
        <w:t>Минфин обнародовал основные параметры государственного бюджета на 2026 и плановые 2027 и 2028 годы. На оборону заложено свыше четверти государственных расходов на следующий год</w:t>
      </w:r>
      <w:bookmarkEnd w:id="236"/>
    </w:p>
    <w:p w14:paraId="476DAE51" w14:textId="77777777" w:rsidR="006E757B" w:rsidRPr="00EC0166" w:rsidRDefault="006E757B" w:rsidP="006E757B">
      <w:r w:rsidRPr="00EC0166">
        <w:t>Российский Минфин подвел итоговую оценку основных параметров госбюджета на 2026 и плановые 2027 и 2028 годы. Отчет опубликован на сайте ведомства.</w:t>
      </w:r>
    </w:p>
    <w:p w14:paraId="55C5312A" w14:textId="77777777" w:rsidR="006E757B" w:rsidRPr="00EC0166" w:rsidRDefault="006E757B" w:rsidP="006E757B">
      <w:r w:rsidRPr="00EC0166">
        <w:t>По предварительной оценке Минфина, доходы бюджета в 2026 году составят 40,28 трлн руб., в 2027 и 2028-м - 42,9 трлн и 45,87 трлн руб. Расходы же достигнут 44 трлн руб., 46,1 трлн и почти 49,4 трлн руб. по годам соответственно.</w:t>
      </w:r>
    </w:p>
    <w:p w14:paraId="08FC0D00" w14:textId="4A5B1EB2" w:rsidR="006E757B" w:rsidRPr="00EC0166" w:rsidRDefault="006E757B" w:rsidP="006E757B">
      <w:r w:rsidRPr="00EC0166">
        <w:t xml:space="preserve">При этом в 2026 году на статью </w:t>
      </w:r>
      <w:r w:rsidR="00F85292">
        <w:t>«</w:t>
      </w:r>
      <w:r w:rsidRPr="00EC0166">
        <w:t>Национальная оборона</w:t>
      </w:r>
      <w:r w:rsidR="00F85292">
        <w:t>»</w:t>
      </w:r>
      <w:r w:rsidRPr="00EC0166">
        <w:t xml:space="preserve"> будет направлено чуть более 12,1 трлн руб., на </w:t>
      </w:r>
      <w:r w:rsidR="00F85292">
        <w:t>«</w:t>
      </w:r>
      <w:r w:rsidRPr="00EC0166">
        <w:t>Национальную безопасность и правоохранительную деятельность</w:t>
      </w:r>
      <w:r w:rsidR="00F85292">
        <w:t>»</w:t>
      </w:r>
      <w:r w:rsidRPr="00EC0166">
        <w:t xml:space="preserve"> - 3,8 трлн руб.</w:t>
      </w:r>
    </w:p>
    <w:p w14:paraId="488B6C53" w14:textId="62467D8C" w:rsidR="006E757B" w:rsidRPr="00EC0166" w:rsidRDefault="006E757B" w:rsidP="006E757B">
      <w:r w:rsidRPr="00EC0166">
        <w:t xml:space="preserve">На статью </w:t>
      </w:r>
      <w:r w:rsidR="00F85292">
        <w:t>«</w:t>
      </w:r>
      <w:r w:rsidRPr="00EC0166">
        <w:t>Национальная экономика выделено 4,84 трлн руб., на сферу ЖКХ - чуть более 2 трлн руб.</w:t>
      </w:r>
    </w:p>
    <w:p w14:paraId="27C79641" w14:textId="77777777" w:rsidR="006E757B" w:rsidRPr="00EC0166" w:rsidRDefault="006E757B" w:rsidP="006E757B">
      <w:r w:rsidRPr="00EC0166">
        <w:t>Здравоохранение и образование обойдутся бюджету в 1,9 трлн и почти 1,75 трлн руб. соответственно. На обеспечение социальной политики уйдет 7,84 трлн руб.</w:t>
      </w:r>
    </w:p>
    <w:p w14:paraId="2EDBF6E2" w14:textId="77777777" w:rsidR="006E757B" w:rsidRPr="00EC0166" w:rsidRDefault="006E757B" w:rsidP="006E757B">
      <w:r w:rsidRPr="00EC0166">
        <w:t>Размер материнского капитала планируется индексировать до 974 тыс. руб. (2026), 1 млн 13 тыс. руб. (2027), и 1 млн 53 тыс. руб. (2028).</w:t>
      </w:r>
    </w:p>
    <w:p w14:paraId="479B0994" w14:textId="77777777" w:rsidR="006E757B" w:rsidRPr="00EC0166" w:rsidRDefault="006E757B" w:rsidP="006E757B">
      <w:r w:rsidRPr="00EC0166">
        <w:t>Страховая пенсия в 2026-м составит 26,115 руб., в 2027 и 2028 годах - 27 561 руб. и 29 379 руб. соответственно. Размер страховой пенсии по старости для неработающих пенсионеров - 27 693 руб., 29 тыс. руб. и почти 30,7 тыс. руб.</w:t>
      </w:r>
    </w:p>
    <w:p w14:paraId="21CB4590" w14:textId="77777777" w:rsidR="006E757B" w:rsidRPr="00EC0166" w:rsidRDefault="006E757B" w:rsidP="006E757B">
      <w:r w:rsidRPr="00EC0166">
        <w:t>Социальная пенсия же в 2026 году составит 16,3 тыс. руб., в 2027 - чуть более 17 тыс. руб., в 2028-м - почти 17,8 тыс. руб.</w:t>
      </w:r>
    </w:p>
    <w:p w14:paraId="0E387424" w14:textId="77777777" w:rsidR="006E757B" w:rsidRPr="00EC0166" w:rsidRDefault="006E757B" w:rsidP="006E757B">
      <w:r w:rsidRPr="00EC0166">
        <w:t>На поддержку работы средств массовой информации уйдет 148,9 млрд руб., на культуру и кинематографию - почти 305 млрд руб. На сферу физической культуры и спорта - 73,8 млрд руб. Еще 1,1 трлн руб. из бюджета потратят на охрану окружающей среды.</w:t>
      </w:r>
    </w:p>
    <w:p w14:paraId="26CC3FDA" w14:textId="77777777" w:rsidR="006E757B" w:rsidRPr="00EC0166" w:rsidRDefault="006E757B" w:rsidP="006E757B">
      <w:r w:rsidRPr="00EC0166">
        <w:t>1,474 трлн руб. предусмотрено для межбюджетных трансферт общего характера, 2,75 трлн руб. - для решения общегосударственных вопросов.</w:t>
      </w:r>
    </w:p>
    <w:p w14:paraId="04BA5F92" w14:textId="77777777" w:rsidR="006E757B" w:rsidRPr="00EC0166" w:rsidRDefault="006E757B" w:rsidP="006E757B">
      <w:r w:rsidRPr="00EC0166">
        <w:t>Межбюджетные трансферты общего характера - это финансовая помощь (средства) от одного бюджета (например, федерального или регионального) другому (региональному или местному), которая не имеет строго определенных целей использования</w:t>
      </w:r>
    </w:p>
    <w:p w14:paraId="7CF1218D" w14:textId="77777777" w:rsidR="006E757B" w:rsidRPr="00EC0166" w:rsidRDefault="006E757B" w:rsidP="006E757B">
      <w:r w:rsidRPr="00EC0166">
        <w:t>Ненефтегазовые доходы составят 31,364,7 трлн руб., нефтегазовые - 8,918 трлн. Дефицит бюджета заложен на уровне 3,786,4 трлн руб.</w:t>
      </w:r>
    </w:p>
    <w:p w14:paraId="49A1234C" w14:textId="77777777" w:rsidR="006E757B" w:rsidRPr="00EC0166" w:rsidRDefault="006E757B" w:rsidP="006E757B">
      <w:r w:rsidRPr="00EC0166">
        <w:lastRenderedPageBreak/>
        <w:t>Общий объем ВВП по итогам 2026 года, предварительно, должен составить 235 трлн руб. (рост на 1,3% год к году). Инфляция к декабрю по сравнению с тем же месяцем 2025-го составит 4% и в дальнейшем будет держаться на том же уровне. При этом, что касается ВВП, в 2027-м и 2028-м прогнозируется рост на 2,8% и 2,5% соответственно.</w:t>
      </w:r>
    </w:p>
    <w:p w14:paraId="45D3E4DD" w14:textId="77777777" w:rsidR="006E757B" w:rsidRPr="00EC0166" w:rsidRDefault="006E757B" w:rsidP="006E757B">
      <w:r w:rsidRPr="00EC0166">
        <w:t>В 2026-м в параметры бюджета заложен курс доллара на уровне 92,2 руб. за единицу валюты. Затем, в 2027-м - 95,8 руб, и 100,1 руб. - в 2028-м. Цена нефти марки Urals, предварительно, должна составлять $59, $61 и $65 за баррель по годам соответственно.</w:t>
      </w:r>
    </w:p>
    <w:p w14:paraId="6E207656" w14:textId="474AD2B8" w:rsidR="006E757B" w:rsidRPr="00C421D2" w:rsidRDefault="00F41A83" w:rsidP="006E757B">
      <w:hyperlink r:id="rId80" w:history="1">
        <w:r w:rsidR="006E757B" w:rsidRPr="00EC0166">
          <w:rPr>
            <w:rStyle w:val="a3"/>
          </w:rPr>
          <w:t>https://www.rbc.ru/economics/30/12/2025/6953b1fa9a79475eaa15e5ef</w:t>
        </w:r>
      </w:hyperlink>
      <w:r w:rsidR="006E757B" w:rsidRPr="00EC0166">
        <w:t xml:space="preserve"> </w:t>
      </w:r>
    </w:p>
    <w:p w14:paraId="145F8211" w14:textId="38E33041" w:rsidR="00E9401B" w:rsidRPr="00E9401B" w:rsidRDefault="00E9401B" w:rsidP="00E9401B">
      <w:pPr>
        <w:pStyle w:val="2"/>
      </w:pPr>
      <w:bookmarkStart w:id="237" w:name="_Toc219098821"/>
      <w:r w:rsidRPr="00E9401B">
        <w:t>РБК</w:t>
      </w:r>
      <w:r w:rsidRPr="007E35E5">
        <w:t xml:space="preserve"> </w:t>
      </w:r>
      <w:r>
        <w:t>Инвестиции</w:t>
      </w:r>
      <w:r w:rsidRPr="00E9401B">
        <w:t>, 10.01.2026, Какие облигации купить в 2026 году: 10 выпусков с высокой доходностью</w:t>
      </w:r>
      <w:bookmarkEnd w:id="237"/>
    </w:p>
    <w:p w14:paraId="33A4A5F8" w14:textId="77777777" w:rsidR="00E9401B" w:rsidRPr="00E9401B" w:rsidRDefault="00E9401B" w:rsidP="00E9401B">
      <w:pPr>
        <w:pStyle w:val="3"/>
      </w:pPr>
      <w:bookmarkStart w:id="238" w:name="_Toc219098822"/>
      <w:r w:rsidRPr="00E9401B">
        <w:t>В 2025 году облигации оказались одним из самых стабильных активов, позволивших существенно обогнать инфляцию. Что будет с долговым рынком в 2026 году и какие бумаги будут интересны - в материале «РБК Инвестиций».</w:t>
      </w:r>
      <w:bookmarkEnd w:id="238"/>
    </w:p>
    <w:p w14:paraId="4E7FEFC3" w14:textId="77777777" w:rsidR="00E9401B" w:rsidRPr="00E9401B" w:rsidRDefault="00E9401B" w:rsidP="00E9401B">
      <w:r w:rsidRPr="00E9401B">
        <w:t xml:space="preserve">"РБК Инвестиции" совместно с экспертами узнали, что будет с рынком облигаций в 2026 году и в какие бумаги инвестировать (Фото: </w:t>
      </w:r>
      <w:r w:rsidRPr="00E9401B">
        <w:rPr>
          <w:lang w:val="en-US"/>
        </w:rPr>
        <w:t>Shutterstock</w:t>
      </w:r>
      <w:r w:rsidRPr="00E9401B">
        <w:t>)</w:t>
      </w:r>
    </w:p>
    <w:p w14:paraId="1D1DEF6C" w14:textId="77777777" w:rsidR="00E9401B" w:rsidRPr="00E9401B" w:rsidRDefault="00E9401B" w:rsidP="00E9401B">
      <w:r w:rsidRPr="00E9401B">
        <w:t>Что ждет рынок облигаций в 2026 году</w:t>
      </w:r>
    </w:p>
    <w:p w14:paraId="2076C513" w14:textId="77777777" w:rsidR="00E9401B" w:rsidRPr="00E9401B" w:rsidRDefault="00E9401B" w:rsidP="00E9401B">
      <w:r w:rsidRPr="00E9401B">
        <w:t>В 2026 году рынок облигаций России останется одним из самых востребованных инвестиционных сегментов благодаря ожиданиям дальнейшего снижения ставок, привлекательным доходностям и диверсификации инструментов от длинных ОФЗ до надежных корпоративных и валютных выпусков, считает аналитик ФГ "Финам" Никита Бороданов.</w:t>
      </w:r>
    </w:p>
    <w:p w14:paraId="07731E48" w14:textId="77777777" w:rsidR="00E9401B" w:rsidRPr="00E9401B" w:rsidRDefault="00E9401B" w:rsidP="00E9401B">
      <w:r w:rsidRPr="00E9401B">
        <w:t>"Потенциал роста сохраняется, особенно в сегменте длинных бумаг, которые могут выиграть от переоценки при смягчении денежно-кредитной политики. Однако после волны дефолтов и пересмотров рейтингов инвесторы будут внимательнее к рискам, и рынок будет более избирательным. В целом облигации по-прежнему будут "на коне", но с большим акцентом на качество эмитента и ликвидность выпуска", - добавил он.</w:t>
      </w:r>
    </w:p>
    <w:p w14:paraId="665D625B" w14:textId="77777777" w:rsidR="00E9401B" w:rsidRPr="00E9401B" w:rsidRDefault="00E9401B" w:rsidP="00E9401B">
      <w:r w:rsidRPr="00E9401B">
        <w:t>Долговой рынок будет по-прежнему оставаться в центре внимания, согласен руководитель отдела управления бумагами с фиксированной доходностью УК "Первая" Антон Пустовойтов. При этом он отмечает, что цикл снижения ключевой ставки продолжится, а ее средний уровень может составить 13-15% в 2026 году. В этих условиях, по мнению Пустовойтова, наиболее актуальными станут сегменты среднесрочных и долгосрочных облигаций.</w:t>
      </w:r>
    </w:p>
    <w:p w14:paraId="279331B9" w14:textId="77777777" w:rsidR="00E9401B" w:rsidRPr="00E9401B" w:rsidRDefault="00E9401B" w:rsidP="00E9401B">
      <w:r w:rsidRPr="00E9401B">
        <w:t>Аналитик "Альфа-Инвестиций" Анастасия Бойко ожидает, что рынок облигаций продолжит расти по мере продолжения цикла снижения ставок ЦБ. По ее словам, в базовом сценарии ключевая ставка к концу следующего года может опуститься до 12-13%, что создает потенциал для дальнейшего роста котировок на облигационном рынке.</w:t>
      </w:r>
    </w:p>
    <w:p w14:paraId="54E758ED" w14:textId="77777777" w:rsidR="00E9401B" w:rsidRPr="00E9401B" w:rsidRDefault="00E9401B" w:rsidP="00E9401B">
      <w:r w:rsidRPr="00E9401B">
        <w:t>На последнем в 2025 году заседании, которое прошло 19 декабря, Банк России принял решение снизить ключевую ставку до 16%. Решение ЦБ стало пятым подряд смягчением денежно-кредитной политики.</w:t>
      </w:r>
    </w:p>
    <w:p w14:paraId="4A4B6A51" w14:textId="77777777" w:rsidR="00E9401B" w:rsidRPr="00E9401B" w:rsidRDefault="00E9401B" w:rsidP="00E9401B">
      <w:r w:rsidRPr="00E9401B">
        <w:lastRenderedPageBreak/>
        <w:t>Цикл снижения ставки начался с заседания в июне, когда регулятор принял решение опустить ключевую ставку с 21 до 20% годовых, затем в июле ставку понизили до 18%, в сентябре - до 17%, а в октябре - до 16,5%.</w:t>
      </w:r>
    </w:p>
    <w:p w14:paraId="4A3A86AF" w14:textId="77777777" w:rsidR="00E9401B" w:rsidRPr="00E9401B" w:rsidRDefault="00E9401B" w:rsidP="00E9401B">
      <w:r w:rsidRPr="00E9401B">
        <w:t>Изменение ключевой ставки Центробанка России с 14 октября 2013 года по 19 декабря 2025 года</w:t>
      </w:r>
    </w:p>
    <w:p w14:paraId="424DB892" w14:textId="77777777" w:rsidR="00E9401B" w:rsidRPr="00E9401B" w:rsidRDefault="00E9401B" w:rsidP="00E9401B">
      <w:r w:rsidRPr="00E9401B">
        <w:t>"В целом мы достаточно позитивно оцениваем перспективы долгового рынка в 2026 году, рассчитывая на сохранение тренда к постепенному снижению ключевой ставки и, соответственно, общего уровня доходности облигаций. Однако мы не исключаем, что в период этого движения, рынок может иногда испытывать давление, связанное либо с геополитическим фактором, либо со всплесками инфляции - реальными или потенциальными. Облигации, на наш взгляд, останутся одним из наиболее доходных инструментов на рынке", - прокомментировал главный аналитик центра инвестиционной аналитики СК "Росгосстрах Жизнь" Владимир Малиновский.</w:t>
      </w:r>
    </w:p>
    <w:p w14:paraId="3AAEA071" w14:textId="77777777" w:rsidR="00E9401B" w:rsidRPr="00E9401B" w:rsidRDefault="00E9401B" w:rsidP="00E9401B">
      <w:r w:rsidRPr="00E9401B">
        <w:t>Более осторожной позиции придерживается начальник отдела анализа банков и денежного рынка ИК "Велес Капитал" Юрий Кравченко, считая, что инвесторы встретят 2026 год с гораздо меньшим позитивом по сравнению с большей частью прошлого года. "Оптимизму явно не будут способствовать отсутствие прогресса в геополитическом урегулировании, ожидания более длительного снижения ставки ЦБ и постепенная реализация кредитных рисков на долговом рынке", - пояснил он.</w:t>
      </w:r>
    </w:p>
    <w:p w14:paraId="584DDC00" w14:textId="77777777" w:rsidR="00E9401B" w:rsidRPr="00E9401B" w:rsidRDefault="00E9401B" w:rsidP="00E9401B">
      <w:r w:rsidRPr="00E9401B">
        <w:t>Ожидать ли роста числа дефолтов в 2026 году</w:t>
      </w:r>
    </w:p>
    <w:p w14:paraId="3DFDDABF" w14:textId="77777777" w:rsidR="00E9401B" w:rsidRPr="00E9401B" w:rsidRDefault="00E9401B" w:rsidP="00E9401B">
      <w:r w:rsidRPr="00E9401B">
        <w:t xml:space="preserve">В 2026 году число дефолтов и реструктуризаций может вырасти, считают эксперты (Фото: </w:t>
      </w:r>
      <w:r w:rsidRPr="00E9401B">
        <w:rPr>
          <w:lang w:val="en-US"/>
        </w:rPr>
        <w:t>Shutterstock</w:t>
      </w:r>
      <w:r w:rsidRPr="00E9401B">
        <w:t>)</w:t>
      </w:r>
    </w:p>
    <w:p w14:paraId="4EBD96B2" w14:textId="77777777" w:rsidR="00E9401B" w:rsidRPr="007E35E5" w:rsidRDefault="00E9401B" w:rsidP="00E9401B">
      <w:r w:rsidRPr="007E35E5">
        <w:t>Достаточно продолжительный период высоких ставок не может не оказывать влияния на кредитное качество компаний, отмечает Владимир Малиновский. Необходимость рефинансирования обязательств и высокая стоимость кредитов, которая порой "съедает" не только прибыль, но и накопленные фонды, в условиях сокращения рынка сбыта может стать непосильным испытанием для компаний. Малиновский не исключает роста количества дефолтов 2026 году, однако отмечает, что под угрозой остаются все же не отрасли, а отдельные компании.</w:t>
      </w:r>
    </w:p>
    <w:p w14:paraId="5A4B052D" w14:textId="77777777" w:rsidR="00E9401B" w:rsidRPr="007E35E5" w:rsidRDefault="00E9401B" w:rsidP="00E9401B">
      <w:r w:rsidRPr="007E35E5">
        <w:t>Начальник аналитического отдела УК ПСБ Александр Головцов считает, что дефолтов на рынке облигаций может быть больше, поскольку долговая нагрузка корпораций находится на четырехлетнем максимуме, а прибыль у большинства из них падает. "Вполне вероятны несколько кредитных событий в сегменте с рейтингом А и А- и даже среди компаний с рейтингом АА. Видим отдельных уязвимых эмитентов", - отметил он.</w:t>
      </w:r>
    </w:p>
    <w:p w14:paraId="0B127960" w14:textId="77777777" w:rsidR="00E9401B" w:rsidRPr="007E35E5" w:rsidRDefault="00E9401B" w:rsidP="00E9401B">
      <w:r w:rsidRPr="007E35E5">
        <w:t>Исторически наиболее тяжелым периодом для компаний является не цикл повышения ставки, а сохранение жесткой денежно-кредитной политики в течение длительного времени, когда экономическая активность уже замедляется, накопленная долговая нагрузка становится выше, а уровень процентных ставок для компаний все еще высокий, поясняет Антон Пустовойтов.</w:t>
      </w:r>
    </w:p>
    <w:p w14:paraId="5EC70C2C" w14:textId="77777777" w:rsidR="00E9401B" w:rsidRPr="007E35E5" w:rsidRDefault="00E9401B" w:rsidP="00E9401B">
      <w:r w:rsidRPr="007E35E5">
        <w:t>"В 2026 году число дефолтов и реструктуризаций может вырасти. Вместе с этим, мы считаем, что дефолты и реструктуризации придутся, вероятно, на компании с относительно невысоким кредитным рейтингом, хотя допускаем расширение кредитных спредов и у эмитентов с высоким кредитным рейтингом", - добавил он.</w:t>
      </w:r>
    </w:p>
    <w:p w14:paraId="152AEBF3" w14:textId="77777777" w:rsidR="00E9401B" w:rsidRPr="007E35E5" w:rsidRDefault="00E9401B" w:rsidP="00E9401B">
      <w:r w:rsidRPr="007E35E5">
        <w:lastRenderedPageBreak/>
        <w:t>По данным рейтингового агентства "Эксперт РА", в период с 1 января по 15 октября 2025 года количество первичных технических и реальных дефолтов на рынке облигаций с учетом выпусков в ЦФА составило 26, в то время как за весь 2024 год аналогичный показатель был равен 11 (рост в 2,4 раза). По мнению экспертов, к росту числа дефолтов на долговом рынке привели высокие ставки в экономике.</w:t>
      </w:r>
    </w:p>
    <w:p w14:paraId="2AAA7556" w14:textId="77777777" w:rsidR="00E9401B" w:rsidRPr="007E35E5" w:rsidRDefault="00E9401B" w:rsidP="00E9401B">
      <w:r w:rsidRPr="007E35E5">
        <w:t xml:space="preserve">Анастасия Бойко отмечает, что в 2025 году дефолты происходили преимущественно в рейтинговой группе от </w:t>
      </w:r>
      <w:r w:rsidRPr="00E9401B">
        <w:rPr>
          <w:lang w:val="en-US"/>
        </w:rPr>
        <w:t>B</w:t>
      </w:r>
      <w:r w:rsidRPr="007E35E5">
        <w:t xml:space="preserve">- до </w:t>
      </w:r>
      <w:r w:rsidRPr="00E9401B">
        <w:rPr>
          <w:lang w:val="en-US"/>
        </w:rPr>
        <w:t>BB</w:t>
      </w:r>
      <w:r w:rsidRPr="007E35E5">
        <w:t>, а потому и в 2026 году бумагам этой рейтинговой группы по-прежнему будут характерны повышенные кредитные риски.</w:t>
      </w:r>
    </w:p>
    <w:p w14:paraId="68643696" w14:textId="77777777" w:rsidR="00E9401B" w:rsidRPr="007E35E5" w:rsidRDefault="00E9401B" w:rsidP="00E9401B">
      <w:r w:rsidRPr="007E35E5">
        <w:t xml:space="preserve">Риск дефолтов в 2026 году может остаться высоким или даже вырасти по сравнению с 2025-м, особенно если экономический рост останется слабым или ставки будут снижаться медленнее ожиданий, заметил Никита Бороданов. По его словам, под наибольшим давлением находятся компании с высокой долговой нагрузкой из секторов транспорта, девелопмента, логистики, розничной торговли, и сегмента ВДО. Волна пересмотров рейтингов в этих секторах может привести к новым дефолтам, а отдельные проблемы уже видны даже у компаний с рейтингами в сегменте </w:t>
      </w:r>
      <w:r w:rsidRPr="00E9401B">
        <w:rPr>
          <w:lang w:val="en-US"/>
        </w:rPr>
        <w:t>A</w:t>
      </w:r>
      <w:r w:rsidRPr="007E35E5">
        <w:t>/</w:t>
      </w:r>
      <w:r w:rsidRPr="00E9401B">
        <w:rPr>
          <w:lang w:val="en-US"/>
        </w:rPr>
        <w:t>BBB</w:t>
      </w:r>
      <w:r w:rsidRPr="007E35E5">
        <w:t>.</w:t>
      </w:r>
    </w:p>
    <w:p w14:paraId="678F0A3B" w14:textId="77777777" w:rsidR="00E9401B" w:rsidRPr="007E35E5" w:rsidRDefault="00E9401B" w:rsidP="00E9401B">
      <w:r w:rsidRPr="007E35E5">
        <w:t>Как выбрать надежного эмитента: советы экспертов</w:t>
      </w:r>
    </w:p>
    <w:p w14:paraId="75886F4B" w14:textId="77777777" w:rsidR="00E9401B" w:rsidRPr="007E35E5" w:rsidRDefault="00E9401B" w:rsidP="00E9401B">
      <w:r w:rsidRPr="007E35E5">
        <w:t xml:space="preserve">"РБК Инвестиции " узнали у экспертов, как инвестору подходить к выбору эмитентов:  </w:t>
      </w:r>
    </w:p>
    <w:p w14:paraId="0E2285BD" w14:textId="77777777" w:rsidR="00E9401B" w:rsidRPr="007E35E5" w:rsidRDefault="00E9401B" w:rsidP="00E9401B">
      <w:r w:rsidRPr="007E35E5">
        <w:t>•</w:t>
      </w:r>
      <w:r w:rsidRPr="007E35E5">
        <w:tab/>
        <w:t xml:space="preserve">Александр Головцов, УК ПСБ: "Инвестору стоит ориентироваться на показатели кредитного рейтинга ААА и покрытие финансовых расходов эмитента операционной прибылью выше 5". </w:t>
      </w:r>
    </w:p>
    <w:p w14:paraId="5D714FF1" w14:textId="77777777" w:rsidR="00E9401B" w:rsidRPr="007E35E5" w:rsidRDefault="00E9401B" w:rsidP="00E9401B">
      <w:r w:rsidRPr="007E35E5">
        <w:t>•</w:t>
      </w:r>
      <w:r w:rsidRPr="007E35E5">
        <w:tab/>
        <w:t xml:space="preserve">Владимир Малиновский, СК "Росгосстрах Жизнь": "Идеальным выбором для осторожного инвестора остаются эмитенты с минимальной долговой нагрузкой, стабильной операционной деятельностью. Конечно, найти облигации такого "идеального" эмитента практически невозможно, поэтому в реальности при формировании портфеля, необходимо следить, чтобы данные параметры не пересекали "красные линии", установить которые для себя должен сам инвестор". </w:t>
      </w:r>
    </w:p>
    <w:p w14:paraId="5F14B7CD" w14:textId="77777777" w:rsidR="00E9401B" w:rsidRPr="007E35E5" w:rsidRDefault="00E9401B" w:rsidP="00E9401B">
      <w:r w:rsidRPr="007E35E5">
        <w:t>•</w:t>
      </w:r>
      <w:r w:rsidRPr="007E35E5">
        <w:tab/>
        <w:t xml:space="preserve">Антон Пустовойтов, УК "Первая": "Мы рекомендуем инвестировать в облигации первого эшелона - не стоит гнаться за двузначной доходностью в более слабых именах". </w:t>
      </w:r>
    </w:p>
    <w:p w14:paraId="38DC18DA" w14:textId="77777777" w:rsidR="00E9401B" w:rsidRPr="007E35E5" w:rsidRDefault="00E9401B" w:rsidP="00E9401B">
      <w:r w:rsidRPr="007E35E5">
        <w:t>•</w:t>
      </w:r>
      <w:r w:rsidRPr="007E35E5">
        <w:tab/>
        <w:t xml:space="preserve">Никита Бороданов, ФГ "Финам": "Инвестору важно смотреть не только на купон и рейтинг, но и на финансовое положение компании. Стабильная выручка, низкая долговая нагрузка, прозрачная отчетность, отсутствие хронических реструктуризаций и нарушений ковенантов - это основные условия для выбора. Стоит отдавать предпочтение бумагам с длительной историей выплат и высокой ликвидностью. Также важно следить за новостями о компаниях, их рейтинговыми пересмотрами и отчетами, а также за ситуацией в отрасли эмитента. Диверсификация между разными секторами и сроками - важный ключ к снижению рисков". </w:t>
      </w:r>
    </w:p>
    <w:p w14:paraId="6EB233D1" w14:textId="77777777" w:rsidR="00E9401B" w:rsidRPr="007E35E5" w:rsidRDefault="00E9401B" w:rsidP="00E9401B">
      <w:r w:rsidRPr="007E35E5">
        <w:t>Какие облигации выбрать в 2026 году</w:t>
      </w:r>
    </w:p>
    <w:p w14:paraId="457AC3D9" w14:textId="77777777" w:rsidR="00E9401B" w:rsidRPr="007E35E5" w:rsidRDefault="00E9401B" w:rsidP="00E9401B">
      <w:r w:rsidRPr="007E35E5">
        <w:t xml:space="preserve">"РБК Инвестиции" узнали у экспертов, какие облигации будут актуальны в 2026 году (Фото: </w:t>
      </w:r>
      <w:r w:rsidRPr="00E9401B">
        <w:rPr>
          <w:lang w:val="en-US"/>
        </w:rPr>
        <w:t>Shutterstock</w:t>
      </w:r>
      <w:r w:rsidRPr="007E35E5">
        <w:t>)</w:t>
      </w:r>
    </w:p>
    <w:p w14:paraId="11B83D77" w14:textId="77777777" w:rsidR="00E9401B" w:rsidRPr="007E35E5" w:rsidRDefault="00E9401B" w:rsidP="00E9401B">
      <w:r w:rsidRPr="007E35E5">
        <w:t xml:space="preserve">От постепенного снижения ключевой ставки в наибольшей степени выиграют долгосрочные ОФЗ с фиксированным купоном, совокупная доходность вложений в которые составит порядка 25% по итогам года, считает Александр Головцов. При этом </w:t>
      </w:r>
      <w:r w:rsidRPr="007E35E5">
        <w:lastRenderedPageBreak/>
        <w:t>среди надежных корпоративных эмитентов он выделяет "Атомэнергопром", "Россети" и дочерние и зависимые общества "Россетей".</w:t>
      </w:r>
    </w:p>
    <w:p w14:paraId="641ACBB4" w14:textId="77777777" w:rsidR="00E9401B" w:rsidRPr="007E35E5" w:rsidRDefault="00E9401B" w:rsidP="00E9401B">
      <w:r w:rsidRPr="007E35E5">
        <w:t>Владимир Малиновский отмечает, что предпочитает диверсифицировать портфель - часть его может быть сформирована исходя из ожиданий снижения ставок, а другая должна приносить стабильный доход, превышающий доходность по депозитам. Для спекулятивной части портфеля он выделяет длинные облигации - ОФЗ-ПД 26250 и Атомэнпр09, а для стабильного дохода - флоатер АФБАНК1Р11.</w:t>
      </w:r>
    </w:p>
    <w:p w14:paraId="7305B18C" w14:textId="77777777" w:rsidR="00E9401B" w:rsidRPr="007E35E5" w:rsidRDefault="00E9401B" w:rsidP="00E9401B">
      <w:r w:rsidRPr="007E35E5">
        <w:t>Наиболее привлекательное соотношение риска и доходности принесут 5-7-летние ОФЗ, считает Антон Пустовойтов. По его подсчетам, в следующем году их итоговая доходность может составить 25-30% в зависимости от базового или положительного сценария развития ситуации. Однако он отмечает, что волатильность в этих бумагах будет одной из самых высоких.</w:t>
      </w:r>
    </w:p>
    <w:p w14:paraId="3C793D0C" w14:textId="77777777" w:rsidR="00E9401B" w:rsidRPr="007E35E5" w:rsidRDefault="00E9401B" w:rsidP="00E9401B">
      <w:r w:rsidRPr="007E35E5">
        <w:t>"Среди бумаг с оптимальным соотношением риск/доходность по-прежнему можно выделить ОФЗ и крупные выпуски компаний первого и второго эшелона с низкой долговой нагрузкой, таких как "Газпром", "Атомэнергопром", ГК "Автодор" и "Селектел". Эти компании обладают значительной поддержкой, высокой финансовой устойчивостью и не склонны к неожиданным дефолтам даже в сложные периоды", - рассказал Никита Бороданов.</w:t>
      </w:r>
    </w:p>
    <w:p w14:paraId="1227D280" w14:textId="77777777" w:rsidR="00E9401B" w:rsidRPr="007E35E5" w:rsidRDefault="00E9401B" w:rsidP="00E9401B">
      <w:r w:rsidRPr="007E35E5">
        <w:t>Ранее руководитель направления аналитики по долговым рынкам Альфа-банка Мария Радченко поделилась с "РБК Инвестициями" своим исследованием "Долговой рынок. Стратегия: строим планы на 2026 год". Там она отмечает, что, по мнению аналитиков Альфа-Банка, длинные ОФЗ в 2026 году могут нести за собой высокую волатильность и геополитический риск.</w:t>
      </w:r>
    </w:p>
    <w:p w14:paraId="1CC32383" w14:textId="77777777" w:rsidR="00E9401B" w:rsidRPr="007E35E5" w:rsidRDefault="00E9401B" w:rsidP="00E9401B">
      <w:r w:rsidRPr="007E35E5">
        <w:t>"В 2026 году длинные ОФЗ могут не оправдать ожиданий инвесторов, предполагающих, что доходность будет снижаться быстро. Фактором поддержки долгового рынка может стать существенное улучшение геополитического контекста, однако в банке не рассматривают это в виде базового сценария", - говорится в исследовании.</w:t>
      </w:r>
    </w:p>
    <w:p w14:paraId="0536161C" w14:textId="77777777" w:rsidR="00E9401B" w:rsidRPr="007E35E5" w:rsidRDefault="00E9401B" w:rsidP="00E9401B">
      <w:r w:rsidRPr="007E35E5">
        <w:t>Топ-10 надежных облигаций с высокой доходностью</w:t>
      </w:r>
    </w:p>
    <w:p w14:paraId="06FAE886" w14:textId="77777777" w:rsidR="00E9401B" w:rsidRPr="007E35E5" w:rsidRDefault="00E9401B" w:rsidP="00E9401B">
      <w:r w:rsidRPr="007E35E5">
        <w:t>Материал носит исключительно ознакомительный характер и не содержит индивидуальных инвестиционных рекомендаций.</w:t>
      </w:r>
    </w:p>
    <w:p w14:paraId="62B70092" w14:textId="77777777" w:rsidR="00E9401B" w:rsidRPr="007E35E5" w:rsidRDefault="00E9401B" w:rsidP="00E9401B">
      <w:r w:rsidRPr="007E35E5">
        <w:t xml:space="preserve">"РБК Инвестиции" составили подборку из десяти корпоративных облигаций с доходностью выше 16% годовых:  </w:t>
      </w:r>
    </w:p>
    <w:p w14:paraId="219DBB1B" w14:textId="77777777" w:rsidR="00E9401B" w:rsidRPr="007E35E5" w:rsidRDefault="00E9401B" w:rsidP="00E9401B">
      <w:r w:rsidRPr="007E35E5">
        <w:t>•</w:t>
      </w:r>
      <w:r w:rsidRPr="007E35E5">
        <w:tab/>
        <w:t xml:space="preserve">в ренкинг были отобраны эмитенты с кредитным рейтингом компании/выпуска не ниже </w:t>
      </w:r>
      <w:r w:rsidRPr="00E9401B">
        <w:rPr>
          <w:lang w:val="en-US"/>
        </w:rPr>
        <w:t>A</w:t>
      </w:r>
      <w:r w:rsidRPr="007E35E5">
        <w:t>.</w:t>
      </w:r>
      <w:r w:rsidRPr="00E9401B">
        <w:rPr>
          <w:lang w:val="en-US"/>
        </w:rPr>
        <w:t>ru</w:t>
      </w:r>
      <w:r w:rsidRPr="007E35E5">
        <w:t xml:space="preserve"> (по национальной шкале агентства НКР), не ниже А (по национальной шкале АКРА) и/или не ниже </w:t>
      </w:r>
      <w:r w:rsidRPr="00E9401B">
        <w:rPr>
          <w:lang w:val="en-US"/>
        </w:rPr>
        <w:t>ruA</w:t>
      </w:r>
      <w:r w:rsidRPr="007E35E5">
        <w:t xml:space="preserve"> (по национальной шкале "Эксперт РА"); </w:t>
      </w:r>
    </w:p>
    <w:p w14:paraId="3B1FBB06" w14:textId="77777777" w:rsidR="00E9401B" w:rsidRPr="007E35E5" w:rsidRDefault="00E9401B" w:rsidP="00E9401B">
      <w:r w:rsidRPr="007E35E5">
        <w:t>•</w:t>
      </w:r>
      <w:r w:rsidRPr="007E35E5">
        <w:tab/>
        <w:t xml:space="preserve">были взяты выпуски с дюрацией не менее 182 дней и до трех лет с фиксированной купонной доходностью; </w:t>
      </w:r>
    </w:p>
    <w:p w14:paraId="4B56A235" w14:textId="77777777" w:rsidR="00E9401B" w:rsidRPr="007E35E5" w:rsidRDefault="00E9401B" w:rsidP="00E9401B">
      <w:r w:rsidRPr="007E35E5">
        <w:t>•</w:t>
      </w:r>
      <w:r w:rsidRPr="007E35E5">
        <w:tab/>
        <w:t xml:space="preserve">доходность и цена указаны согласно данным Мосбиржи как доходность и цена по последней сделке 9 января 2026 года; </w:t>
      </w:r>
    </w:p>
    <w:p w14:paraId="55999A9A" w14:textId="77777777" w:rsidR="00E9401B" w:rsidRPr="007E35E5" w:rsidRDefault="00E9401B" w:rsidP="00E9401B">
      <w:r w:rsidRPr="007E35E5">
        <w:t>•</w:t>
      </w:r>
      <w:r w:rsidRPr="007E35E5">
        <w:tab/>
        <w:t xml:space="preserve">накопленный купонный доход (НКД) указан на 9 января 2026 года. </w:t>
      </w:r>
    </w:p>
    <w:p w14:paraId="00CCED80" w14:textId="77777777" w:rsidR="00E9401B" w:rsidRPr="007E35E5" w:rsidRDefault="00E9401B" w:rsidP="00E9401B">
      <w:r w:rsidRPr="007E35E5">
        <w:t>1. АФК "Система", выпуск 001</w:t>
      </w:r>
      <w:r w:rsidRPr="00E9401B">
        <w:rPr>
          <w:lang w:val="en-US"/>
        </w:rPr>
        <w:t>P</w:t>
      </w:r>
      <w:r w:rsidRPr="007E35E5">
        <w:t>-07 (СистемБ1</w:t>
      </w:r>
      <w:r w:rsidRPr="00E9401B">
        <w:rPr>
          <w:lang w:val="en-US"/>
        </w:rPr>
        <w:t>P</w:t>
      </w:r>
      <w:r w:rsidRPr="007E35E5">
        <w:t>7)</w:t>
      </w:r>
    </w:p>
    <w:p w14:paraId="50BFFC06" w14:textId="77777777" w:rsidR="00E9401B" w:rsidRPr="007E35E5" w:rsidRDefault="00E9401B" w:rsidP="00E9401B">
      <w:r w:rsidRPr="007E35E5">
        <w:lastRenderedPageBreak/>
        <w:t xml:space="preserve"> </w:t>
      </w:r>
    </w:p>
    <w:p w14:paraId="703458AE" w14:textId="77777777" w:rsidR="00E9401B" w:rsidRPr="007E35E5" w:rsidRDefault="00E9401B" w:rsidP="00E9401B">
      <w:r w:rsidRPr="007E35E5">
        <w:t>•</w:t>
      </w:r>
      <w:r w:rsidRPr="007E35E5">
        <w:tab/>
      </w:r>
      <w:r w:rsidRPr="00E9401B">
        <w:rPr>
          <w:lang w:val="en-US"/>
        </w:rPr>
        <w:t>ISIN</w:t>
      </w:r>
      <w:r w:rsidRPr="007E35E5">
        <w:t xml:space="preserve">: </w:t>
      </w:r>
      <w:r w:rsidRPr="00E9401B">
        <w:rPr>
          <w:lang w:val="en-US"/>
        </w:rPr>
        <w:t>RU</w:t>
      </w:r>
      <w:r w:rsidRPr="007E35E5">
        <w:t>000</w:t>
      </w:r>
      <w:r w:rsidRPr="00E9401B">
        <w:rPr>
          <w:lang w:val="en-US"/>
        </w:rPr>
        <w:t>A</w:t>
      </w:r>
      <w:r w:rsidRPr="007E35E5">
        <w:t>0</w:t>
      </w:r>
      <w:r w:rsidRPr="00E9401B">
        <w:rPr>
          <w:lang w:val="en-US"/>
        </w:rPr>
        <w:t>ZYQY</w:t>
      </w:r>
      <w:r w:rsidRPr="007E35E5">
        <w:t xml:space="preserve">7 </w:t>
      </w:r>
    </w:p>
    <w:p w14:paraId="233B0319" w14:textId="77777777" w:rsidR="00E9401B" w:rsidRPr="007E35E5" w:rsidRDefault="00E9401B" w:rsidP="00E9401B">
      <w:r w:rsidRPr="007E35E5">
        <w:t>•</w:t>
      </w:r>
      <w:r w:rsidRPr="007E35E5">
        <w:tab/>
        <w:t xml:space="preserve">Дата погашения: 21.01.2028 </w:t>
      </w:r>
    </w:p>
    <w:p w14:paraId="29F2A189" w14:textId="77777777" w:rsidR="00E9401B" w:rsidRPr="007E35E5" w:rsidRDefault="00E9401B" w:rsidP="00E9401B">
      <w:r w:rsidRPr="007E35E5">
        <w:t>•</w:t>
      </w:r>
      <w:r w:rsidRPr="007E35E5">
        <w:tab/>
        <w:t xml:space="preserve">Дата пут-оферты: 29.07.2026 </w:t>
      </w:r>
    </w:p>
    <w:p w14:paraId="5C2BDB3C" w14:textId="77777777" w:rsidR="00E9401B" w:rsidRPr="007E35E5" w:rsidRDefault="00E9401B" w:rsidP="00E9401B">
      <w:r w:rsidRPr="007E35E5">
        <w:t>•</w:t>
      </w:r>
      <w:r w:rsidRPr="007E35E5">
        <w:tab/>
        <w:t xml:space="preserve">Доходность: 19,05% </w:t>
      </w:r>
    </w:p>
    <w:p w14:paraId="19867E2B" w14:textId="77777777" w:rsidR="00E9401B" w:rsidRPr="007E35E5" w:rsidRDefault="00E9401B" w:rsidP="00E9401B">
      <w:r w:rsidRPr="007E35E5">
        <w:t>•</w:t>
      </w:r>
      <w:r w:rsidRPr="007E35E5">
        <w:tab/>
        <w:t xml:space="preserve">Купон: 19,50% (два раза в год) </w:t>
      </w:r>
    </w:p>
    <w:p w14:paraId="57A2E447" w14:textId="77777777" w:rsidR="00E9401B" w:rsidRPr="007E35E5" w:rsidRDefault="00E9401B" w:rsidP="00E9401B">
      <w:r w:rsidRPr="007E35E5">
        <w:t>•</w:t>
      </w:r>
      <w:r w:rsidRPr="007E35E5">
        <w:tab/>
        <w:t xml:space="preserve">Накопленный купонный доход: 91,36 руб. </w:t>
      </w:r>
    </w:p>
    <w:p w14:paraId="1F1C5B86" w14:textId="77777777" w:rsidR="00E9401B" w:rsidRPr="007E35E5" w:rsidRDefault="00E9401B" w:rsidP="00E9401B">
      <w:r w:rsidRPr="007E35E5">
        <w:t>•</w:t>
      </w:r>
      <w:r w:rsidRPr="007E35E5">
        <w:tab/>
        <w:t xml:space="preserve">Цена облигации: 100,55% </w:t>
      </w:r>
    </w:p>
    <w:p w14:paraId="1DEFF474" w14:textId="77777777" w:rsidR="00E9401B" w:rsidRPr="007E35E5" w:rsidRDefault="00E9401B" w:rsidP="00E9401B">
      <w:r w:rsidRPr="007E35E5">
        <w:t>•</w:t>
      </w:r>
      <w:r w:rsidRPr="007E35E5">
        <w:tab/>
        <w:t xml:space="preserve">Рейтинг: компании - АКРА </w:t>
      </w:r>
      <w:r w:rsidRPr="00E9401B">
        <w:rPr>
          <w:lang w:val="en-US"/>
        </w:rPr>
        <w:t>A</w:t>
      </w:r>
      <w:r w:rsidRPr="007E35E5">
        <w:t>А- (</w:t>
      </w:r>
      <w:r w:rsidRPr="00E9401B">
        <w:rPr>
          <w:lang w:val="en-US"/>
        </w:rPr>
        <w:t>RU</w:t>
      </w:r>
      <w:r w:rsidRPr="007E35E5">
        <w:t xml:space="preserve">), "Эксперт РА" </w:t>
      </w:r>
      <w:r w:rsidRPr="00E9401B">
        <w:rPr>
          <w:lang w:val="en-US"/>
        </w:rPr>
        <w:t>ruA</w:t>
      </w:r>
      <w:r w:rsidRPr="007E35E5">
        <w:t xml:space="preserve">А-, выпуска - АКРА </w:t>
      </w:r>
      <w:r w:rsidRPr="00E9401B">
        <w:rPr>
          <w:lang w:val="en-US"/>
        </w:rPr>
        <w:t>A</w:t>
      </w:r>
      <w:r w:rsidRPr="007E35E5">
        <w:t>А- (</w:t>
      </w:r>
      <w:r w:rsidRPr="00E9401B">
        <w:rPr>
          <w:lang w:val="en-US"/>
        </w:rPr>
        <w:t>RU</w:t>
      </w:r>
      <w:r w:rsidRPr="007E35E5">
        <w:t xml:space="preserve">), "Эксперт РА" </w:t>
      </w:r>
      <w:r w:rsidRPr="00E9401B">
        <w:rPr>
          <w:lang w:val="en-US"/>
        </w:rPr>
        <w:t>ruA</w:t>
      </w:r>
      <w:r w:rsidRPr="007E35E5">
        <w:t xml:space="preserve">А- </w:t>
      </w:r>
    </w:p>
    <w:p w14:paraId="1981D8A4" w14:textId="77777777" w:rsidR="00E9401B" w:rsidRPr="007E35E5" w:rsidRDefault="00E9401B" w:rsidP="00E9401B">
      <w:r w:rsidRPr="007E35E5">
        <w:t>2. ГТЛК, выпуск 001</w:t>
      </w:r>
      <w:r w:rsidRPr="00E9401B">
        <w:rPr>
          <w:lang w:val="en-US"/>
        </w:rPr>
        <w:t>P</w:t>
      </w:r>
      <w:r w:rsidRPr="007E35E5">
        <w:t>-07 (ГТЛК 1</w:t>
      </w:r>
      <w:r w:rsidRPr="00E9401B">
        <w:rPr>
          <w:lang w:val="en-US"/>
        </w:rPr>
        <w:t>P</w:t>
      </w:r>
      <w:r w:rsidRPr="007E35E5">
        <w:t>-07)</w:t>
      </w:r>
    </w:p>
    <w:p w14:paraId="2560BE88" w14:textId="77777777" w:rsidR="00E9401B" w:rsidRPr="007E35E5" w:rsidRDefault="00E9401B" w:rsidP="00E9401B">
      <w:r w:rsidRPr="007E35E5">
        <w:t xml:space="preserve"> </w:t>
      </w:r>
    </w:p>
    <w:p w14:paraId="0B7A2EAB" w14:textId="77777777" w:rsidR="00E9401B" w:rsidRPr="007E35E5" w:rsidRDefault="00E9401B" w:rsidP="00E9401B">
      <w:r w:rsidRPr="007E35E5">
        <w:t>•</w:t>
      </w:r>
      <w:r w:rsidRPr="007E35E5">
        <w:tab/>
      </w:r>
      <w:r w:rsidRPr="00E9401B">
        <w:rPr>
          <w:lang w:val="en-US"/>
        </w:rPr>
        <w:t>ISIN</w:t>
      </w:r>
      <w:r w:rsidRPr="007E35E5">
        <w:t xml:space="preserve">: </w:t>
      </w:r>
      <w:r w:rsidRPr="00E9401B">
        <w:rPr>
          <w:lang w:val="en-US"/>
        </w:rPr>
        <w:t>RU</w:t>
      </w:r>
      <w:r w:rsidRPr="007E35E5">
        <w:t>000</w:t>
      </w:r>
      <w:r w:rsidRPr="00E9401B">
        <w:rPr>
          <w:lang w:val="en-US"/>
        </w:rPr>
        <w:t>A</w:t>
      </w:r>
      <w:r w:rsidRPr="007E35E5">
        <w:t>0</w:t>
      </w:r>
      <w:r w:rsidRPr="00E9401B">
        <w:rPr>
          <w:lang w:val="en-US"/>
        </w:rPr>
        <w:t>ZYNY</w:t>
      </w:r>
      <w:r w:rsidRPr="007E35E5">
        <w:t xml:space="preserve">4 </w:t>
      </w:r>
    </w:p>
    <w:p w14:paraId="695CFFA1" w14:textId="77777777" w:rsidR="00E9401B" w:rsidRPr="007E35E5" w:rsidRDefault="00E9401B" w:rsidP="00E9401B">
      <w:r w:rsidRPr="007E35E5">
        <w:t>•</w:t>
      </w:r>
      <w:r w:rsidRPr="007E35E5">
        <w:tab/>
        <w:t xml:space="preserve">Дата погашения: 31.12.2032 </w:t>
      </w:r>
    </w:p>
    <w:p w14:paraId="2FC7B575" w14:textId="77777777" w:rsidR="00E9401B" w:rsidRPr="007E35E5" w:rsidRDefault="00E9401B" w:rsidP="00E9401B">
      <w:r w:rsidRPr="007E35E5">
        <w:t>•</w:t>
      </w:r>
      <w:r w:rsidRPr="007E35E5">
        <w:tab/>
        <w:t xml:space="preserve">Дата пут-оферты: 13.01.2027 </w:t>
      </w:r>
    </w:p>
    <w:p w14:paraId="1B89078C" w14:textId="77777777" w:rsidR="00E9401B" w:rsidRPr="007E35E5" w:rsidRDefault="00E9401B" w:rsidP="00E9401B">
      <w:r w:rsidRPr="007E35E5">
        <w:t>•</w:t>
      </w:r>
      <w:r w:rsidRPr="007E35E5">
        <w:tab/>
        <w:t xml:space="preserve">Доходность: 18,95% </w:t>
      </w:r>
    </w:p>
    <w:p w14:paraId="72F3489E" w14:textId="77777777" w:rsidR="00E9401B" w:rsidRPr="007E35E5" w:rsidRDefault="00E9401B" w:rsidP="00E9401B">
      <w:r w:rsidRPr="007E35E5">
        <w:t>•</w:t>
      </w:r>
      <w:r w:rsidRPr="007E35E5">
        <w:tab/>
        <w:t xml:space="preserve">Купон: 11,70% (четыре раза в год) </w:t>
      </w:r>
    </w:p>
    <w:p w14:paraId="7A35CF87" w14:textId="77777777" w:rsidR="00E9401B" w:rsidRPr="007E35E5" w:rsidRDefault="00E9401B" w:rsidP="00E9401B">
      <w:r w:rsidRPr="007E35E5">
        <w:t>•</w:t>
      </w:r>
      <w:r w:rsidRPr="007E35E5">
        <w:tab/>
        <w:t xml:space="preserve">Накопленный купонный доход: 0,96 руб. </w:t>
      </w:r>
    </w:p>
    <w:p w14:paraId="7D677117" w14:textId="77777777" w:rsidR="00E9401B" w:rsidRPr="007E35E5" w:rsidRDefault="00E9401B" w:rsidP="00E9401B">
      <w:r w:rsidRPr="007E35E5">
        <w:t>•</w:t>
      </w:r>
      <w:r w:rsidRPr="007E35E5">
        <w:tab/>
        <w:t xml:space="preserve">Цена облигации: 94,57% </w:t>
      </w:r>
    </w:p>
    <w:p w14:paraId="046A73B9" w14:textId="77777777" w:rsidR="00E9401B" w:rsidRPr="007E35E5" w:rsidRDefault="00E9401B" w:rsidP="00E9401B">
      <w:r w:rsidRPr="007E35E5">
        <w:t>•</w:t>
      </w:r>
      <w:r w:rsidRPr="007E35E5">
        <w:tab/>
        <w:t xml:space="preserve">Рейтинг: компании - "Эксперт РА" </w:t>
      </w:r>
      <w:r w:rsidRPr="00E9401B">
        <w:rPr>
          <w:lang w:val="en-US"/>
        </w:rPr>
        <w:t>ruAA</w:t>
      </w:r>
      <w:r w:rsidRPr="007E35E5">
        <w:t xml:space="preserve">-, АКРА </w:t>
      </w:r>
      <w:r w:rsidRPr="00E9401B">
        <w:rPr>
          <w:lang w:val="en-US"/>
        </w:rPr>
        <w:t>A</w:t>
      </w:r>
      <w:r w:rsidRPr="007E35E5">
        <w:t>А- (</w:t>
      </w:r>
      <w:r w:rsidRPr="00E9401B">
        <w:rPr>
          <w:lang w:val="en-US"/>
        </w:rPr>
        <w:t>RU</w:t>
      </w:r>
      <w:r w:rsidRPr="007E35E5">
        <w:t xml:space="preserve">), выпуска - АКРА </w:t>
      </w:r>
      <w:r w:rsidRPr="00E9401B">
        <w:rPr>
          <w:lang w:val="en-US"/>
        </w:rPr>
        <w:t>A</w:t>
      </w:r>
      <w:r w:rsidRPr="007E35E5">
        <w:t>А- (</w:t>
      </w:r>
      <w:r w:rsidRPr="00E9401B">
        <w:rPr>
          <w:lang w:val="en-US"/>
        </w:rPr>
        <w:t>RU</w:t>
      </w:r>
      <w:r w:rsidRPr="007E35E5">
        <w:t xml:space="preserve">) </w:t>
      </w:r>
    </w:p>
    <w:p w14:paraId="02E63722" w14:textId="77777777" w:rsidR="00E9401B" w:rsidRPr="007E35E5" w:rsidRDefault="00E9401B" w:rsidP="00E9401B">
      <w:r w:rsidRPr="007E35E5">
        <w:t>3. Селигдар, выпуск 001Р-04 (Селигдар4Р)</w:t>
      </w:r>
    </w:p>
    <w:p w14:paraId="54DDCC4C" w14:textId="77777777" w:rsidR="00E9401B" w:rsidRPr="007E35E5" w:rsidRDefault="00E9401B" w:rsidP="00E9401B">
      <w:r w:rsidRPr="007E35E5">
        <w:t xml:space="preserve"> </w:t>
      </w:r>
    </w:p>
    <w:p w14:paraId="5BF35B3F" w14:textId="77777777" w:rsidR="00E9401B" w:rsidRPr="007E35E5" w:rsidRDefault="00E9401B" w:rsidP="00E9401B">
      <w:r w:rsidRPr="007E35E5">
        <w:t>•</w:t>
      </w:r>
      <w:r w:rsidRPr="007E35E5">
        <w:tab/>
      </w:r>
      <w:r w:rsidRPr="00E9401B">
        <w:rPr>
          <w:lang w:val="en-US"/>
        </w:rPr>
        <w:t>ISIN</w:t>
      </w:r>
      <w:r w:rsidRPr="007E35E5">
        <w:t xml:space="preserve">: </w:t>
      </w:r>
      <w:r w:rsidRPr="00E9401B">
        <w:rPr>
          <w:lang w:val="en-US"/>
        </w:rPr>
        <w:t>RU</w:t>
      </w:r>
      <w:r w:rsidRPr="007E35E5">
        <w:t>000</w:t>
      </w:r>
      <w:r w:rsidRPr="00E9401B">
        <w:rPr>
          <w:lang w:val="en-US"/>
        </w:rPr>
        <w:t>A</w:t>
      </w:r>
      <w:r w:rsidRPr="007E35E5">
        <w:t>10</w:t>
      </w:r>
      <w:r w:rsidRPr="00E9401B">
        <w:rPr>
          <w:lang w:val="en-US"/>
        </w:rPr>
        <w:t>C</w:t>
      </w:r>
      <w:r w:rsidRPr="007E35E5">
        <w:t>5</w:t>
      </w:r>
      <w:r w:rsidRPr="00E9401B">
        <w:rPr>
          <w:lang w:val="en-US"/>
        </w:rPr>
        <w:t>L</w:t>
      </w:r>
      <w:r w:rsidRPr="007E35E5">
        <w:t xml:space="preserve">7 </w:t>
      </w:r>
    </w:p>
    <w:p w14:paraId="2200765A" w14:textId="77777777" w:rsidR="00E9401B" w:rsidRPr="007E35E5" w:rsidRDefault="00E9401B" w:rsidP="00E9401B">
      <w:r w:rsidRPr="007E35E5">
        <w:t>•</w:t>
      </w:r>
      <w:r w:rsidRPr="007E35E5">
        <w:tab/>
        <w:t xml:space="preserve">Дата погашения: 08.01.2028 </w:t>
      </w:r>
    </w:p>
    <w:p w14:paraId="06C914D8" w14:textId="77777777" w:rsidR="00E9401B" w:rsidRPr="007E35E5" w:rsidRDefault="00E9401B" w:rsidP="00E9401B">
      <w:r w:rsidRPr="007E35E5">
        <w:t>•</w:t>
      </w:r>
      <w:r w:rsidRPr="007E35E5">
        <w:tab/>
        <w:t xml:space="preserve">Доходность: 18,87% </w:t>
      </w:r>
    </w:p>
    <w:p w14:paraId="6B315425" w14:textId="77777777" w:rsidR="00E9401B" w:rsidRPr="007E35E5" w:rsidRDefault="00E9401B" w:rsidP="00E9401B">
      <w:r w:rsidRPr="007E35E5">
        <w:t>•</w:t>
      </w:r>
      <w:r w:rsidRPr="007E35E5">
        <w:tab/>
        <w:t xml:space="preserve">Купон: 19,00% (ежемесячно) </w:t>
      </w:r>
    </w:p>
    <w:p w14:paraId="5E75F9B0" w14:textId="77777777" w:rsidR="00E9401B" w:rsidRPr="007E35E5" w:rsidRDefault="00E9401B" w:rsidP="00E9401B">
      <w:r w:rsidRPr="007E35E5">
        <w:t>•</w:t>
      </w:r>
      <w:r w:rsidRPr="007E35E5">
        <w:tab/>
        <w:t xml:space="preserve">Накопленный купонный доход: 12,49 руб. </w:t>
      </w:r>
    </w:p>
    <w:p w14:paraId="6EF8C481" w14:textId="77777777" w:rsidR="00E9401B" w:rsidRPr="007E35E5" w:rsidRDefault="00E9401B" w:rsidP="00E9401B">
      <w:r w:rsidRPr="007E35E5">
        <w:t>•</w:t>
      </w:r>
      <w:r w:rsidRPr="007E35E5">
        <w:tab/>
        <w:t xml:space="preserve">Цена облигации: 102,68% </w:t>
      </w:r>
    </w:p>
    <w:p w14:paraId="58977476" w14:textId="77777777" w:rsidR="00E9401B" w:rsidRPr="007E35E5" w:rsidRDefault="00E9401B" w:rsidP="00E9401B">
      <w:r w:rsidRPr="007E35E5">
        <w:t>•</w:t>
      </w:r>
      <w:r w:rsidRPr="007E35E5">
        <w:tab/>
        <w:t xml:space="preserve">Рейтинг: компании - "Эксперт РА" </w:t>
      </w:r>
      <w:r w:rsidRPr="00E9401B">
        <w:rPr>
          <w:lang w:val="en-US"/>
        </w:rPr>
        <w:t>ruA</w:t>
      </w:r>
      <w:r w:rsidRPr="007E35E5">
        <w:t xml:space="preserve">+, НКР </w:t>
      </w:r>
      <w:r w:rsidRPr="00E9401B">
        <w:rPr>
          <w:lang w:val="en-US"/>
        </w:rPr>
        <w:t>A</w:t>
      </w:r>
      <w:r w:rsidRPr="007E35E5">
        <w:t>+.</w:t>
      </w:r>
      <w:r w:rsidRPr="00E9401B">
        <w:rPr>
          <w:lang w:val="en-US"/>
        </w:rPr>
        <w:t>ru</w:t>
      </w:r>
      <w:r w:rsidRPr="007E35E5">
        <w:t xml:space="preserve">, НРА </w:t>
      </w:r>
      <w:r w:rsidRPr="00E9401B">
        <w:rPr>
          <w:lang w:val="en-US"/>
        </w:rPr>
        <w:t>AA</w:t>
      </w:r>
      <w:r w:rsidRPr="007E35E5">
        <w:t xml:space="preserve">- </w:t>
      </w:r>
      <w:r w:rsidRPr="00E9401B">
        <w:rPr>
          <w:lang w:val="en-US"/>
        </w:rPr>
        <w:t>ru</w:t>
      </w:r>
      <w:r w:rsidRPr="007E35E5">
        <w:t xml:space="preserve"> , выпуска - "Эксперт РА" </w:t>
      </w:r>
      <w:r w:rsidRPr="00E9401B">
        <w:rPr>
          <w:lang w:val="en-US"/>
        </w:rPr>
        <w:t>ruA</w:t>
      </w:r>
      <w:r w:rsidRPr="007E35E5">
        <w:t xml:space="preserve">+ </w:t>
      </w:r>
    </w:p>
    <w:p w14:paraId="455BA66A" w14:textId="77777777" w:rsidR="00E9401B" w:rsidRPr="007E35E5" w:rsidRDefault="00E9401B" w:rsidP="00E9401B">
      <w:r w:rsidRPr="007E35E5">
        <w:t>4. Селигдар, выпуск 001Р-03 (Селигдар3Р)</w:t>
      </w:r>
    </w:p>
    <w:p w14:paraId="680BF849" w14:textId="77777777" w:rsidR="00E9401B" w:rsidRPr="007E35E5" w:rsidRDefault="00E9401B" w:rsidP="00E9401B">
      <w:r w:rsidRPr="007E35E5">
        <w:t xml:space="preserve"> </w:t>
      </w:r>
    </w:p>
    <w:p w14:paraId="2E41092C" w14:textId="77777777" w:rsidR="00E9401B" w:rsidRPr="007E35E5" w:rsidRDefault="00E9401B" w:rsidP="00E9401B">
      <w:r w:rsidRPr="007E35E5">
        <w:t>•</w:t>
      </w:r>
      <w:r w:rsidRPr="007E35E5">
        <w:tab/>
      </w:r>
      <w:r w:rsidRPr="00E9401B">
        <w:rPr>
          <w:lang w:val="en-US"/>
        </w:rPr>
        <w:t>ISIN</w:t>
      </w:r>
      <w:r w:rsidRPr="007E35E5">
        <w:t xml:space="preserve">: </w:t>
      </w:r>
      <w:r w:rsidRPr="00E9401B">
        <w:rPr>
          <w:lang w:val="en-US"/>
        </w:rPr>
        <w:t>RU</w:t>
      </w:r>
      <w:r w:rsidRPr="007E35E5">
        <w:t>000</w:t>
      </w:r>
      <w:r w:rsidRPr="00E9401B">
        <w:rPr>
          <w:lang w:val="en-US"/>
        </w:rPr>
        <w:t>A</w:t>
      </w:r>
      <w:r w:rsidRPr="007E35E5">
        <w:t>10</w:t>
      </w:r>
      <w:r w:rsidRPr="00E9401B">
        <w:rPr>
          <w:lang w:val="en-US"/>
        </w:rPr>
        <w:t>B</w:t>
      </w:r>
      <w:r w:rsidRPr="007E35E5">
        <w:t xml:space="preserve">933 </w:t>
      </w:r>
    </w:p>
    <w:p w14:paraId="1009B21B" w14:textId="77777777" w:rsidR="00E9401B" w:rsidRPr="007E35E5" w:rsidRDefault="00E9401B" w:rsidP="00E9401B">
      <w:r w:rsidRPr="007E35E5">
        <w:lastRenderedPageBreak/>
        <w:t>•</w:t>
      </w:r>
      <w:r w:rsidRPr="007E35E5">
        <w:tab/>
        <w:t xml:space="preserve">Дата погашения: 25.09.2027 </w:t>
      </w:r>
    </w:p>
    <w:p w14:paraId="5F027678" w14:textId="77777777" w:rsidR="00E9401B" w:rsidRPr="007E35E5" w:rsidRDefault="00E9401B" w:rsidP="00E9401B">
      <w:r w:rsidRPr="007E35E5">
        <w:t>•</w:t>
      </w:r>
      <w:r w:rsidRPr="007E35E5">
        <w:tab/>
        <w:t xml:space="preserve">Доходность: 18,53% </w:t>
      </w:r>
    </w:p>
    <w:p w14:paraId="7C87D06D" w14:textId="77777777" w:rsidR="00E9401B" w:rsidRPr="007E35E5" w:rsidRDefault="00E9401B" w:rsidP="00E9401B">
      <w:r w:rsidRPr="007E35E5">
        <w:t>•</w:t>
      </w:r>
      <w:r w:rsidRPr="007E35E5">
        <w:tab/>
        <w:t xml:space="preserve">Купон: 23,25% (ежемесячно) </w:t>
      </w:r>
    </w:p>
    <w:p w14:paraId="0153E8F3" w14:textId="77777777" w:rsidR="00E9401B" w:rsidRPr="007E35E5" w:rsidRDefault="00E9401B" w:rsidP="00E9401B">
      <w:r w:rsidRPr="007E35E5">
        <w:t>•</w:t>
      </w:r>
      <w:r w:rsidRPr="007E35E5">
        <w:tab/>
        <w:t xml:space="preserve">Накопленный купонный доход: 5,73 руб. </w:t>
      </w:r>
    </w:p>
    <w:p w14:paraId="0B1C75CB" w14:textId="77777777" w:rsidR="00E9401B" w:rsidRPr="007E35E5" w:rsidRDefault="00E9401B" w:rsidP="00E9401B">
      <w:r w:rsidRPr="007E35E5">
        <w:t>•</w:t>
      </w:r>
      <w:r w:rsidRPr="007E35E5">
        <w:tab/>
        <w:t xml:space="preserve">Цена облигации: 109,38% </w:t>
      </w:r>
    </w:p>
    <w:p w14:paraId="5DDF931C" w14:textId="77777777" w:rsidR="00E9401B" w:rsidRPr="007E35E5" w:rsidRDefault="00E9401B" w:rsidP="00E9401B">
      <w:r w:rsidRPr="007E35E5">
        <w:t>•</w:t>
      </w:r>
      <w:r w:rsidRPr="007E35E5">
        <w:tab/>
        <w:t xml:space="preserve">Рейтинг: компании - "Эксперт РА" </w:t>
      </w:r>
      <w:r w:rsidRPr="00E9401B">
        <w:rPr>
          <w:lang w:val="en-US"/>
        </w:rPr>
        <w:t>ruA</w:t>
      </w:r>
      <w:r w:rsidRPr="007E35E5">
        <w:t xml:space="preserve">+, НКР </w:t>
      </w:r>
      <w:r w:rsidRPr="00E9401B">
        <w:rPr>
          <w:lang w:val="en-US"/>
        </w:rPr>
        <w:t>A</w:t>
      </w:r>
      <w:r w:rsidRPr="007E35E5">
        <w:t>+.</w:t>
      </w:r>
      <w:r w:rsidRPr="00E9401B">
        <w:rPr>
          <w:lang w:val="en-US"/>
        </w:rPr>
        <w:t>ru</w:t>
      </w:r>
      <w:r w:rsidRPr="007E35E5">
        <w:t xml:space="preserve">, НРА </w:t>
      </w:r>
      <w:r w:rsidRPr="00E9401B">
        <w:rPr>
          <w:lang w:val="en-US"/>
        </w:rPr>
        <w:t>AA</w:t>
      </w:r>
      <w:r w:rsidRPr="007E35E5">
        <w:t xml:space="preserve"> </w:t>
      </w:r>
      <w:r w:rsidRPr="00E9401B">
        <w:rPr>
          <w:lang w:val="en-US"/>
        </w:rPr>
        <w:t>ru</w:t>
      </w:r>
      <w:r w:rsidRPr="007E35E5">
        <w:t xml:space="preserve"> , выпуска - "Эксперт РА" </w:t>
      </w:r>
      <w:r w:rsidRPr="00E9401B">
        <w:rPr>
          <w:lang w:val="en-US"/>
        </w:rPr>
        <w:t>ruA</w:t>
      </w:r>
      <w:r w:rsidRPr="007E35E5">
        <w:t xml:space="preserve">+ </w:t>
      </w:r>
    </w:p>
    <w:p w14:paraId="651B7E83" w14:textId="77777777" w:rsidR="00E9401B" w:rsidRPr="007E35E5" w:rsidRDefault="00E9401B" w:rsidP="00E9401B">
      <w:r w:rsidRPr="007E35E5">
        <w:t>5. АФК "Система", выпуск 001</w:t>
      </w:r>
      <w:r w:rsidRPr="00E9401B">
        <w:rPr>
          <w:lang w:val="en-US"/>
        </w:rPr>
        <w:t>P</w:t>
      </w:r>
      <w:r w:rsidRPr="007E35E5">
        <w:t>-16 (Систем1</w:t>
      </w:r>
      <w:r w:rsidRPr="00E9401B">
        <w:rPr>
          <w:lang w:val="en-US"/>
        </w:rPr>
        <w:t>P</w:t>
      </w:r>
      <w:r w:rsidRPr="007E35E5">
        <w:t>16)</w:t>
      </w:r>
    </w:p>
    <w:p w14:paraId="6AD147F2" w14:textId="77777777" w:rsidR="00E9401B" w:rsidRPr="007E35E5" w:rsidRDefault="00E9401B" w:rsidP="00E9401B">
      <w:r w:rsidRPr="007E35E5">
        <w:t xml:space="preserve"> </w:t>
      </w:r>
    </w:p>
    <w:p w14:paraId="79C1FF61" w14:textId="77777777" w:rsidR="00E9401B" w:rsidRPr="007E35E5" w:rsidRDefault="00E9401B" w:rsidP="00E9401B">
      <w:r w:rsidRPr="007E35E5">
        <w:t>•</w:t>
      </w:r>
      <w:r w:rsidRPr="007E35E5">
        <w:tab/>
      </w:r>
      <w:r w:rsidRPr="00E9401B">
        <w:rPr>
          <w:lang w:val="en-US"/>
        </w:rPr>
        <w:t>ISIN</w:t>
      </w:r>
      <w:r w:rsidRPr="007E35E5">
        <w:t xml:space="preserve">: </w:t>
      </w:r>
      <w:r w:rsidRPr="00E9401B">
        <w:rPr>
          <w:lang w:val="en-US"/>
        </w:rPr>
        <w:t>RU</w:t>
      </w:r>
      <w:r w:rsidRPr="007E35E5">
        <w:t>000</w:t>
      </w:r>
      <w:r w:rsidRPr="00E9401B">
        <w:rPr>
          <w:lang w:val="en-US"/>
        </w:rPr>
        <w:t>A</w:t>
      </w:r>
      <w:r w:rsidRPr="007E35E5">
        <w:t>102</w:t>
      </w:r>
      <w:r w:rsidRPr="00E9401B">
        <w:rPr>
          <w:lang w:val="en-US"/>
        </w:rPr>
        <w:t>FS</w:t>
      </w:r>
      <w:r w:rsidRPr="007E35E5">
        <w:t xml:space="preserve">1 </w:t>
      </w:r>
    </w:p>
    <w:p w14:paraId="226F1ECE" w14:textId="77777777" w:rsidR="00E9401B" w:rsidRPr="007E35E5" w:rsidRDefault="00E9401B" w:rsidP="00E9401B">
      <w:r w:rsidRPr="007E35E5">
        <w:t>•</w:t>
      </w:r>
      <w:r w:rsidRPr="007E35E5">
        <w:tab/>
        <w:t xml:space="preserve">Дата погашения: 25.11.2030 </w:t>
      </w:r>
    </w:p>
    <w:p w14:paraId="1BFD9456" w14:textId="77777777" w:rsidR="00E9401B" w:rsidRPr="007E35E5" w:rsidRDefault="00E9401B" w:rsidP="00E9401B">
      <w:r w:rsidRPr="007E35E5">
        <w:t>•</w:t>
      </w:r>
      <w:r w:rsidRPr="007E35E5">
        <w:tab/>
        <w:t xml:space="preserve">Дата пут-оферты: 03.06.2027 </w:t>
      </w:r>
    </w:p>
    <w:p w14:paraId="6A30765D" w14:textId="77777777" w:rsidR="00E9401B" w:rsidRPr="007E35E5" w:rsidRDefault="00E9401B" w:rsidP="00E9401B">
      <w:r w:rsidRPr="007E35E5">
        <w:t>•</w:t>
      </w:r>
      <w:r w:rsidRPr="007E35E5">
        <w:tab/>
        <w:t xml:space="preserve">Доходность: 17,99% </w:t>
      </w:r>
    </w:p>
    <w:p w14:paraId="6039C6CB" w14:textId="77777777" w:rsidR="00E9401B" w:rsidRPr="007E35E5" w:rsidRDefault="00E9401B" w:rsidP="00E9401B">
      <w:r w:rsidRPr="007E35E5">
        <w:t>•</w:t>
      </w:r>
      <w:r w:rsidRPr="007E35E5">
        <w:tab/>
        <w:t xml:space="preserve">Купон: 10,30% (четыре раза в год) </w:t>
      </w:r>
    </w:p>
    <w:p w14:paraId="238C4100" w14:textId="77777777" w:rsidR="00E9401B" w:rsidRPr="007E35E5" w:rsidRDefault="00E9401B" w:rsidP="00E9401B">
      <w:r w:rsidRPr="007E35E5">
        <w:t>•</w:t>
      </w:r>
      <w:r w:rsidRPr="007E35E5">
        <w:tab/>
        <w:t xml:space="preserve">Накопленный купонный доход: 11,85 руб. </w:t>
      </w:r>
    </w:p>
    <w:p w14:paraId="56A65C03" w14:textId="77777777" w:rsidR="00E9401B" w:rsidRPr="007E35E5" w:rsidRDefault="00E9401B" w:rsidP="00E9401B">
      <w:r w:rsidRPr="007E35E5">
        <w:t>•</w:t>
      </w:r>
      <w:r w:rsidRPr="007E35E5">
        <w:tab/>
        <w:t xml:space="preserve">Цена облигации: 91,98% </w:t>
      </w:r>
    </w:p>
    <w:p w14:paraId="4724D613" w14:textId="77777777" w:rsidR="00E9401B" w:rsidRPr="007E35E5" w:rsidRDefault="00E9401B" w:rsidP="00E9401B">
      <w:r w:rsidRPr="007E35E5">
        <w:t>•</w:t>
      </w:r>
      <w:r w:rsidRPr="007E35E5">
        <w:tab/>
        <w:t xml:space="preserve">Рейтинг: компании - АКРА </w:t>
      </w:r>
      <w:r w:rsidRPr="00E9401B">
        <w:rPr>
          <w:lang w:val="en-US"/>
        </w:rPr>
        <w:t>A</w:t>
      </w:r>
      <w:r w:rsidRPr="007E35E5">
        <w:t>А- (</w:t>
      </w:r>
      <w:r w:rsidRPr="00E9401B">
        <w:rPr>
          <w:lang w:val="en-US"/>
        </w:rPr>
        <w:t>RU</w:t>
      </w:r>
      <w:r w:rsidRPr="007E35E5">
        <w:t xml:space="preserve">), "Эксперт РА" </w:t>
      </w:r>
      <w:r w:rsidRPr="00E9401B">
        <w:rPr>
          <w:lang w:val="en-US"/>
        </w:rPr>
        <w:t>ruA</w:t>
      </w:r>
      <w:r w:rsidRPr="007E35E5">
        <w:t xml:space="preserve">А-, выпуска - АКРА </w:t>
      </w:r>
      <w:r w:rsidRPr="00E9401B">
        <w:rPr>
          <w:lang w:val="en-US"/>
        </w:rPr>
        <w:t>A</w:t>
      </w:r>
      <w:r w:rsidRPr="007E35E5">
        <w:t>А- (</w:t>
      </w:r>
      <w:r w:rsidRPr="00E9401B">
        <w:rPr>
          <w:lang w:val="en-US"/>
        </w:rPr>
        <w:t>RU</w:t>
      </w:r>
      <w:r w:rsidRPr="007E35E5">
        <w:t xml:space="preserve">), "Эксперт РА" </w:t>
      </w:r>
      <w:r w:rsidRPr="00E9401B">
        <w:rPr>
          <w:lang w:val="en-US"/>
        </w:rPr>
        <w:t>ruA</w:t>
      </w:r>
      <w:r w:rsidRPr="007E35E5">
        <w:t xml:space="preserve">А- </w:t>
      </w:r>
    </w:p>
    <w:p w14:paraId="6B3581D3" w14:textId="77777777" w:rsidR="00E9401B" w:rsidRPr="007E35E5" w:rsidRDefault="00E9401B" w:rsidP="00E9401B">
      <w:r w:rsidRPr="007E35E5">
        <w:t>6. Почта России, выпуск БО-002</w:t>
      </w:r>
      <w:r w:rsidRPr="00E9401B">
        <w:rPr>
          <w:lang w:val="en-US"/>
        </w:rPr>
        <w:t>P</w:t>
      </w:r>
      <w:r w:rsidRPr="007E35E5">
        <w:t>-04 (ПочтаР2</w:t>
      </w:r>
      <w:r w:rsidRPr="00E9401B">
        <w:rPr>
          <w:lang w:val="en-US"/>
        </w:rPr>
        <w:t>P</w:t>
      </w:r>
      <w:r w:rsidRPr="007E35E5">
        <w:t>04)</w:t>
      </w:r>
    </w:p>
    <w:p w14:paraId="7EC25D35" w14:textId="77777777" w:rsidR="00E9401B" w:rsidRPr="007E35E5" w:rsidRDefault="00E9401B" w:rsidP="00E9401B">
      <w:r w:rsidRPr="007E35E5">
        <w:t xml:space="preserve"> </w:t>
      </w:r>
    </w:p>
    <w:p w14:paraId="017EA721" w14:textId="77777777" w:rsidR="00E9401B" w:rsidRPr="007E35E5" w:rsidRDefault="00E9401B" w:rsidP="00E9401B">
      <w:r w:rsidRPr="007E35E5">
        <w:t>•</w:t>
      </w:r>
      <w:r w:rsidRPr="007E35E5">
        <w:tab/>
      </w:r>
      <w:r w:rsidRPr="00E9401B">
        <w:rPr>
          <w:lang w:val="en-US"/>
        </w:rPr>
        <w:t>ISIN</w:t>
      </w:r>
      <w:r w:rsidRPr="007E35E5">
        <w:t xml:space="preserve">: </w:t>
      </w:r>
      <w:r w:rsidRPr="00E9401B">
        <w:rPr>
          <w:lang w:val="en-US"/>
        </w:rPr>
        <w:t>RU</w:t>
      </w:r>
      <w:r w:rsidRPr="007E35E5">
        <w:t>000</w:t>
      </w:r>
      <w:r w:rsidRPr="00E9401B">
        <w:rPr>
          <w:lang w:val="en-US"/>
        </w:rPr>
        <w:t>A</w:t>
      </w:r>
      <w:r w:rsidRPr="007E35E5">
        <w:t>1055</w:t>
      </w:r>
      <w:r w:rsidRPr="00E9401B">
        <w:rPr>
          <w:lang w:val="en-US"/>
        </w:rPr>
        <w:t>Y</w:t>
      </w:r>
      <w:r w:rsidRPr="007E35E5">
        <w:t xml:space="preserve">4 </w:t>
      </w:r>
    </w:p>
    <w:p w14:paraId="72DE4D9D" w14:textId="77777777" w:rsidR="00E9401B" w:rsidRPr="007E35E5" w:rsidRDefault="00E9401B" w:rsidP="00E9401B">
      <w:r w:rsidRPr="007E35E5">
        <w:t>•</w:t>
      </w:r>
      <w:r w:rsidRPr="007E35E5">
        <w:tab/>
        <w:t xml:space="preserve">Дата погашения: 25.08.2032 </w:t>
      </w:r>
    </w:p>
    <w:p w14:paraId="55547BD1" w14:textId="77777777" w:rsidR="00E9401B" w:rsidRPr="007E35E5" w:rsidRDefault="00E9401B" w:rsidP="00E9401B">
      <w:r w:rsidRPr="007E35E5">
        <w:t>•</w:t>
      </w:r>
      <w:r w:rsidRPr="007E35E5">
        <w:tab/>
        <w:t xml:space="preserve">Дата пут-оферты: 06.09.2027 </w:t>
      </w:r>
    </w:p>
    <w:p w14:paraId="251EE901" w14:textId="77777777" w:rsidR="00E9401B" w:rsidRPr="007E35E5" w:rsidRDefault="00E9401B" w:rsidP="00E9401B">
      <w:r w:rsidRPr="007E35E5">
        <w:t>•</w:t>
      </w:r>
      <w:r w:rsidRPr="007E35E5">
        <w:tab/>
        <w:t xml:space="preserve">Доходность: 17,42% </w:t>
      </w:r>
    </w:p>
    <w:p w14:paraId="2DDD8A4E" w14:textId="77777777" w:rsidR="00E9401B" w:rsidRPr="007E35E5" w:rsidRDefault="00E9401B" w:rsidP="00E9401B">
      <w:r w:rsidRPr="007E35E5">
        <w:t>•</w:t>
      </w:r>
      <w:r w:rsidRPr="007E35E5">
        <w:tab/>
        <w:t xml:space="preserve">Купон: 9,25% (два раза в год) </w:t>
      </w:r>
    </w:p>
    <w:p w14:paraId="270F9BFE" w14:textId="77777777" w:rsidR="00E9401B" w:rsidRPr="007E35E5" w:rsidRDefault="00E9401B" w:rsidP="00E9401B">
      <w:r w:rsidRPr="007E35E5">
        <w:t>•</w:t>
      </w:r>
      <w:r w:rsidRPr="007E35E5">
        <w:tab/>
        <w:t xml:space="preserve">Накопленный купонный доход: 33,20 руб. </w:t>
      </w:r>
    </w:p>
    <w:p w14:paraId="1CE027F5" w14:textId="77777777" w:rsidR="00E9401B" w:rsidRPr="007E35E5" w:rsidRDefault="00E9401B" w:rsidP="00E9401B">
      <w:r w:rsidRPr="007E35E5">
        <w:t>•</w:t>
      </w:r>
      <w:r w:rsidRPr="007E35E5">
        <w:tab/>
        <w:t xml:space="preserve">Цена облигации: 89,51% </w:t>
      </w:r>
    </w:p>
    <w:p w14:paraId="5E699CD2" w14:textId="77777777" w:rsidR="00E9401B" w:rsidRPr="007E35E5" w:rsidRDefault="00E9401B" w:rsidP="00E9401B">
      <w:r w:rsidRPr="007E35E5">
        <w:t>•</w:t>
      </w:r>
      <w:r w:rsidRPr="007E35E5">
        <w:tab/>
        <w:t xml:space="preserve">Рейтинг: компании - АКРА </w:t>
      </w:r>
      <w:r w:rsidRPr="00E9401B">
        <w:rPr>
          <w:lang w:val="en-US"/>
        </w:rPr>
        <w:t>A</w:t>
      </w:r>
      <w:r w:rsidRPr="007E35E5">
        <w:t>А (</w:t>
      </w:r>
      <w:r w:rsidRPr="00E9401B">
        <w:rPr>
          <w:lang w:val="en-US"/>
        </w:rPr>
        <w:t>RU</w:t>
      </w:r>
      <w:r w:rsidRPr="007E35E5">
        <w:t xml:space="preserve">), выпуска - АКРА </w:t>
      </w:r>
      <w:r w:rsidRPr="00E9401B">
        <w:rPr>
          <w:lang w:val="en-US"/>
        </w:rPr>
        <w:t>A</w:t>
      </w:r>
      <w:r w:rsidRPr="007E35E5">
        <w:t>А (</w:t>
      </w:r>
      <w:r w:rsidRPr="00E9401B">
        <w:rPr>
          <w:lang w:val="en-US"/>
        </w:rPr>
        <w:t>RU</w:t>
      </w:r>
      <w:r w:rsidRPr="007E35E5">
        <w:t xml:space="preserve">) </w:t>
      </w:r>
    </w:p>
    <w:p w14:paraId="14B214AF" w14:textId="77777777" w:rsidR="00E9401B" w:rsidRPr="007E35E5" w:rsidRDefault="00E9401B" w:rsidP="00E9401B">
      <w:r w:rsidRPr="007E35E5">
        <w:t>7. Почта России, выпуск БО-002</w:t>
      </w:r>
      <w:r w:rsidRPr="00E9401B">
        <w:rPr>
          <w:lang w:val="en-US"/>
        </w:rPr>
        <w:t>P</w:t>
      </w:r>
      <w:r w:rsidRPr="007E35E5">
        <w:t>-01 (ПочтаР2</w:t>
      </w:r>
      <w:r w:rsidRPr="00E9401B">
        <w:rPr>
          <w:lang w:val="en-US"/>
        </w:rPr>
        <w:t>P</w:t>
      </w:r>
      <w:r w:rsidRPr="007E35E5">
        <w:t>01)</w:t>
      </w:r>
    </w:p>
    <w:p w14:paraId="0ED042BD" w14:textId="77777777" w:rsidR="00E9401B" w:rsidRPr="007E35E5" w:rsidRDefault="00E9401B" w:rsidP="00E9401B">
      <w:r w:rsidRPr="007E35E5">
        <w:t xml:space="preserve"> </w:t>
      </w:r>
    </w:p>
    <w:p w14:paraId="669CF2DF" w14:textId="77777777" w:rsidR="00E9401B" w:rsidRPr="007E35E5" w:rsidRDefault="00E9401B" w:rsidP="00E9401B">
      <w:r w:rsidRPr="007E35E5">
        <w:t>•</w:t>
      </w:r>
      <w:r w:rsidRPr="007E35E5">
        <w:tab/>
      </w:r>
      <w:r w:rsidRPr="00E9401B">
        <w:rPr>
          <w:lang w:val="en-US"/>
        </w:rPr>
        <w:t>ISIN</w:t>
      </w:r>
      <w:r w:rsidRPr="007E35E5">
        <w:t xml:space="preserve">: </w:t>
      </w:r>
      <w:r w:rsidRPr="00E9401B">
        <w:rPr>
          <w:lang w:val="en-US"/>
        </w:rPr>
        <w:t>RU</w:t>
      </w:r>
      <w:r w:rsidRPr="007E35E5">
        <w:t>000</w:t>
      </w:r>
      <w:r w:rsidRPr="00E9401B">
        <w:rPr>
          <w:lang w:val="en-US"/>
        </w:rPr>
        <w:t>A</w:t>
      </w:r>
      <w:r w:rsidRPr="007E35E5">
        <w:t>104</w:t>
      </w:r>
      <w:r w:rsidRPr="00E9401B">
        <w:rPr>
          <w:lang w:val="en-US"/>
        </w:rPr>
        <w:t>V</w:t>
      </w:r>
      <w:r w:rsidRPr="007E35E5">
        <w:t xml:space="preserve">75 </w:t>
      </w:r>
    </w:p>
    <w:p w14:paraId="2E1E4747" w14:textId="77777777" w:rsidR="00E9401B" w:rsidRPr="007E35E5" w:rsidRDefault="00E9401B" w:rsidP="00E9401B">
      <w:r w:rsidRPr="007E35E5">
        <w:t>•</w:t>
      </w:r>
      <w:r w:rsidRPr="007E35E5">
        <w:tab/>
        <w:t xml:space="preserve">Дата погашения: 26.05.2032 </w:t>
      </w:r>
    </w:p>
    <w:p w14:paraId="5AA148B5" w14:textId="77777777" w:rsidR="00E9401B" w:rsidRPr="007E35E5" w:rsidRDefault="00E9401B" w:rsidP="00E9401B">
      <w:r w:rsidRPr="007E35E5">
        <w:t>•</w:t>
      </w:r>
      <w:r w:rsidRPr="007E35E5">
        <w:tab/>
        <w:t xml:space="preserve">Дата пут-оферты: 07.06.2027 </w:t>
      </w:r>
    </w:p>
    <w:p w14:paraId="786F2064" w14:textId="77777777" w:rsidR="00E9401B" w:rsidRPr="007E35E5" w:rsidRDefault="00E9401B" w:rsidP="00E9401B">
      <w:r w:rsidRPr="007E35E5">
        <w:t>•</w:t>
      </w:r>
      <w:r w:rsidRPr="007E35E5">
        <w:tab/>
        <w:t xml:space="preserve">Доходность: 17,35% </w:t>
      </w:r>
    </w:p>
    <w:p w14:paraId="5A3A97F5" w14:textId="77777777" w:rsidR="00E9401B" w:rsidRPr="007E35E5" w:rsidRDefault="00E9401B" w:rsidP="00E9401B">
      <w:r w:rsidRPr="007E35E5">
        <w:lastRenderedPageBreak/>
        <w:t>•</w:t>
      </w:r>
      <w:r w:rsidRPr="007E35E5">
        <w:tab/>
        <w:t xml:space="preserve">Купон: 11,40% (два раза в год) </w:t>
      </w:r>
    </w:p>
    <w:p w14:paraId="14E486F8" w14:textId="77777777" w:rsidR="00E9401B" w:rsidRPr="007E35E5" w:rsidRDefault="00E9401B" w:rsidP="00E9401B">
      <w:r w:rsidRPr="007E35E5">
        <w:t>•</w:t>
      </w:r>
      <w:r w:rsidRPr="007E35E5">
        <w:tab/>
        <w:t xml:space="preserve">Накопленный купонный доход: 12,49 руб. </w:t>
      </w:r>
    </w:p>
    <w:p w14:paraId="1E1AA054" w14:textId="77777777" w:rsidR="00E9401B" w:rsidRPr="007E35E5" w:rsidRDefault="00E9401B" w:rsidP="00E9401B">
      <w:r w:rsidRPr="007E35E5">
        <w:t>•</w:t>
      </w:r>
      <w:r w:rsidRPr="007E35E5">
        <w:tab/>
        <w:t xml:space="preserve">Цена облигации: 93,63% </w:t>
      </w:r>
    </w:p>
    <w:p w14:paraId="7E856DE2" w14:textId="77777777" w:rsidR="00E9401B" w:rsidRPr="007E35E5" w:rsidRDefault="00E9401B" w:rsidP="00E9401B">
      <w:r w:rsidRPr="007E35E5">
        <w:t>•</w:t>
      </w:r>
      <w:r w:rsidRPr="007E35E5">
        <w:tab/>
        <w:t xml:space="preserve">Рейтинг: компании - АКРА </w:t>
      </w:r>
      <w:r w:rsidRPr="00E9401B">
        <w:rPr>
          <w:lang w:val="en-US"/>
        </w:rPr>
        <w:t>A</w:t>
      </w:r>
      <w:r w:rsidRPr="007E35E5">
        <w:t>А (</w:t>
      </w:r>
      <w:r w:rsidRPr="00E9401B">
        <w:rPr>
          <w:lang w:val="en-US"/>
        </w:rPr>
        <w:t>RU</w:t>
      </w:r>
      <w:r w:rsidRPr="007E35E5">
        <w:t xml:space="preserve">), выпуска - АКРА </w:t>
      </w:r>
      <w:r w:rsidRPr="00E9401B">
        <w:rPr>
          <w:lang w:val="en-US"/>
        </w:rPr>
        <w:t>A</w:t>
      </w:r>
      <w:r w:rsidRPr="007E35E5">
        <w:t>А (</w:t>
      </w:r>
      <w:r w:rsidRPr="00E9401B">
        <w:rPr>
          <w:lang w:val="en-US"/>
        </w:rPr>
        <w:t>RU</w:t>
      </w:r>
      <w:r w:rsidRPr="007E35E5">
        <w:t xml:space="preserve">) </w:t>
      </w:r>
    </w:p>
    <w:p w14:paraId="5FD58038" w14:textId="77777777" w:rsidR="00E9401B" w:rsidRPr="007E35E5" w:rsidRDefault="00E9401B" w:rsidP="00E9401B">
      <w:r w:rsidRPr="007E35E5">
        <w:t>8. ТГК-1, выпуск БО-001</w:t>
      </w:r>
      <w:r w:rsidRPr="00E9401B">
        <w:rPr>
          <w:lang w:val="en-US"/>
        </w:rPr>
        <w:t>P</w:t>
      </w:r>
      <w:r w:rsidRPr="007E35E5">
        <w:t>-01 (ТГК-1БО1</w:t>
      </w:r>
      <w:r w:rsidRPr="00E9401B">
        <w:rPr>
          <w:lang w:val="en-US"/>
        </w:rPr>
        <w:t>P</w:t>
      </w:r>
      <w:r w:rsidRPr="007E35E5">
        <w:t>1)</w:t>
      </w:r>
    </w:p>
    <w:p w14:paraId="1CA4CD9F" w14:textId="77777777" w:rsidR="00E9401B" w:rsidRPr="007E35E5" w:rsidRDefault="00E9401B" w:rsidP="00E9401B">
      <w:r w:rsidRPr="007E35E5">
        <w:t xml:space="preserve"> </w:t>
      </w:r>
    </w:p>
    <w:p w14:paraId="7971081A" w14:textId="77777777" w:rsidR="00E9401B" w:rsidRPr="007E35E5" w:rsidRDefault="00E9401B" w:rsidP="00E9401B">
      <w:r w:rsidRPr="007E35E5">
        <w:t>•</w:t>
      </w:r>
      <w:r w:rsidRPr="007E35E5">
        <w:tab/>
      </w:r>
      <w:r w:rsidRPr="00E9401B">
        <w:rPr>
          <w:lang w:val="en-US"/>
        </w:rPr>
        <w:t>ISIN</w:t>
      </w:r>
      <w:r w:rsidRPr="007E35E5">
        <w:t xml:space="preserve">: </w:t>
      </w:r>
      <w:r w:rsidRPr="00E9401B">
        <w:rPr>
          <w:lang w:val="en-US"/>
        </w:rPr>
        <w:t>RU</w:t>
      </w:r>
      <w:r w:rsidRPr="007E35E5">
        <w:t>000</w:t>
      </w:r>
      <w:r w:rsidRPr="00E9401B">
        <w:rPr>
          <w:lang w:val="en-US"/>
        </w:rPr>
        <w:t>A</w:t>
      </w:r>
      <w:r w:rsidRPr="007E35E5">
        <w:t>105</w:t>
      </w:r>
      <w:r w:rsidRPr="00E9401B">
        <w:rPr>
          <w:lang w:val="en-US"/>
        </w:rPr>
        <w:t>NB</w:t>
      </w:r>
      <w:r w:rsidRPr="007E35E5">
        <w:t xml:space="preserve">4 </w:t>
      </w:r>
    </w:p>
    <w:p w14:paraId="0050C842" w14:textId="77777777" w:rsidR="00E9401B" w:rsidRPr="007E35E5" w:rsidRDefault="00E9401B" w:rsidP="00E9401B">
      <w:r w:rsidRPr="007E35E5">
        <w:t>•</w:t>
      </w:r>
      <w:r w:rsidRPr="007E35E5">
        <w:tab/>
        <w:t xml:space="preserve">Дата погашения: 16.12.2027 </w:t>
      </w:r>
    </w:p>
    <w:p w14:paraId="361F345D" w14:textId="77777777" w:rsidR="00E9401B" w:rsidRPr="007E35E5" w:rsidRDefault="00E9401B" w:rsidP="00E9401B">
      <w:r w:rsidRPr="007E35E5">
        <w:t>•</w:t>
      </w:r>
      <w:r w:rsidRPr="007E35E5">
        <w:tab/>
        <w:t xml:space="preserve">Дата пут-оферты: 22.12.2026 </w:t>
      </w:r>
    </w:p>
    <w:p w14:paraId="6628A9F4" w14:textId="77777777" w:rsidR="00E9401B" w:rsidRPr="007E35E5" w:rsidRDefault="00E9401B" w:rsidP="00E9401B">
      <w:r w:rsidRPr="007E35E5">
        <w:t>•</w:t>
      </w:r>
      <w:r w:rsidRPr="007E35E5">
        <w:tab/>
        <w:t xml:space="preserve">Доходность: 17,31% </w:t>
      </w:r>
    </w:p>
    <w:p w14:paraId="410CD985" w14:textId="77777777" w:rsidR="00E9401B" w:rsidRPr="007E35E5" w:rsidRDefault="00E9401B" w:rsidP="00E9401B">
      <w:r w:rsidRPr="007E35E5">
        <w:t>•</w:t>
      </w:r>
      <w:r w:rsidRPr="007E35E5">
        <w:tab/>
        <w:t xml:space="preserve">Купон: 15,00% (два раза в год) </w:t>
      </w:r>
    </w:p>
    <w:p w14:paraId="2501A207" w14:textId="77777777" w:rsidR="00E9401B" w:rsidRPr="007E35E5" w:rsidRDefault="00E9401B" w:rsidP="00E9401B">
      <w:r w:rsidRPr="007E35E5">
        <w:t>•</w:t>
      </w:r>
      <w:r w:rsidRPr="007E35E5">
        <w:tab/>
        <w:t xml:space="preserve">Накопленный купонный доход: 10,27 руб. </w:t>
      </w:r>
    </w:p>
    <w:p w14:paraId="4AB1B0CC" w14:textId="77777777" w:rsidR="00E9401B" w:rsidRPr="007E35E5" w:rsidRDefault="00E9401B" w:rsidP="00E9401B">
      <w:r w:rsidRPr="007E35E5">
        <w:t>•</w:t>
      </w:r>
      <w:r w:rsidRPr="007E35E5">
        <w:tab/>
        <w:t xml:space="preserve">Цена облигации: 98,66% </w:t>
      </w:r>
    </w:p>
    <w:p w14:paraId="1DD85C2D" w14:textId="77777777" w:rsidR="00E9401B" w:rsidRPr="007E35E5" w:rsidRDefault="00E9401B" w:rsidP="00E9401B">
      <w:r w:rsidRPr="007E35E5">
        <w:t>•</w:t>
      </w:r>
      <w:r w:rsidRPr="007E35E5">
        <w:tab/>
        <w:t xml:space="preserve">Рейтинг: компании - АКРА </w:t>
      </w:r>
      <w:r w:rsidRPr="00E9401B">
        <w:rPr>
          <w:lang w:val="en-US"/>
        </w:rPr>
        <w:t>A</w:t>
      </w:r>
      <w:r w:rsidRPr="007E35E5">
        <w:t>А+ (</w:t>
      </w:r>
      <w:r w:rsidRPr="00E9401B">
        <w:rPr>
          <w:lang w:val="en-US"/>
        </w:rPr>
        <w:t>RU</w:t>
      </w:r>
      <w:r w:rsidRPr="007E35E5">
        <w:t xml:space="preserve">), "Эксперт РА" </w:t>
      </w:r>
      <w:r w:rsidRPr="00E9401B">
        <w:rPr>
          <w:lang w:val="en-US"/>
        </w:rPr>
        <w:t>ruA</w:t>
      </w:r>
      <w:r w:rsidRPr="007E35E5">
        <w:t>А</w:t>
      </w:r>
      <w:r w:rsidRPr="00E9401B">
        <w:rPr>
          <w:lang w:val="en-US"/>
        </w:rPr>
        <w:t>A</w:t>
      </w:r>
      <w:r w:rsidRPr="007E35E5">
        <w:t xml:space="preserve">, выпуска - АКРА </w:t>
      </w:r>
      <w:r w:rsidRPr="00E9401B">
        <w:rPr>
          <w:lang w:val="en-US"/>
        </w:rPr>
        <w:t>A</w:t>
      </w:r>
      <w:r w:rsidRPr="007E35E5">
        <w:t>А+ (</w:t>
      </w:r>
      <w:r w:rsidRPr="00E9401B">
        <w:rPr>
          <w:lang w:val="en-US"/>
        </w:rPr>
        <w:t>RU</w:t>
      </w:r>
      <w:r w:rsidRPr="007E35E5">
        <w:t xml:space="preserve">) </w:t>
      </w:r>
    </w:p>
    <w:p w14:paraId="1054EA90" w14:textId="77777777" w:rsidR="00E9401B" w:rsidRPr="007E35E5" w:rsidRDefault="00E9401B" w:rsidP="00E9401B">
      <w:r w:rsidRPr="007E35E5">
        <w:t>9. Селектел, выпуск 001Р-03</w:t>
      </w:r>
      <w:r w:rsidRPr="00E9401B">
        <w:rPr>
          <w:lang w:val="en-US"/>
        </w:rPr>
        <w:t>R</w:t>
      </w:r>
      <w:r w:rsidRPr="007E35E5">
        <w:t xml:space="preserve"> (</w:t>
      </w:r>
      <w:r w:rsidRPr="00E9401B">
        <w:rPr>
          <w:lang w:val="en-US"/>
        </w:rPr>
        <w:t>i</w:t>
      </w:r>
      <w:r w:rsidRPr="007E35E5">
        <w:t>Селкт1Р3</w:t>
      </w:r>
      <w:r w:rsidRPr="00E9401B">
        <w:rPr>
          <w:lang w:val="en-US"/>
        </w:rPr>
        <w:t>R</w:t>
      </w:r>
      <w:r w:rsidRPr="007E35E5">
        <w:t>)</w:t>
      </w:r>
    </w:p>
    <w:p w14:paraId="24B76357" w14:textId="77777777" w:rsidR="00E9401B" w:rsidRPr="007E35E5" w:rsidRDefault="00E9401B" w:rsidP="00E9401B">
      <w:r w:rsidRPr="007E35E5">
        <w:t xml:space="preserve"> </w:t>
      </w:r>
    </w:p>
    <w:p w14:paraId="2A6ACFF5" w14:textId="77777777" w:rsidR="00E9401B" w:rsidRPr="007E35E5" w:rsidRDefault="00E9401B" w:rsidP="00E9401B">
      <w:r w:rsidRPr="007E35E5">
        <w:t>•</w:t>
      </w:r>
      <w:r w:rsidRPr="007E35E5">
        <w:tab/>
      </w:r>
      <w:r w:rsidRPr="00E9401B">
        <w:rPr>
          <w:lang w:val="en-US"/>
        </w:rPr>
        <w:t>ISIN</w:t>
      </w:r>
      <w:r w:rsidRPr="007E35E5">
        <w:t xml:space="preserve">: </w:t>
      </w:r>
      <w:r w:rsidRPr="00E9401B">
        <w:rPr>
          <w:lang w:val="en-US"/>
        </w:rPr>
        <w:t>RU</w:t>
      </w:r>
      <w:r w:rsidRPr="007E35E5">
        <w:t>000</w:t>
      </w:r>
      <w:r w:rsidRPr="00E9401B">
        <w:rPr>
          <w:lang w:val="en-US"/>
        </w:rPr>
        <w:t>A</w:t>
      </w:r>
      <w:r w:rsidRPr="007E35E5">
        <w:t>106</w:t>
      </w:r>
      <w:r w:rsidRPr="00E9401B">
        <w:rPr>
          <w:lang w:val="en-US"/>
        </w:rPr>
        <w:t>R</w:t>
      </w:r>
      <w:r w:rsidRPr="007E35E5">
        <w:t xml:space="preserve">95 </w:t>
      </w:r>
    </w:p>
    <w:p w14:paraId="5EB8AB31" w14:textId="77777777" w:rsidR="00E9401B" w:rsidRPr="007E35E5" w:rsidRDefault="00E9401B" w:rsidP="00E9401B">
      <w:r w:rsidRPr="007E35E5">
        <w:t>•</w:t>
      </w:r>
      <w:r w:rsidRPr="007E35E5">
        <w:tab/>
        <w:t xml:space="preserve">Дата погашения: 14.08.2026 </w:t>
      </w:r>
    </w:p>
    <w:p w14:paraId="6D8C51B0" w14:textId="77777777" w:rsidR="00E9401B" w:rsidRPr="007E35E5" w:rsidRDefault="00E9401B" w:rsidP="00E9401B">
      <w:r w:rsidRPr="007E35E5">
        <w:t>•</w:t>
      </w:r>
      <w:r w:rsidRPr="007E35E5">
        <w:tab/>
        <w:t xml:space="preserve">Доходность: 16,55% </w:t>
      </w:r>
    </w:p>
    <w:p w14:paraId="3B26B371" w14:textId="77777777" w:rsidR="00E9401B" w:rsidRPr="007E35E5" w:rsidRDefault="00E9401B" w:rsidP="00E9401B">
      <w:r w:rsidRPr="007E35E5">
        <w:t>•</w:t>
      </w:r>
      <w:r w:rsidRPr="007E35E5">
        <w:tab/>
        <w:t xml:space="preserve">Купон: 13,30% (два раза в год) </w:t>
      </w:r>
    </w:p>
    <w:p w14:paraId="56BEBC1C" w14:textId="77777777" w:rsidR="00E9401B" w:rsidRPr="007E35E5" w:rsidRDefault="00E9401B" w:rsidP="00E9401B">
      <w:r w:rsidRPr="007E35E5">
        <w:t>•</w:t>
      </w:r>
      <w:r w:rsidRPr="007E35E5">
        <w:tab/>
        <w:t xml:space="preserve">Накопленный купонный доход: 54,66 руб. </w:t>
      </w:r>
    </w:p>
    <w:p w14:paraId="6E4351A4" w14:textId="77777777" w:rsidR="00E9401B" w:rsidRPr="007E35E5" w:rsidRDefault="00E9401B" w:rsidP="00E9401B">
      <w:r w:rsidRPr="007E35E5">
        <w:t>•</w:t>
      </w:r>
      <w:r w:rsidRPr="007E35E5">
        <w:tab/>
        <w:t xml:space="preserve">Цена облигации: 98,45% </w:t>
      </w:r>
    </w:p>
    <w:p w14:paraId="279FE7C2" w14:textId="77777777" w:rsidR="00E9401B" w:rsidRPr="007E35E5" w:rsidRDefault="00E9401B" w:rsidP="00E9401B">
      <w:r w:rsidRPr="007E35E5">
        <w:t>•</w:t>
      </w:r>
      <w:r w:rsidRPr="007E35E5">
        <w:tab/>
        <w:t xml:space="preserve">Рейтинг: компании - АКРА </w:t>
      </w:r>
      <w:r w:rsidRPr="00E9401B">
        <w:rPr>
          <w:lang w:val="en-US"/>
        </w:rPr>
        <w:t>A</w:t>
      </w:r>
      <w:r w:rsidRPr="007E35E5">
        <w:t>+ (</w:t>
      </w:r>
      <w:r w:rsidRPr="00E9401B">
        <w:rPr>
          <w:lang w:val="en-US"/>
        </w:rPr>
        <w:t>RU</w:t>
      </w:r>
      <w:r w:rsidRPr="007E35E5">
        <w:t xml:space="preserve">), "Эксперт РА" </w:t>
      </w:r>
      <w:r w:rsidRPr="00E9401B">
        <w:rPr>
          <w:lang w:val="en-US"/>
        </w:rPr>
        <w:t>ruA</w:t>
      </w:r>
      <w:r w:rsidRPr="007E35E5">
        <w:t xml:space="preserve">А-, выпуска - "Эксперт РА" </w:t>
      </w:r>
      <w:r w:rsidRPr="00E9401B">
        <w:rPr>
          <w:lang w:val="en-US"/>
        </w:rPr>
        <w:t>ruA</w:t>
      </w:r>
      <w:r w:rsidRPr="007E35E5">
        <w:t xml:space="preserve">А- </w:t>
      </w:r>
    </w:p>
    <w:p w14:paraId="3C8AB599" w14:textId="77777777" w:rsidR="00E9401B" w:rsidRPr="007E35E5" w:rsidRDefault="00E9401B" w:rsidP="00E9401B">
      <w:r w:rsidRPr="007E35E5">
        <w:t>10. Авто Финанс Банк, выпуск БО-001</w:t>
      </w:r>
      <w:r w:rsidRPr="00E9401B">
        <w:rPr>
          <w:lang w:val="en-US"/>
        </w:rPr>
        <w:t>P</w:t>
      </w:r>
      <w:r w:rsidRPr="007E35E5">
        <w:t>-16 (АФБАНК1Р16)</w:t>
      </w:r>
    </w:p>
    <w:p w14:paraId="30658A4C" w14:textId="77777777" w:rsidR="00E9401B" w:rsidRPr="007E35E5" w:rsidRDefault="00E9401B" w:rsidP="00E9401B">
      <w:r w:rsidRPr="007E35E5">
        <w:t xml:space="preserve"> </w:t>
      </w:r>
    </w:p>
    <w:p w14:paraId="427745AC" w14:textId="77777777" w:rsidR="00E9401B" w:rsidRPr="007E35E5" w:rsidRDefault="00E9401B" w:rsidP="00E9401B">
      <w:r w:rsidRPr="007E35E5">
        <w:t>•</w:t>
      </w:r>
      <w:r w:rsidRPr="007E35E5">
        <w:tab/>
      </w:r>
      <w:r w:rsidRPr="00E9401B">
        <w:rPr>
          <w:lang w:val="en-US"/>
        </w:rPr>
        <w:t>ISIN</w:t>
      </w:r>
      <w:r w:rsidRPr="007E35E5">
        <w:t xml:space="preserve">: </w:t>
      </w:r>
      <w:r w:rsidRPr="00E9401B">
        <w:rPr>
          <w:lang w:val="en-US"/>
        </w:rPr>
        <w:t>RU</w:t>
      </w:r>
      <w:r w:rsidRPr="007E35E5">
        <w:t>000</w:t>
      </w:r>
      <w:r w:rsidRPr="00E9401B">
        <w:rPr>
          <w:lang w:val="en-US"/>
        </w:rPr>
        <w:t>A</w:t>
      </w:r>
      <w:r w:rsidRPr="007E35E5">
        <w:t>10</w:t>
      </w:r>
      <w:r w:rsidRPr="00E9401B">
        <w:rPr>
          <w:lang w:val="en-US"/>
        </w:rPr>
        <w:t>D</w:t>
      </w:r>
      <w:r w:rsidRPr="007E35E5">
        <w:t>9</w:t>
      </w:r>
      <w:r w:rsidRPr="00E9401B">
        <w:rPr>
          <w:lang w:val="en-US"/>
        </w:rPr>
        <w:t>K</w:t>
      </w:r>
      <w:r w:rsidRPr="007E35E5">
        <w:t xml:space="preserve">0 </w:t>
      </w:r>
    </w:p>
    <w:p w14:paraId="74B8BCEF" w14:textId="77777777" w:rsidR="00E9401B" w:rsidRPr="007E35E5" w:rsidRDefault="00E9401B" w:rsidP="00E9401B">
      <w:r w:rsidRPr="007E35E5">
        <w:t>•</w:t>
      </w:r>
      <w:r w:rsidRPr="007E35E5">
        <w:tab/>
        <w:t xml:space="preserve">Дата погашения: 14.02.2028 </w:t>
      </w:r>
    </w:p>
    <w:p w14:paraId="6E351AC7" w14:textId="77777777" w:rsidR="00E9401B" w:rsidRPr="007E35E5" w:rsidRDefault="00E9401B" w:rsidP="00E9401B">
      <w:r w:rsidRPr="007E35E5">
        <w:t>•</w:t>
      </w:r>
      <w:r w:rsidRPr="007E35E5">
        <w:tab/>
        <w:t xml:space="preserve">Доходность: 16,27% </w:t>
      </w:r>
    </w:p>
    <w:p w14:paraId="06512B2C" w14:textId="77777777" w:rsidR="00E9401B" w:rsidRPr="007E35E5" w:rsidRDefault="00E9401B" w:rsidP="00E9401B">
      <w:r w:rsidRPr="007E35E5">
        <w:t>•</w:t>
      </w:r>
      <w:r w:rsidRPr="007E35E5">
        <w:tab/>
        <w:t xml:space="preserve">Купон: 16,65% (ежемесячно) </w:t>
      </w:r>
    </w:p>
    <w:p w14:paraId="72F1F998" w14:textId="77777777" w:rsidR="00E9401B" w:rsidRPr="007E35E5" w:rsidRDefault="00E9401B" w:rsidP="00E9401B">
      <w:r w:rsidRPr="007E35E5">
        <w:t>•</w:t>
      </w:r>
      <w:r w:rsidRPr="007E35E5">
        <w:tab/>
        <w:t xml:space="preserve">Накопленный купонный доход: 7,75 руб. </w:t>
      </w:r>
    </w:p>
    <w:p w14:paraId="4801286A" w14:textId="77777777" w:rsidR="00E9401B" w:rsidRPr="007E35E5" w:rsidRDefault="00E9401B" w:rsidP="00E9401B">
      <w:r w:rsidRPr="007E35E5">
        <w:t>•</w:t>
      </w:r>
      <w:r w:rsidRPr="007E35E5">
        <w:tab/>
        <w:t xml:space="preserve">Цена облигации: 102,58% </w:t>
      </w:r>
    </w:p>
    <w:p w14:paraId="6F784F6F" w14:textId="77777777" w:rsidR="00E9401B" w:rsidRPr="007E35E5" w:rsidRDefault="00E9401B" w:rsidP="00E9401B">
      <w:r w:rsidRPr="007E35E5">
        <w:t>•</w:t>
      </w:r>
      <w:r w:rsidRPr="007E35E5">
        <w:tab/>
        <w:t xml:space="preserve">Рейтинг: компании - АКРА </w:t>
      </w:r>
      <w:r w:rsidRPr="00E9401B">
        <w:rPr>
          <w:lang w:val="en-US"/>
        </w:rPr>
        <w:t>A</w:t>
      </w:r>
      <w:r w:rsidRPr="007E35E5">
        <w:t>А (</w:t>
      </w:r>
      <w:r w:rsidRPr="00E9401B">
        <w:rPr>
          <w:lang w:val="en-US"/>
        </w:rPr>
        <w:t>RU</w:t>
      </w:r>
      <w:r w:rsidRPr="007E35E5">
        <w:t xml:space="preserve">), "Эксперт РА" </w:t>
      </w:r>
      <w:r w:rsidRPr="00E9401B">
        <w:rPr>
          <w:lang w:val="en-US"/>
        </w:rPr>
        <w:t>ruA</w:t>
      </w:r>
      <w:r w:rsidRPr="007E35E5">
        <w:t xml:space="preserve">А </w:t>
      </w:r>
    </w:p>
    <w:p w14:paraId="758C48DC" w14:textId="77777777" w:rsidR="00E9401B" w:rsidRPr="007E35E5" w:rsidRDefault="00E9401B" w:rsidP="00E9401B">
      <w:r w:rsidRPr="007E35E5">
        <w:lastRenderedPageBreak/>
        <w:t xml:space="preserve">Читайте "РБК Инвестиции" в </w:t>
      </w:r>
      <w:r w:rsidRPr="00E9401B">
        <w:rPr>
          <w:lang w:val="en-US"/>
        </w:rPr>
        <w:t>Telegram</w:t>
      </w:r>
      <w:r w:rsidRPr="007E35E5">
        <w:t>.</w:t>
      </w:r>
    </w:p>
    <w:p w14:paraId="09DB7EBF" w14:textId="21D42393" w:rsidR="00E9401B" w:rsidRPr="007E35E5" w:rsidRDefault="00E9401B" w:rsidP="00E9401B">
      <w:r w:rsidRPr="007E35E5">
        <w:t xml:space="preserve">Термин, обозначающий вероятность быстрой продажи активов по рыночной или близкой к рыночной цене. Изменчивость цены в определенный промежуток времени. Финансовый показатель в управлении финансовыми рисками. Характеризует тенденцию изменчивости цены - резкое падение или рост приводит к росту волатильности. Основной инструмент денежно-кредитной политики центрального банка страны. Это процентная ставка, которая определяет минимальную стоимость денег в стране, влияет на ставки кредитов, депозитов, размер купона торгуемых облигаций. Центробанк воздействует на инфляцию и валютные курсы, изменяя ключевую ставку. Например, если ключевая ставка повышается, то кредиты и депозиты становятся дороже, а инфляция сдерживается. Лицо, выпускающее ценные бумаги. Эмитентом может быть юридическое лицо (компании, органы исполнительной власти или местного самоуправления). Дефолт (от французского </w:t>
      </w:r>
      <w:r w:rsidRPr="00E9401B">
        <w:rPr>
          <w:lang w:val="en-US"/>
        </w:rPr>
        <w:t>de</w:t>
      </w:r>
      <w:r w:rsidRPr="007E35E5">
        <w:t xml:space="preserve"> </w:t>
      </w:r>
      <w:r w:rsidRPr="00E9401B">
        <w:rPr>
          <w:lang w:val="en-US"/>
        </w:rPr>
        <w:t>fault</w:t>
      </w:r>
      <w:r w:rsidRPr="007E35E5">
        <w:t xml:space="preserve"> - по вине) - ситуация, возникшая при неисполнении заемщиком обязательств по уплате или обслуживанию долга. Дефолтом считается неуплата процентов по кредиту или по облигационному займу, а также непогашение займа. Стоит отдельно выделить технический дефолт - ситуацию, когда исполнение обязательств было только временной задержкой платежей, как правило, по независящим от заемщика обстоятельствам. Дефолт служит основанием для предъявления кредитором иска о банкротстве заемщика Долговая ценная бумага, владелец которой имеет право получить от выпустившего облигацию лица, ее номинальную стоимость в оговоренный срок. Помимо этого облигация предполагает право владельца получать процент от ее номинальной стоимости либо иные имущественные права. Облигации являются эквивалентом займа и по своему принципу схожи с процессом кредитования. Выпускать облигации могут как государства, так и частные компании.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w:t>
      </w:r>
    </w:p>
    <w:p w14:paraId="4F72103F" w14:textId="77777777" w:rsidR="00DE6A13" w:rsidRPr="00EC0166" w:rsidRDefault="00DE6A13" w:rsidP="00DE6A13">
      <w:pPr>
        <w:pStyle w:val="2"/>
      </w:pPr>
      <w:bookmarkStart w:id="239" w:name="_Toc219098823"/>
      <w:r w:rsidRPr="00EC0166">
        <w:t>Ведомости, 30.12.2025, ЦБ и Минфин могут допустить неквалифицированных инвесторов на крипторынок</w:t>
      </w:r>
      <w:bookmarkEnd w:id="239"/>
    </w:p>
    <w:p w14:paraId="65E60E70" w14:textId="77ECE3BF" w:rsidR="00DE6A13" w:rsidRPr="00EC0166" w:rsidRDefault="00DE6A13" w:rsidP="00894F0C">
      <w:pPr>
        <w:pStyle w:val="3"/>
      </w:pPr>
      <w:bookmarkStart w:id="240" w:name="_Toc219098824"/>
      <w:r w:rsidRPr="00EC0166">
        <w:t xml:space="preserve">Министерство финансов РФ и Центральный банк России считают возможным допуск неквалифицированных инвесторов на крипторынок с определенными ограничениями. Об этом сообщил в интервью </w:t>
      </w:r>
      <w:r w:rsidR="00F85292">
        <w:t>«</w:t>
      </w:r>
      <w:r w:rsidRPr="00EC0166">
        <w:t>России-24</w:t>
      </w:r>
      <w:r w:rsidR="00F85292">
        <w:t>»</w:t>
      </w:r>
      <w:r w:rsidRPr="00EC0166">
        <w:t xml:space="preserve"> министр финансов Антон Силуанов.</w:t>
      </w:r>
      <w:bookmarkEnd w:id="240"/>
    </w:p>
    <w:p w14:paraId="45C4C6D6" w14:textId="77777777" w:rsidR="00DE6A13" w:rsidRPr="00EC0166" w:rsidRDefault="00DE6A13" w:rsidP="00DE6A13">
      <w:r w:rsidRPr="00EC0166">
        <w:t>По его словам, для минимизации рисков при допуске неквалифицированных инвесторов на рынок криптовалют ведомство и регулятор собираются ограничить объем таких расчетов и вложений в крипторынок. Параметры ограничений сейчас отрабатываются.</w:t>
      </w:r>
    </w:p>
    <w:p w14:paraId="290CEC04" w14:textId="77777777" w:rsidR="00DE6A13" w:rsidRPr="00EC0166" w:rsidRDefault="00DE6A13" w:rsidP="00DE6A13">
      <w:r w:rsidRPr="00EC0166">
        <w:t>23 декабря Центробанк подготовил концепцию регулирования криптовалют на российском рынке и направил свои предложения по изменению законодательства в кабмин. Регулятор отметил, что все еще считает криптовалюты высокорискованным инструментом, и инвесторы должны осознавать вероятность потери вложенных средств. При этом он готов допустить до операций с ними квалифицированных и неквалифицированных инвесторов, но на разных условиях.</w:t>
      </w:r>
    </w:p>
    <w:p w14:paraId="6FC71AFC" w14:textId="77777777" w:rsidR="00DE6A13" w:rsidRPr="00EC0166" w:rsidRDefault="00DE6A13" w:rsidP="00DE6A13">
      <w:r w:rsidRPr="00EC0166">
        <w:lastRenderedPageBreak/>
        <w:t>Неквалифицированные инвесторы смогут покупать наиболее ликвидные криптовалюты. Эти операции будут возможны после прохождения тестирования и в пределах лимита – не более 300 000 руб. в год через одного посредника.</w:t>
      </w:r>
    </w:p>
    <w:p w14:paraId="7F98F785" w14:textId="5FA925D6" w:rsidR="00DE6A13" w:rsidRPr="00C800FE" w:rsidRDefault="00F41A83" w:rsidP="00DE6A13">
      <w:hyperlink r:id="rId81" w:history="1">
        <w:r w:rsidR="00DE6A13" w:rsidRPr="00EC0166">
          <w:rPr>
            <w:rStyle w:val="a3"/>
          </w:rPr>
          <w:t>https://www.vedomosti.ru/investments/news/2025/12/30/1167403-dopustit-nekvalifitsirovannih</w:t>
        </w:r>
      </w:hyperlink>
      <w:r w:rsidR="00DE6A13" w:rsidRPr="00EC0166">
        <w:t xml:space="preserve"> </w:t>
      </w:r>
    </w:p>
    <w:p w14:paraId="213C6B29" w14:textId="5BE79758" w:rsidR="007B3066" w:rsidRPr="00C6230B" w:rsidRDefault="007B3066" w:rsidP="007B3066">
      <w:pPr>
        <w:pStyle w:val="2"/>
      </w:pPr>
      <w:bookmarkStart w:id="241" w:name="_Toc219098825"/>
      <w:r w:rsidRPr="007B3066">
        <w:t>Российская газета, 12.01.2026</w:t>
      </w:r>
      <w:r w:rsidRPr="00C6230B">
        <w:t xml:space="preserve">, </w:t>
      </w:r>
      <w:r w:rsidRPr="007B3066">
        <w:t>Дети рубль берегут</w:t>
      </w:r>
      <w:bookmarkEnd w:id="241"/>
    </w:p>
    <w:p w14:paraId="481EAA67" w14:textId="77777777" w:rsidR="007B3066" w:rsidRPr="007B3066" w:rsidRDefault="007B3066" w:rsidP="007B3066">
      <w:pPr>
        <w:pStyle w:val="3"/>
      </w:pPr>
      <w:bookmarkStart w:id="242" w:name="_Toc219098826"/>
      <w:r w:rsidRPr="007B3066">
        <w:t>С начала 2026 года в России появилась новая форма поддержки семей с  детьми - семейная налоговая выплата. Родители смогут вернуть часть  уплаченного НДФЛ. Соответствующий закон вступил в силу.</w:t>
      </w:r>
      <w:bookmarkEnd w:id="242"/>
    </w:p>
    <w:p w14:paraId="5B7C1B71" w14:textId="77777777" w:rsidR="007B3066" w:rsidRPr="007B3066" w:rsidRDefault="007B3066" w:rsidP="007B3066">
      <w:r w:rsidRPr="007B3066">
        <w:t>Председатель Госдумы Вячеслав Володин, комментируя новшество, заверил,  что поддержка семей, будущих родителей, молодых мам, многодетных, защита  традиционных семейных ценностей остаются среди приоритетов для депутатов.  По его словам, "выплата коснется около четырех миллионов семей, в которых  воспитывают более 10 миллионов детей".</w:t>
      </w:r>
    </w:p>
    <w:p w14:paraId="433598B7" w14:textId="77777777" w:rsidR="007B3066" w:rsidRPr="007B3066" w:rsidRDefault="007B3066" w:rsidP="007B3066">
      <w:r w:rsidRPr="007B3066">
        <w:t>Это не налоговый вычет, а именно выплата из средств Социального фонда  РФ. На нее могут рассчитывать родители (опекуны или попечители) двоих и  более детей, если среднедушевой доход в семье составляет меньше полутора  региональных прожиточных минимумов. Возраст детей - до 18 лет, однако если  ребенок старше 18 лет учится очно, то планка поднимается до 23 лет.</w:t>
      </w:r>
    </w:p>
    <w:p w14:paraId="7A307613" w14:textId="77777777" w:rsidR="007B3066" w:rsidRPr="007B3066" w:rsidRDefault="007B3066" w:rsidP="007B3066">
      <w:r w:rsidRPr="007B3066">
        <w:t>Право на выплату получат работающие россияне - налоговые резиденты РФ,  имеющие двух и более детей, если с их доходов от трудовой,  предпринимательской и профессиональной деятельности был уплачен налог на  доходы физлиц в году, предшествующем году обращения за назначением выплаты.</w:t>
      </w:r>
    </w:p>
    <w:p w14:paraId="302EAFB0" w14:textId="77777777" w:rsidR="007B3066" w:rsidRPr="007B3066" w:rsidRDefault="007B3066" w:rsidP="007B3066">
      <w:r w:rsidRPr="007B3066">
        <w:t>При этом претендовать на новую меру поддержки смогут не все. Одно из  главных условий - среднедушевой доход семьи не должен превышать полутора  региональных прожиточных минимумов. "Этот критерий подбирается так, чтобы  поддержка досталась тем, кто действительно нуждается, но при этом  официально работает и платит налоги", - пояснил в комментарии "РГ" депутат  Госдумы Алексей Говырин ("Единая Россия").</w:t>
      </w:r>
    </w:p>
    <w:p w14:paraId="0A16C54A" w14:textId="77777777" w:rsidR="007B3066" w:rsidRPr="007B3066" w:rsidRDefault="007B3066" w:rsidP="007B3066">
      <w:r w:rsidRPr="007B3066">
        <w:t>Таким образом, родители должны работать официально и платить НДФЛ по  ставке 13%. Помимо дохода, учитывается и имущество семьи: оно должно  соответствовать установленным критериям, которые разрабатывает  правительство. В расчет возьмут наличие движимого и недвижимого имущества.  Еще одно условие - отсутствие задолженностей по алиментам. Если семья  подходит под критерии, ей будет положена выплата в размере разницы между  уплаченным по ставке 13% НДФЛ и тем, сколько бы родители заплатили, если бы  налог составлял 6%. Получить пособие могут оба родителя.</w:t>
      </w:r>
    </w:p>
    <w:p w14:paraId="269B4CE6" w14:textId="77777777" w:rsidR="007B3066" w:rsidRPr="007B3066" w:rsidRDefault="007B3066" w:rsidP="007B3066">
      <w:r w:rsidRPr="007B3066">
        <w:t>Размер выплаты зависит от уровня дохода и региона, но в среднем, по  оценкам правительства, речь идет о суммах от пятидесяти до почти двухсот  тысяч рублей в год, отметил Говырин. "Для многих семей это может стать  ощутимой поддержкой - особенно если речь идет о многодетных родителях, где  расходы на детей постоянно растут", - считает он.</w:t>
      </w:r>
    </w:p>
    <w:p w14:paraId="2EE1E30E" w14:textId="77777777" w:rsidR="007B3066" w:rsidRPr="00C6230B" w:rsidRDefault="007B3066" w:rsidP="007B3066">
      <w:r w:rsidRPr="007B3066">
        <w:lastRenderedPageBreak/>
        <w:t xml:space="preserve">Выплату назначает Социальный фонд России, а проверку доходов и налогов  обеспечивает Федеральная налоговая служба. </w:t>
      </w:r>
      <w:r w:rsidRPr="00C6230B">
        <w:t>Подать заявление можно будет  через портал "Госуслуги", Соцфонд или многофункциональный центр.</w:t>
      </w:r>
    </w:p>
    <w:p w14:paraId="3BAC8F64" w14:textId="2AD05F36" w:rsidR="007B3066" w:rsidRPr="00C800FE" w:rsidRDefault="007B3066" w:rsidP="007B3066">
      <w:r w:rsidRPr="00C800FE">
        <w:t>Татьяна Замахина</w:t>
      </w:r>
    </w:p>
    <w:p w14:paraId="08472E69" w14:textId="4694C21E" w:rsidR="00D63A8B" w:rsidRPr="00D63A8B" w:rsidRDefault="00D63A8B" w:rsidP="00D63A8B">
      <w:pPr>
        <w:pStyle w:val="2"/>
      </w:pPr>
      <w:bookmarkStart w:id="243" w:name="_Toc219098827"/>
      <w:r w:rsidRPr="00D63A8B">
        <w:t>Российская газета, 12.01.2026, Ставку не гнать</w:t>
      </w:r>
      <w:bookmarkEnd w:id="243"/>
    </w:p>
    <w:p w14:paraId="0B30DD6C" w14:textId="77777777" w:rsidR="00D63A8B" w:rsidRPr="00D63A8B" w:rsidRDefault="00D63A8B" w:rsidP="00D63A8B">
      <w:pPr>
        <w:pStyle w:val="3"/>
      </w:pPr>
      <w:bookmarkStart w:id="244" w:name="_Toc219098828"/>
      <w:r w:rsidRPr="00D63A8B">
        <w:t>Банк России в наступившем году не будет спешить снижать ключевую  ставку, считают опрошенные "РГ" экономисты. От скорости снижения ставки  зависят решения миллионов россиян: копить или тратить? Цена заемных денег  также влияет на темпы экономического роста, поэтому Центробанку придется  принимать сложные решения и давать непростые объяснения.</w:t>
      </w:r>
      <w:bookmarkEnd w:id="244"/>
    </w:p>
    <w:p w14:paraId="6CAB239E" w14:textId="77777777" w:rsidR="00D63A8B" w:rsidRPr="00D63A8B" w:rsidRDefault="00D63A8B" w:rsidP="00D63A8B">
      <w:r w:rsidRPr="00D63A8B">
        <w:t>Три ближайшие плановые заседания совета директоров Банка России,  посвященные ключевой ставке, состоятся 13 февраля, 20 марта и 24 апреля.  При этом апрельское заседание станет опорным: Центробанк обновит  среднесрочный прогноз с диапазоном средней ставки на оставшуюся часть 2026  года. К этому времени в распоряжении регулятора будут данные за первый  квартал, которые позволят оценить развитие ситуации с инфляцией после  повышения налогов.</w:t>
      </w:r>
    </w:p>
    <w:p w14:paraId="7C8244C1" w14:textId="77777777" w:rsidR="00D63A8B" w:rsidRPr="00D63A8B" w:rsidRDefault="00D63A8B" w:rsidP="00D63A8B">
      <w:r w:rsidRPr="00D63A8B">
        <w:t>С июля 2023 года ЦБ повышал ключевую ставку с 7,5% до рекордных 21%  годовых и удерживал ее на этом уровне длительное время, чтобы ограничить  темпы роста цен. Инфляция в 2023-2024 годах значительно ускорилась из-за  роста кредитования и денежной массы (в среднем более 20% в 2023-2024  годах), мощного бюджетного стимула (суммарно примерно на 10% ВВП) и  ослабления рубля выше отметки 100 за доллар, напомнил "РГ" главный  экономист группы ВТБ Родион Латыпов.</w:t>
      </w:r>
    </w:p>
    <w:p w14:paraId="2C949095" w14:textId="77777777" w:rsidR="00D63A8B" w:rsidRPr="00D63A8B" w:rsidRDefault="00D63A8B" w:rsidP="00D63A8B">
      <w:r w:rsidRPr="00D63A8B">
        <w:t>В ответ Центробанк повышал ключевую ставку, а минфин, со своей  стороны, регулировал бюджетную политику, ограничивая траты. Продажи валюты  из Фонда национального благосостояния (ФНБ) помогли укреплению рубля.</w:t>
      </w:r>
    </w:p>
    <w:p w14:paraId="5A7B7054" w14:textId="77777777" w:rsidR="00D63A8B" w:rsidRPr="00D63A8B" w:rsidRDefault="00D63A8B" w:rsidP="00D63A8B">
      <w:r w:rsidRPr="00D63A8B">
        <w:t>В июне 2025 года в ЦБ решили, что принятые против инфляции меры  сработали, и снизили ставку до 20% годовых. Затем в июле - до 18%, в  сентябре - до 17%, в октябре - до 16,5% и в декабре - до 16%.</w:t>
      </w:r>
    </w:p>
    <w:p w14:paraId="4C913C4D" w14:textId="77777777" w:rsidR="00D63A8B" w:rsidRPr="00D63A8B" w:rsidRDefault="00D63A8B" w:rsidP="00D63A8B">
      <w:r w:rsidRPr="00D63A8B">
        <w:t>Денежно-кредитная и бюджетная дисциплина позволила не только остановить  ускорение инфляции, но замедлить ее до уровней ниже 6% по итогам 2025 года.  "Вероятно, дезинфляция продолжится, а инфляция в 2026 году сложится около  5%", - прогнозит Родион Латыпов.</w:t>
      </w:r>
    </w:p>
    <w:p w14:paraId="7AC3447D" w14:textId="77777777" w:rsidR="00D63A8B" w:rsidRPr="00D63A8B" w:rsidRDefault="00D63A8B" w:rsidP="00D63A8B">
      <w:r w:rsidRPr="00D63A8B">
        <w:t>Основным проинфляционным риском экономист называет ослабление курса  рубля. "Если рубль окажется заметно слабее 90 за доллар в среднем по году,  то это будет проинфляционно. Основной дезинфляционный риск при этом - это  уход совокупного спроса заметно ниже траектории сбалансированного роста  экономики", - отметил эксперт.</w:t>
      </w:r>
    </w:p>
    <w:p w14:paraId="30276C8B" w14:textId="77777777" w:rsidR="00D63A8B" w:rsidRPr="00D63A8B" w:rsidRDefault="00D63A8B" w:rsidP="00D63A8B">
      <w:r w:rsidRPr="00D63A8B">
        <w:t>На пресс-конференции 19 декабря председатель Центробанка Эльвира  Набиуллина заявила, что дальнейшего снижения ставки "в режиме автопилота"  не будет, а потому возможны паузы. Все будет зависеть от устойчивости  замедления инфляции, а также инфляционных ожиданий и многих других  факторов, сказала она.</w:t>
      </w:r>
    </w:p>
    <w:p w14:paraId="737BD102" w14:textId="77777777" w:rsidR="00D63A8B" w:rsidRPr="00D63A8B" w:rsidRDefault="00D63A8B" w:rsidP="00D63A8B">
      <w:r w:rsidRPr="00D63A8B">
        <w:lastRenderedPageBreak/>
        <w:t>Паузы, о которых предупредила глава ЦБ, могут последовать в феврале и  марте, рассказал "РГ" доцент экономического факультета МГУ, главный  экономист рейтингового агентства "Эксперт РА" Антон Табах. "Если не будет  шоков, то, скорее всего, ключевая ставка останется без изменений на февраль  и март, а дальше будет снижение в среднем на 0,5-1% за одно заседание. Шаг  снижения будет зависеть от поведения инфляции и ситуации в экономике. В  декабре мы ждем ставку на уровне 11,5-12%", - считает он.</w:t>
      </w:r>
    </w:p>
    <w:p w14:paraId="700E22A0" w14:textId="77777777" w:rsidR="00D63A8B" w:rsidRPr="00D63A8B" w:rsidRDefault="00D63A8B" w:rsidP="00D63A8B">
      <w:r w:rsidRPr="00D63A8B">
        <w:t>В базовый сценарии аналитика "Альфа-Капитала" Александра Джиоева тоже  заложен длительный период "осторожных" снижений ключевой ставки в первой  половине года. "Регулятор будет оценивать последствия повышения НДС и  искать точку баланса на валютном рынке. На конец года ожидаем ключевую  ставку на уровне 13% при инфляции порядка 5%", - говорит эксперт.</w:t>
      </w:r>
    </w:p>
    <w:p w14:paraId="6953395A" w14:textId="77777777" w:rsidR="00D63A8B" w:rsidRPr="00D63A8B" w:rsidRDefault="00D63A8B" w:rsidP="00D63A8B">
      <w:r w:rsidRPr="00D63A8B">
        <w:t>Джиоев разделяет опасения по поводу негативного влияния от возможного  ослабления курса рубля на инфляцию, а также на привлекательность рублевых  активов. Это может побудить россиян со сбережениями меньше копить и больше  тратить, что повысит спрос и цены на широкий круг товаров и услуг. Также  это способно поменять настроения экспортеров.</w:t>
      </w:r>
    </w:p>
    <w:p w14:paraId="38CC1AD2" w14:textId="77777777" w:rsidR="00D63A8B" w:rsidRPr="00D63A8B" w:rsidRDefault="00D63A8B" w:rsidP="00D63A8B">
      <w:r w:rsidRPr="00D63A8B">
        <w:t>"Часть экспортеров может перестать продавать валютную выручку или  снизить объем ее продажи. На и так тонком валютном рынке это может привести  к заметным курсовым колебаниям и, как следствие, к ускорению инфляции. В  этом сценарии ожидаем более длительный период высокой ключевой ставки, а в  наиболее "экстремальном" сценарии - и вовсе ее вынужденное повышение", -  предупредил аналитик.</w:t>
      </w:r>
    </w:p>
    <w:p w14:paraId="092DBE10" w14:textId="77777777" w:rsidR="00D63A8B" w:rsidRPr="00D63A8B" w:rsidRDefault="00D63A8B" w:rsidP="00D63A8B">
      <w:r w:rsidRPr="00D63A8B">
        <w:t>Не исключен и противоположный сценарий, при котором курс рубля  останется крепким, а вот экономический рост, наоборот, окажется слишком  слабым. В таком случае Банку России придется снижать ключевую ставку более  быстрыми темпами. Шансы на этот сценарий Джиоев оценивает ниже, чем на  вариант с осторожным смягчением политики ЦБ.</w:t>
      </w:r>
    </w:p>
    <w:p w14:paraId="3AE12223" w14:textId="77777777" w:rsidR="00D63A8B" w:rsidRPr="00D63A8B" w:rsidRDefault="00D63A8B" w:rsidP="00D63A8B">
      <w:r w:rsidRPr="00D63A8B">
        <w:t>Медленное снижение ключевой ставки до 13% на конец 2026 года  прогнозирует и главный аналитик Совкомбанка Михаил Васильев. "Среднюю  ключевую ставку в 2026 году мы прогнозируем на уровне 14,8%. На заседании  ЦБ 13 февраля сохранение ставки на уровне 16% пока нам кажется более  вероятным. Годовая инфляция к концу 2026 года составит 6%", - считает  Васильев.</w:t>
      </w:r>
    </w:p>
    <w:p w14:paraId="69E766A3" w14:textId="77777777" w:rsidR="00D63A8B" w:rsidRPr="00D63A8B" w:rsidRDefault="00D63A8B" w:rsidP="00D63A8B">
      <w:r w:rsidRPr="00D63A8B">
        <w:t>Центробанк вынужден "осторожничать", поскольку в 2026 году ему  придется находить хрупкий баланс между торможением инфляции до целевого  уровня в 4% и риском "переохладить" экономику, говорит макроаналитик  "Финам" Ольга Беленькая. Пока регулятор не показывает уверенности в  устойчивости замедления темпов роста цен.</w:t>
      </w:r>
    </w:p>
    <w:p w14:paraId="6D5977D1" w14:textId="77777777" w:rsidR="00D63A8B" w:rsidRPr="00D63A8B" w:rsidRDefault="00D63A8B" w:rsidP="00D63A8B">
      <w:r w:rsidRPr="00D63A8B">
        <w:t>"Базовый прогноз ЦБ по средней ключевой ставке в 13-15% на 2026 год  предполагает широкий выбор возможных траекторий с выходом на диапазон  11-14% в декабре. До того как будет понятна реакция инфляции и инфляционных  ожиданий на повышение НДС и тарифов в январе, регулятор будет проявлять  повышенную осторожность: снижение шагом по 0,5% либо паузы. Затем, если  инфляция покажет устойчивое замедление, ЦБ сможет действовать увереннее.  Потому в нашем базовом сценарии мы ожидаем среднюю ключевую ставку в этом  году 13,8%, и ключевую ставку на уровне 12-13% к концу года", - объяснила  она.</w:t>
      </w:r>
    </w:p>
    <w:p w14:paraId="1C568FC1" w14:textId="77777777" w:rsidR="00D63A8B" w:rsidRPr="00D63A8B" w:rsidRDefault="00D63A8B" w:rsidP="00D63A8B">
      <w:r w:rsidRPr="00D63A8B">
        <w:lastRenderedPageBreak/>
        <w:t>Инфляционное давление в новом году будет распределено неравномерно  из-за роста налогов и особенностей регулирования тарифов, указывает  портфельный управляющий "Ренессанс Капитала" Илья Голубов. "В начале года  нас ждет перенос налоговых новаций в цены. В июле не будет традиционной  индексации тарифов, которая переносится на октябрь. Масштабы этой  индексации продолжают существенно превышать целевой уровень инфляции. Это  будет способствовать ускорению инфляции в начале года, замедлению во  втором-третьем кварталах и ускорению в конце года. Ориентир на декабрь 2026  года - 5,4% год к году. Снижение ставки в целом по году видится более  предсказуемым, чем снижение в его начале", - прогнозирует он.</w:t>
      </w:r>
    </w:p>
    <w:p w14:paraId="3FD59822" w14:textId="77777777" w:rsidR="00D63A8B" w:rsidRPr="00D63A8B" w:rsidRDefault="00D63A8B" w:rsidP="00D63A8B">
      <w:r w:rsidRPr="00D63A8B">
        <w:t>Для решений по ставке важны жесткость рынка труда, темпы роста  корпоративного кредитования, инфляционные ожидания населения и бизнеса, а  также риски со стороны внешнего сектора и бюджетной политики, перечислил  главный экономист Газпромбанка Павел Бирюков. "При неблагоприятной  комбинации этих факторов снижение ставки может быть ограничено - только до  14%", - предупредил он.</w:t>
      </w:r>
    </w:p>
    <w:p w14:paraId="003A32F6" w14:textId="77777777" w:rsidR="00D63A8B" w:rsidRPr="00D63A8B" w:rsidRDefault="00D63A8B" w:rsidP="00D63A8B">
      <w:r w:rsidRPr="00D63A8B">
        <w:t>Решения по ставке будут приниматься с учетом рисков околонулевого  роста ВВП, но с решимостью показать долгожданный финал "укрощения  строптивой" инфляции, полагает директор по инвестициям "Астра Управление  Активами" Дмитрий Полевой.</w:t>
      </w:r>
    </w:p>
    <w:p w14:paraId="53C1BC57" w14:textId="77777777" w:rsidR="00D63A8B" w:rsidRPr="00D63A8B" w:rsidRDefault="00D63A8B" w:rsidP="00D63A8B">
      <w:r w:rsidRPr="00D63A8B">
        <w:t>Сергей Болотов</w:t>
      </w:r>
    </w:p>
    <w:p w14:paraId="41E61E46" w14:textId="2C9B2F01" w:rsidR="00C9384B" w:rsidRPr="00EC0166" w:rsidRDefault="00C9384B" w:rsidP="00C9384B">
      <w:pPr>
        <w:pStyle w:val="2"/>
      </w:pPr>
      <w:bookmarkStart w:id="245" w:name="_Toc99271711"/>
      <w:bookmarkStart w:id="246" w:name="_Toc99318657"/>
      <w:bookmarkStart w:id="247" w:name="_Toc219098829"/>
      <w:r w:rsidRPr="00EC0166">
        <w:t xml:space="preserve">Интерфакс, 29.12.2025, Глава </w:t>
      </w:r>
      <w:r w:rsidR="00F85292">
        <w:t>«</w:t>
      </w:r>
      <w:r w:rsidRPr="00EC0166">
        <w:t>РГС Жизнь</w:t>
      </w:r>
      <w:r w:rsidR="00F85292">
        <w:t>»</w:t>
      </w:r>
      <w:r w:rsidRPr="00EC0166">
        <w:t>: если мы как рынок сможем развиваться достигнутыми темпами, станем важным сегментом финрынка</w:t>
      </w:r>
      <w:bookmarkEnd w:id="247"/>
    </w:p>
    <w:p w14:paraId="7F079BB1" w14:textId="13F32F28" w:rsidR="00D46D53" w:rsidRPr="00EC0166" w:rsidRDefault="00D46D53" w:rsidP="00894F0C">
      <w:pPr>
        <w:pStyle w:val="3"/>
      </w:pPr>
      <w:bookmarkStart w:id="248" w:name="_Toc219098830"/>
      <w:r w:rsidRPr="00EC0166">
        <w:t xml:space="preserve">Страховщики жизни с самого начала определяли 2025 год как переходный. О том, как в постоянно меняющихся условиях игроки искали и находили способы привлечь или удержать страхователей, какие инвестиционные идеи изобретали, чего опасались, какую поддержку получили от регулятора и с какими надеждами готовятся войти в 2026 год, рассказал в интервью </w:t>
      </w:r>
      <w:r w:rsidR="00F85292">
        <w:t>«</w:t>
      </w:r>
      <w:r w:rsidRPr="00EC0166">
        <w:t>Интерфаксу</w:t>
      </w:r>
      <w:r w:rsidR="00F85292">
        <w:t>»</w:t>
      </w:r>
      <w:r w:rsidRPr="00EC0166">
        <w:t xml:space="preserve"> генеральный директор компании </w:t>
      </w:r>
      <w:r w:rsidR="00F85292">
        <w:t>«</w:t>
      </w:r>
      <w:r w:rsidRPr="00EC0166">
        <w:t>Росгосстрах Жизнь</w:t>
      </w:r>
      <w:r w:rsidR="00F85292">
        <w:t>»</w:t>
      </w:r>
      <w:r w:rsidRPr="00EC0166">
        <w:t xml:space="preserve"> Валерий Смирнов.</w:t>
      </w:r>
      <w:bookmarkEnd w:id="248"/>
    </w:p>
    <w:p w14:paraId="61ECD55A" w14:textId="77777777" w:rsidR="00D46D53" w:rsidRPr="00EC0166" w:rsidRDefault="00D46D53" w:rsidP="00D46D53">
      <w:r w:rsidRPr="00EC0166">
        <w:t>- Накануне прошлого нового года страховщики жизни очень нервничали. Краткосрочные договоры истекали, налоговые льготы запаздывали. 2025 год воспринимался как переходный. Линия долевого страхования жизни (ДСЖ) должна была запуститься с этого года, но по факту все пошло трудно. Для инвестиционного страхования жизни (ИСЖ) в текущей редакции 2025 год по закону последний. Теперь уже и 2026 год выглядит опять же как переходный для страховщиков жизни. Он не окажется провальным?</w:t>
      </w:r>
    </w:p>
    <w:p w14:paraId="55C1C7DE" w14:textId="77777777" w:rsidR="00D46D53" w:rsidRPr="00EC0166" w:rsidRDefault="00D46D53" w:rsidP="00D46D53">
      <w:r w:rsidRPr="00EC0166">
        <w:t xml:space="preserve">- Скорее всего, следующий год будет тоже переходным. Но ситуация все же иная. 2024 год был каким-то фантастическим с точки зрения сборов, все ждали, как сложится ситуация в 2025 году. В декабре прошлого года страховщики жизни были настроены более пессимистично, тогда казалось: скоро все поменяется, мир рухнет. Мы жили в реальности, завершающей действие налоговой льготы для страхователей. Как запускать без льгот новый бизнес по линии долевого страхования жизни - непонятно. Накануне, в течение 2024 года, страховщики жизни запускали короткие продукты, которые </w:t>
      </w:r>
      <w:r w:rsidRPr="00EC0166">
        <w:lastRenderedPageBreak/>
        <w:t>заканчивались 27-29 декабря, но сроки введения новых льгот и в январе 2025 года не обозначились. В итоге мир не рухнул, но построился новый.</w:t>
      </w:r>
    </w:p>
    <w:p w14:paraId="061D7841" w14:textId="77777777" w:rsidR="00D46D53" w:rsidRPr="00EC0166" w:rsidRDefault="00D46D53" w:rsidP="00D46D53">
      <w:r w:rsidRPr="00EC0166">
        <w:t>Для рынка страхования жизни в целом на повестке стояло несколько важных вопросов. Один из них - сколько клиентов останется или уйдет после 31 декабря 2024 года, когда истекут приуроченные к этому моменту договоры?</w:t>
      </w:r>
    </w:p>
    <w:p w14:paraId="339AF89B" w14:textId="77777777" w:rsidR="00D46D53" w:rsidRPr="00EC0166" w:rsidRDefault="00D46D53" w:rsidP="00D46D53">
      <w:r w:rsidRPr="00EC0166">
        <w:t>Позитивным итогом нынешнего года следует считать тот факт, что не все клиенты бросились закрывать короткие договоры, чтобы перейти, условно говоря, в депозиты. Это был первый хороший сигнал. Второй добрый знак - наш поквартальный прирост бизнеса в текущем году. Мы вышли на новый рекордный уровень в 1,55 трлн рублей сборов за 9 месяцев года, показатель вырос на 26% в сегменте.</w:t>
      </w:r>
    </w:p>
    <w:p w14:paraId="5B40257A" w14:textId="77777777" w:rsidR="00D46D53" w:rsidRPr="00EC0166" w:rsidRDefault="00D46D53" w:rsidP="00D46D53">
      <w:r w:rsidRPr="00EC0166">
        <w:t>- Как повлияли краткосрочные продукты на анализ рынка?</w:t>
      </w:r>
    </w:p>
    <w:p w14:paraId="46EAAAFD" w14:textId="77777777" w:rsidR="00D46D53" w:rsidRPr="00EC0166" w:rsidRDefault="00D46D53" w:rsidP="00D46D53">
      <w:r w:rsidRPr="00EC0166">
        <w:t>- Прежние подходы стали не очень-то применимы. Приведу пример. Допустим, я могу взять одномесячный или однодневный полис и даже хоть каждый день заключать допсоглашения с учетом новой ставки. Одни и те же 100 рублей сборов за год сразу превратятся в 365х100 рублей в отчетности при том же самом портфеле.</w:t>
      </w:r>
    </w:p>
    <w:p w14:paraId="33AE7471" w14:textId="77777777" w:rsidR="00D46D53" w:rsidRPr="00EC0166" w:rsidRDefault="00D46D53" w:rsidP="00D46D53">
      <w:r w:rsidRPr="00EC0166">
        <w:t>С появлением краткосрочных продуктов в структуре продаж оценивать рынок страхования жизни по показателю сборов, определять позиции игроков стало невозможно. Показатель сборов становился виртуальной цифрой, которая все меньше говорила о реальном положении дел, о доле компании на рынке.</w:t>
      </w:r>
    </w:p>
    <w:p w14:paraId="46B5E64C" w14:textId="4848548F" w:rsidR="00D46D53" w:rsidRPr="00EC0166" w:rsidRDefault="00D46D53" w:rsidP="00D46D53">
      <w:r w:rsidRPr="00EC0166">
        <w:t xml:space="preserve">В </w:t>
      </w:r>
      <w:r w:rsidR="00F85292">
        <w:t>«</w:t>
      </w:r>
      <w:r w:rsidRPr="00EC0166">
        <w:t>Росгосстрах Жизнь</w:t>
      </w:r>
      <w:r w:rsidR="00F85292">
        <w:t>»</w:t>
      </w:r>
      <w:r w:rsidRPr="00EC0166">
        <w:t xml:space="preserve"> теперь мы учитываем в большей степени метрику размера страховых резервов, которая стала отражением эффективности, значимости страховщика, мерилом развития рынка. Резервы страховщиков жизни за 9 месяцев выросли на 22% и достигли 2,7 трлн руб. против 2,2 трлн на начало года. Впечатляющий результат, который еще увеличится к концу этого года. </w:t>
      </w:r>
      <w:r w:rsidR="00F85292">
        <w:t>«</w:t>
      </w:r>
      <w:r w:rsidRPr="00EC0166">
        <w:t>Росгосстрах Жизнь</w:t>
      </w:r>
      <w:r w:rsidR="00F85292">
        <w:t>»</w:t>
      </w:r>
      <w:r w:rsidRPr="00EC0166">
        <w:t xml:space="preserve"> нарастила резервы за этот период на 55% - со 142 до 220 млрд руб. Это лучшая динамика среди страховщиков жизни из топ-10. Резервы компании за 11 месяцев достигли 242 млрд рублей с ростом показателя на 58%. К финалу года мы подходим с пониманием контуров будущего налогового режима для клиентов, важно, что преференции для страхователей будут применяться задним числом по долгосрочным договорам, заключенным с начала 2025 года и позже.</w:t>
      </w:r>
    </w:p>
    <w:p w14:paraId="4B50C3E1" w14:textId="77777777" w:rsidR="00D46D53" w:rsidRPr="00EC0166" w:rsidRDefault="00D46D53" w:rsidP="00D46D53">
      <w:r w:rsidRPr="00EC0166">
        <w:t>- С кем страховщики жизни вообще себя соотносят на финрынке?</w:t>
      </w:r>
    </w:p>
    <w:p w14:paraId="74777982" w14:textId="77777777" w:rsidR="00D46D53" w:rsidRPr="00EC0166" w:rsidRDefault="00D46D53" w:rsidP="00D46D53">
      <w:r w:rsidRPr="00EC0166">
        <w:t>- С сегментами, которые демонстрируют сопоставимые темпы роста. Пенсионные резервы и накопления выросли всего на 8% за 9 месяцев. А вот объем котируемых акций и паев инвестфондов во владении домохозяйств, а также их вложения в облигации росли сопоставимыми с резервами страховщиков жизни темпами, хотя и чуть медленнее - порядка 20%. Поскольку ключевая ставка пошла вниз, активизировались не только фонды денежного рынка, но и фонды облигаций. Если мы как рынок сможем развиваться достигнутыми темпами, то скоро станем равными остальным важным сегментам финансового рынка.</w:t>
      </w:r>
    </w:p>
    <w:p w14:paraId="267D6A36" w14:textId="77777777" w:rsidR="00D46D53" w:rsidRPr="00EC0166" w:rsidRDefault="00D46D53" w:rsidP="00D46D53">
      <w:r w:rsidRPr="00EC0166">
        <w:t>Еще одна метрика, которую мы для себя смотрим - это соотношение страховых резервов с объемом банковских депозитов. Банки - ключевая модель и канал продаж для страховщиков жизни. Сейчас резервы страховщиков жизни составляют примерно 3,7% от совокупного объема банковских вкладов, что выше, чем в 2022-2024 годах.</w:t>
      </w:r>
    </w:p>
    <w:p w14:paraId="3460685E" w14:textId="5D004DD8" w:rsidR="00D46D53" w:rsidRPr="00EC0166" w:rsidRDefault="00D46D53" w:rsidP="00D46D53">
      <w:r w:rsidRPr="00EC0166">
        <w:lastRenderedPageBreak/>
        <w:t xml:space="preserve">- С какими результатами завершает год </w:t>
      </w:r>
      <w:r w:rsidR="00F85292">
        <w:t>«</w:t>
      </w:r>
      <w:r w:rsidRPr="00EC0166">
        <w:t>РГС Жизнь</w:t>
      </w:r>
      <w:r w:rsidR="00F85292">
        <w:t>»</w:t>
      </w:r>
      <w:r w:rsidRPr="00EC0166">
        <w:t>?</w:t>
      </w:r>
    </w:p>
    <w:p w14:paraId="7190B450" w14:textId="257E4BF4" w:rsidR="00D46D53" w:rsidRPr="00EC0166" w:rsidRDefault="00D46D53" w:rsidP="00D46D53">
      <w:r w:rsidRPr="00EC0166">
        <w:t xml:space="preserve">- </w:t>
      </w:r>
      <w:r w:rsidR="00F85292">
        <w:t>«</w:t>
      </w:r>
      <w:r w:rsidRPr="00EC0166">
        <w:t>Росгосстрах Жизнь</w:t>
      </w:r>
      <w:r w:rsidR="00F85292">
        <w:t>»</w:t>
      </w:r>
      <w:r w:rsidRPr="00EC0166">
        <w:t xml:space="preserve"> ожидает сборы на уровне 120 млрд руб. по итогам этого года (+50% к 2024 г., когда показатель составлял 80,2 млрд рублей - ИФ). Прогнозная прибыль по итогам года - на уровне до 5 млрд руб. Активы за тот же период увеличились на 59% - до 164 млрд рублей, а капитал вырос на 106% - до 11,8 млрд рублей</w:t>
      </w:r>
    </w:p>
    <w:p w14:paraId="57625CEB" w14:textId="77777777" w:rsidR="00D46D53" w:rsidRPr="00EC0166" w:rsidRDefault="00D46D53" w:rsidP="00D46D53">
      <w:r w:rsidRPr="00EC0166">
        <w:t>- В 2025 году какие инвестпрограммы в страховании жизни пользовались спросом у клиентов?</w:t>
      </w:r>
    </w:p>
    <w:p w14:paraId="739386F3" w14:textId="77777777" w:rsidR="00D46D53" w:rsidRPr="00EC0166" w:rsidRDefault="00D46D53" w:rsidP="00D46D53">
      <w:r w:rsidRPr="00EC0166">
        <w:t>- Сегодня продукты страхования жизни могут удовлетворить 95% потребностей клиентов, которые хотят осуществлять инвестиции. Клиент может сделать единовременный взнос по полису, получить единовременную выплату или гарантированную доходность. Если у клиента нет всей суммы, но при траектории снижающихся процентных ставок он хочет зафиксировать хорошую доходность на будущее, то сработает вариант со взносами каждый год действия договора. Фиксируем сейчас гарантированную доходность, допустим, на 5 лет, затем выплатим гарантированную доходность на все поступившие взносы.</w:t>
      </w:r>
    </w:p>
    <w:p w14:paraId="7DAD0179" w14:textId="77777777" w:rsidR="00D46D53" w:rsidRPr="00EC0166" w:rsidRDefault="00D46D53" w:rsidP="00D46D53">
      <w:r w:rsidRPr="00EC0166">
        <w:t>Другой вариант подойдет для человека, который живет в обратной парадигме: у него сейчас есть сумма, он хотел бы (для сына или внука, для какого-то родственника или просто для себя) превратить накопления в какой-то регулярный денежный поток, например, в ренту. Выплата может начаться сразу или через три года, может проводиться не ежегодно, а ежемесячно - пожалуйста.</w:t>
      </w:r>
    </w:p>
    <w:p w14:paraId="711E800E" w14:textId="77777777" w:rsidR="00D46D53" w:rsidRPr="00EC0166" w:rsidRDefault="00D46D53" w:rsidP="00D46D53">
      <w:r w:rsidRPr="00EC0166">
        <w:t>Можно сделать полис со смешанными опциями, продукт, который будет совмещать в себе и гарантированную доходность, и участие в фондовом рынке.</w:t>
      </w:r>
    </w:p>
    <w:p w14:paraId="3A239817" w14:textId="77777777" w:rsidR="00D46D53" w:rsidRPr="00EC0166" w:rsidRDefault="00D46D53" w:rsidP="00D46D53">
      <w:r w:rsidRPr="00EC0166">
        <w:t>Или такой вариант. Допустим, клиент считает, что ставки будут продолжать падать. Есть и на этот случай предложение: мы собираем для него портфель из длинных облигаций - ОФЗ, корпоративных (каких угодно), упаковываем в продукт страхования жизни и - впервые на рынке - в продукте страхования жизни даем премию за досрочный выход из договора.</w:t>
      </w:r>
    </w:p>
    <w:p w14:paraId="028E7FB4" w14:textId="3462FB01" w:rsidR="00D46D53" w:rsidRPr="00EC0166" w:rsidRDefault="00D46D53" w:rsidP="00D46D53">
      <w:r w:rsidRPr="00EC0166">
        <w:t xml:space="preserve">Стали создавать продукты pre-IPO, где инвестор зарабатывает не столько на росте самого фондового рынка, сколько на росте стоимости компании. Речь идет о растущих компаниях, которые прошли уже все </w:t>
      </w:r>
      <w:r w:rsidR="00F85292">
        <w:t>«</w:t>
      </w:r>
      <w:r w:rsidRPr="00EC0166">
        <w:t>детские болячки</w:t>
      </w:r>
      <w:r w:rsidR="00F85292">
        <w:t>»</w:t>
      </w:r>
      <w:r w:rsidRPr="00EC0166">
        <w:t>, выстроили бизнес, масштабировались, готовятся в перспективе выйти на биржу, чтобы привлечь дополнительный капитал.</w:t>
      </w:r>
    </w:p>
    <w:p w14:paraId="2FC5CB99" w14:textId="77777777" w:rsidR="00D46D53" w:rsidRPr="00EC0166" w:rsidRDefault="00D46D53" w:rsidP="00D46D53">
      <w:r w:rsidRPr="00EC0166">
        <w:t>- Краткосрочные продукты на рынке страхования жизни уходят или закрепляются? Как вы оцениваете их долю сегодня?</w:t>
      </w:r>
    </w:p>
    <w:p w14:paraId="522070B2" w14:textId="77777777" w:rsidR="00D46D53" w:rsidRPr="00EC0166" w:rsidRDefault="00D46D53" w:rsidP="00D46D53">
      <w:r w:rsidRPr="00EC0166">
        <w:t>- Коллеги по рынку создают краткосрочные продукты с расчетом на денежный рынок. Здесь мы немножко разошлись с ними с точки зрения стратегии, мы фокусируемся на продуктах долгосрочных, стараемся не ставить на полку продаж продукты сроком до одного года. В нашем понимании, все-таки сущность страхования жизни - это накопления на длинной дистанции. У отдельных страховщиков жизни, в том числе достаточно крупных, сегодня на краткосрочные продукты приходится больше половины продаж.</w:t>
      </w:r>
    </w:p>
    <w:p w14:paraId="41902B6A" w14:textId="77777777" w:rsidR="00D46D53" w:rsidRPr="00EC0166" w:rsidRDefault="00D46D53" w:rsidP="00D46D53">
      <w:r w:rsidRPr="00EC0166">
        <w:t xml:space="preserve">- Давайте вернемся к финалу уже 2025 года и ожиданиям на следующий. ИСЖ, которое обеспечивает 40% всех сборов сегмента, в нынешнем виде перестанет существовать с 1 </w:t>
      </w:r>
      <w:r w:rsidRPr="00EC0166">
        <w:lastRenderedPageBreak/>
        <w:t>января 2026 года, сборы выпадают. В перспективе следующего года ИСЖ, возможно, трансформируется в инвестиционное страхование с расчетной доходностью, но не сразу. Есть ли риск потери значительной части клиентов в этот временной разрыв?</w:t>
      </w:r>
    </w:p>
    <w:p w14:paraId="52DE57AD" w14:textId="77777777" w:rsidR="00D46D53" w:rsidRPr="00EC0166" w:rsidRDefault="00D46D53" w:rsidP="00D46D53">
      <w:r w:rsidRPr="00EC0166">
        <w:t>- В Госдуму уже внесен законопроект, который вводит страхование жизни с расчетной доходностью, в эту линию трансформируется ИСЖ. Предварительно у нас прошли достаточно конструктивные диалоги с Минфином и с Банком России, участники рынка смогли убедить представителей регуляторов, что новый продукт требуется рынку, что он точно найдет своего клиента, будет ему понятен, дополнительных рисков не создаст. Договоры нового типа будут доступны для квалифицированных инвесторов, ограничение по сумме на входе - 6 млн рублей, согласно законопроекту.</w:t>
      </w:r>
    </w:p>
    <w:p w14:paraId="36D65D57" w14:textId="77777777" w:rsidR="00D46D53" w:rsidRPr="00EC0166" w:rsidRDefault="00D46D53" w:rsidP="00D46D53">
      <w:r w:rsidRPr="00EC0166">
        <w:t>- По статистике ЦБ, в I полугодии по полису ИСЖ средняя премия уже порядка 15 млн рублей...</w:t>
      </w:r>
    </w:p>
    <w:p w14:paraId="58C7B61C" w14:textId="77777777" w:rsidR="00D46D53" w:rsidRPr="00EC0166" w:rsidRDefault="00D46D53" w:rsidP="00D46D53">
      <w:r w:rsidRPr="00EC0166">
        <w:t>- Когда миллиардер заходит в ресторан, средний доход в расчете на каждого посетителя заведения существенно возрастает. Медианный чек в ИСЖ все-таки примерно в пределах 6 млн рублей.</w:t>
      </w:r>
    </w:p>
    <w:p w14:paraId="00A23268" w14:textId="77777777" w:rsidR="00D46D53" w:rsidRPr="00EC0166" w:rsidRDefault="00D46D53" w:rsidP="00D46D53">
      <w:r w:rsidRPr="00EC0166">
        <w:t>- Теоретически, когда могут начаться продажи новых полисов при позитивном развитии событий? Правильно ли понимать, что в следующий год мы входим без ИСЖ, с усеченным потоком бизнеса?</w:t>
      </w:r>
    </w:p>
    <w:p w14:paraId="69747846" w14:textId="77777777" w:rsidR="00D46D53" w:rsidRPr="00EC0166" w:rsidRDefault="00D46D53" w:rsidP="00D46D53">
      <w:r w:rsidRPr="00EC0166">
        <w:t>- В моем понимании с 1 января мы будем жить с ограниченной линейкой продуктов, это так. Будем объективны, если не придумаем какой-то супергениальной программы, то будем предлагать сокращенную линейку инструментов - с гарантированной и не слишком высокой доходностью накопительного страхования жизни (НСЖ) и долевого страхования жизни (ДСЖ), которое пока не получило должного развития. В случае быстрого принятия законопроекта о полисах с расчетной доходностью, они могут встать на полку продаж в будущем году, то есть вернутся продукты, которые содержат индексы торгуемых бумаг, какие-то производные финансовые инструменты и другие.</w:t>
      </w:r>
    </w:p>
    <w:p w14:paraId="343713FC" w14:textId="74228E0C" w:rsidR="00D46D53" w:rsidRPr="00EC0166" w:rsidRDefault="00D46D53" w:rsidP="00D46D53">
      <w:r w:rsidRPr="00EC0166">
        <w:t xml:space="preserve">- Вопросы о дальнейшей судьбе ДСЖ не уходят из раздела </w:t>
      </w:r>
      <w:r w:rsidR="00F85292">
        <w:t>«</w:t>
      </w:r>
      <w:r w:rsidRPr="00EC0166">
        <w:t>актуальные</w:t>
      </w:r>
      <w:r w:rsidR="00F85292">
        <w:t>»</w:t>
      </w:r>
      <w:r w:rsidRPr="00EC0166">
        <w:t>, медленно запускается этот бизнес, скромные сборы. Почему?</w:t>
      </w:r>
    </w:p>
    <w:p w14:paraId="400687D5" w14:textId="77777777" w:rsidR="00D46D53" w:rsidRPr="00EC0166" w:rsidRDefault="00D46D53" w:rsidP="00D46D53">
      <w:r w:rsidRPr="00EC0166">
        <w:t>- Программы ДСЖ, которые начали появляться весной этого года, были перерегулированы с самого начала, к тому же, как упоминалось, не было налоговой льготы клиентам на старте. Инвесторам в ДСЖ было гораздо тяжелее, неудобнее входить в продукт, особенно, если у страховщика не было лицензии управляющей компании.</w:t>
      </w:r>
    </w:p>
    <w:p w14:paraId="5595D5B0" w14:textId="77777777" w:rsidR="00D46D53" w:rsidRPr="00EC0166" w:rsidRDefault="00D46D53" w:rsidP="00D46D53">
      <w:r w:rsidRPr="00EC0166">
        <w:t>- Значит, своя ограниченная лицензия УК у страховщика жизни все-таки упрощает дело? Поделитесь, пожалуйста, впечатлением от запуска ДСЖ, насколько это было трудно?</w:t>
      </w:r>
    </w:p>
    <w:p w14:paraId="70339C92" w14:textId="77777777" w:rsidR="00D46D53" w:rsidRPr="00EC0166" w:rsidRDefault="00D46D53" w:rsidP="00D46D53">
      <w:r w:rsidRPr="00EC0166">
        <w:t>- ДСЖ - очень тяжелый с точки зрения внутренних операционных процессов вид бизнеса для страховщика жизни. Подготовка к нему требует много ресурсов, ДСЖ труден с точки зрения построения систем отчетности внутри компании, с точки зрения найма категории людей, которых у страховщиков не было, с точки зрения собирания самого фонда, создания раздельного учета. Это достаточно хорошая, тяжелая, крупная инвестиция.</w:t>
      </w:r>
    </w:p>
    <w:p w14:paraId="070A92DD" w14:textId="77777777" w:rsidR="00D46D53" w:rsidRPr="00EC0166" w:rsidRDefault="00D46D53" w:rsidP="00D46D53">
      <w:r w:rsidRPr="00EC0166">
        <w:t xml:space="preserve">И сам продукт ДСЖ внутри себя содержит ограничения. Только открытые ПИФы могут быть внутри ДСЖ, не может быть биржевых ПИФов, не может быть чего-то другого. По сути, мы клиента сразу загоняем в рамки - ему неудобно, он ограничен. Где же та ценность, которую можно продать клиенту, и почему бы ему не заглянуть в дверь </w:t>
      </w:r>
      <w:r w:rsidRPr="00EC0166">
        <w:lastRenderedPageBreak/>
        <w:t>соседей по финрынку - туда, где таких ограничений нет? Мне кажется, ровно в это мы и уперлись. Когда сборы по ДСЖ составили за 9 месяцев этого года 12 млрд рублей, и в основном это сборы одной компании - очевидно, что-то здесь неладно.</w:t>
      </w:r>
    </w:p>
    <w:p w14:paraId="3BB0EBA5" w14:textId="77777777" w:rsidR="00D46D53" w:rsidRPr="00EC0166" w:rsidRDefault="00D46D53" w:rsidP="00D46D53">
      <w:r w:rsidRPr="00EC0166">
        <w:t>- Что можно сделать, чтобы этот бизнес задышал?</w:t>
      </w:r>
    </w:p>
    <w:p w14:paraId="0D4CFE19" w14:textId="77777777" w:rsidR="00D46D53" w:rsidRPr="00EC0166" w:rsidRDefault="00D46D53" w:rsidP="00D46D53">
      <w:r w:rsidRPr="00EC0166">
        <w:t>- На самом деле помогут две базовые вещи. Давайте расширим линейку активов, добавим хотя бы БПИФы и поговорим про будущее, про доверительное управление внутри ДСЖ. А еще упростим клиентский путь с точки зрения идентификации, если это не одно лицо - управляющая компания и страховщик.</w:t>
      </w:r>
    </w:p>
    <w:p w14:paraId="5DBCC0CC" w14:textId="7D1B5315" w:rsidR="00D46D53" w:rsidRPr="00EC0166" w:rsidRDefault="00D46D53" w:rsidP="00D46D53">
      <w:r w:rsidRPr="00EC0166">
        <w:t xml:space="preserve">Наверное, ЦБ как регулятор по линии ДСЖ с самого начала закладывал дополнительные меры предосторожности, чтобы посмотреть на складывающуюся практику - что будет внутри продукта, какие идеи реализуются, насколько они будут понятны клиентам. Кстати, Банк России регулярно проводит закупки ДСЖ через </w:t>
      </w:r>
      <w:r w:rsidR="00F85292">
        <w:t>«</w:t>
      </w:r>
      <w:r w:rsidRPr="00EC0166">
        <w:t>тайного покупателя</w:t>
      </w:r>
      <w:r w:rsidR="00F85292">
        <w:t>»</w:t>
      </w:r>
      <w:r w:rsidRPr="00EC0166">
        <w:t>.</w:t>
      </w:r>
    </w:p>
    <w:p w14:paraId="2D3D4966" w14:textId="537410EE" w:rsidR="00D46D53" w:rsidRPr="00EC0166" w:rsidRDefault="00D46D53" w:rsidP="00D46D53">
      <w:r w:rsidRPr="00EC0166">
        <w:t xml:space="preserve">- Этот </w:t>
      </w:r>
      <w:r w:rsidR="00F85292">
        <w:t>«</w:t>
      </w:r>
      <w:r w:rsidRPr="00EC0166">
        <w:t>тайный покупатель</w:t>
      </w:r>
      <w:r w:rsidR="00F85292">
        <w:t>»</w:t>
      </w:r>
      <w:r w:rsidRPr="00EC0166">
        <w:t xml:space="preserve"> остается доволен, заходя в вашу компанию?</w:t>
      </w:r>
    </w:p>
    <w:p w14:paraId="23358820" w14:textId="77777777" w:rsidR="00D46D53" w:rsidRPr="00EC0166" w:rsidRDefault="00D46D53" w:rsidP="00D46D53">
      <w:r w:rsidRPr="00EC0166">
        <w:t>- Бывают какие-то технические корректировки по итогам таких закупок, но, по сути, никаких претензий нет.</w:t>
      </w:r>
    </w:p>
    <w:p w14:paraId="57B404B2" w14:textId="77777777" w:rsidR="00D46D53" w:rsidRPr="00EC0166" w:rsidRDefault="00D46D53" w:rsidP="00D46D53">
      <w:r w:rsidRPr="00EC0166">
        <w:t>- На этапе подготовки ДСЖ к запуску действующие УК с ревностью восприняли эксперимент регулятора по совмещению двух лицензий страховщиками жизни - своей и ограниченной УК? Не все страховщики для ДСЖ бросились оформлять лицензии УК. Как теперь УК воспринимают страховщиков жизни?</w:t>
      </w:r>
    </w:p>
    <w:p w14:paraId="30250F09" w14:textId="2C637EA8" w:rsidR="00D46D53" w:rsidRPr="00EC0166" w:rsidRDefault="00D46D53" w:rsidP="00D46D53">
      <w:r w:rsidRPr="00EC0166">
        <w:t xml:space="preserve">- Конкуренция - главный ключ к прогрессу. Хотя </w:t>
      </w:r>
      <w:r w:rsidR="00F85292">
        <w:t>«</w:t>
      </w:r>
      <w:r w:rsidRPr="00EC0166">
        <w:t>Росгосстрах Жизнь</w:t>
      </w:r>
      <w:r w:rsidR="00F85292">
        <w:t>»</w:t>
      </w:r>
      <w:r w:rsidRPr="00EC0166">
        <w:t xml:space="preserve"> исторически всегда была компанией, которая жила внутри банковской группы, мы никогда не существовали вне конкуренции. Была и конкуренция с управляющей компанией, которая в то время делала продукты, на 70% повторяющие наши продукты. Сейчас мы находимся в модели, когда конфликта интересов нет, как нет и разделения, например, по регионам или еще чего-то в этом роде. У нас честная, открытая, справедливая конкуренция без ущемления одной или другой стороны. Мы нашли правильный баланс, который дал ключевые преимущества всем сторонам, в том числе банку, страховщикам и клиентам. Более того, эта конкуренция разогнала продуктовые конвейеры, и мы начали придумывать, внедрять классные продуктовые идеи. За счет новых продуктовых идей банк стал больше зарабатывать, за счет того же и широкой линейки предложений клиент стал получать финансовые инструменты, которые раньше для него были недоступны. Мы ни у кого не отняли бизнес, но привнесли новый в группу.</w:t>
      </w:r>
    </w:p>
    <w:p w14:paraId="18BE951A" w14:textId="77777777" w:rsidR="00D46D53" w:rsidRPr="00EC0166" w:rsidRDefault="00D46D53" w:rsidP="00D46D53">
      <w:r w:rsidRPr="00EC0166">
        <w:t>- В результате настойчивость регулятора в реализации идеи объединения двух лицензий привела к союзничеству?</w:t>
      </w:r>
    </w:p>
    <w:p w14:paraId="626ACF33" w14:textId="180F9B4B" w:rsidR="00D46D53" w:rsidRPr="00EC0166" w:rsidRDefault="00D46D53" w:rsidP="00D46D53">
      <w:r w:rsidRPr="00EC0166">
        <w:t xml:space="preserve">- К сотрудничеству. Ревность заменилась справедливым конкурентным уважением друг к другу. Многие управляющие компании поняли неизбежность происходящего и начали приходить в гости к нам с дружественными предложениями, чтобы мы </w:t>
      </w:r>
      <w:r w:rsidR="00F85292">
        <w:t>«</w:t>
      </w:r>
      <w:r w:rsidRPr="00EC0166">
        <w:t>оборачивали</w:t>
      </w:r>
      <w:r w:rsidR="00F85292">
        <w:t>»</w:t>
      </w:r>
      <w:r w:rsidRPr="00EC0166">
        <w:t xml:space="preserve"> их паевые фонды для себя. А для них появился еще один канал продаж, коллеги поняли, что страховщики жизни - не конкурент, а партнер.</w:t>
      </w:r>
    </w:p>
    <w:p w14:paraId="369BBFAE" w14:textId="5BA9D00A" w:rsidR="00D46D53" w:rsidRPr="00EC0166" w:rsidRDefault="00D46D53" w:rsidP="00D46D53">
      <w:r w:rsidRPr="00EC0166">
        <w:t xml:space="preserve">То же самое можно сказать про историю с ПИФами и планами допуска страховщиков в сегмент ПДС (программа долгосрочных сбережений - ИФ). Мы не хотим и не предлагаем соревноваться с ними за одни и те же </w:t>
      </w:r>
      <w:r w:rsidR="00F85292">
        <w:t>«</w:t>
      </w:r>
      <w:r w:rsidRPr="00EC0166">
        <w:t>поляны</w:t>
      </w:r>
      <w:r w:rsidR="00F85292">
        <w:t>»</w:t>
      </w:r>
      <w:r w:rsidRPr="00EC0166">
        <w:t xml:space="preserve"> бизнеса, мы туда даже не пойдем. Мы можем привнести в ПДС дополнительные инвестиции с рынка за счет продуктов, о </w:t>
      </w:r>
      <w:r w:rsidRPr="00EC0166">
        <w:lastRenderedPageBreak/>
        <w:t>которых я уже рассказывал. Мы можем вообще внутри одного продукта создавать преимущества клиенту максимально бесшовно добавлять страховое наполнение.</w:t>
      </w:r>
    </w:p>
    <w:p w14:paraId="10153C1F" w14:textId="77777777" w:rsidR="00D46D53" w:rsidRPr="00EC0166" w:rsidRDefault="00D46D53" w:rsidP="00D46D53">
      <w:r w:rsidRPr="00EC0166">
        <w:t>Такой пример. Сейчас в условиях ПДС что указано? Если возникают сложные жизненные ситуации, то человек может забрать средства накоплений из ПДС досрочно. Мы можем подобные ситуации предусмотреть и защищать человека от различных рисков, предоставляя страховое покрытие. Это же обогатит предложение.</w:t>
      </w:r>
    </w:p>
    <w:p w14:paraId="19B036CC" w14:textId="671F2733" w:rsidR="00D46D53" w:rsidRPr="00EC0166" w:rsidRDefault="00D46D53" w:rsidP="00D46D53">
      <w:r w:rsidRPr="00EC0166">
        <w:t xml:space="preserve">Страховщики жизни не претендуют на то, чтобы заниматься обязательным пенсионным страхованием. Просто мы видим часть бизнес-задач, в решении которых сильны, у нас есть очень хорошие, наработанные годами компетенции по продаже </w:t>
      </w:r>
      <w:r w:rsidR="00F85292">
        <w:t>«</w:t>
      </w:r>
      <w:r w:rsidRPr="00EC0166">
        <w:t>длинных</w:t>
      </w:r>
      <w:r w:rsidR="00F85292">
        <w:t>»</w:t>
      </w:r>
      <w:r w:rsidRPr="00EC0166">
        <w:t xml:space="preserve"> программ на цели формирования накоплений на детей, на старость или на дополнительную пенсию.</w:t>
      </w:r>
    </w:p>
    <w:p w14:paraId="1832F92B" w14:textId="77777777" w:rsidR="00D46D53" w:rsidRPr="00EC0166" w:rsidRDefault="00D46D53" w:rsidP="00D46D53">
      <w:r w:rsidRPr="00EC0166">
        <w:t>- Тем не менее, на финрынке продолжаются разговоры, дескать, финансовые группы практически и так имеют в составе НПФы. Вроде страховщикам жизни и не требуется законодательный допуск к реализации ПДС - договаривайтесь с братьями и сестрами по группе. Может, и правда, уже не нужно обеспечить страховщикам жизни допуск к ПДС?</w:t>
      </w:r>
    </w:p>
    <w:p w14:paraId="768D9DEA" w14:textId="011E1084" w:rsidR="00D46D53" w:rsidRPr="00EC0166" w:rsidRDefault="00D46D53" w:rsidP="00D46D53">
      <w:r w:rsidRPr="00EC0166">
        <w:t xml:space="preserve">- Идеологически против участия страховщиков жизни в реализации ПДС никто не возражает. Конечно, страховщики жизни выступают за то, чтобы получить законодательно допуск в сегмент ПДС. Условия на старте должны быть равными. Страховщики жизни за 2024 год в </w:t>
      </w:r>
      <w:r w:rsidR="00F85292">
        <w:t>«</w:t>
      </w:r>
      <w:r w:rsidRPr="00EC0166">
        <w:t>длинные</w:t>
      </w:r>
      <w:r w:rsidR="00F85292">
        <w:t>»</w:t>
      </w:r>
      <w:r w:rsidRPr="00EC0166">
        <w:t xml:space="preserve"> продукты привлекли денег столько же, сколько в ПДС. При этом у нас не было ни софинансирования, ни всего остального. Если для государства тема привлечения </w:t>
      </w:r>
      <w:r w:rsidR="00F85292">
        <w:t>«</w:t>
      </w:r>
      <w:r w:rsidRPr="00EC0166">
        <w:t>длинных</w:t>
      </w:r>
      <w:r w:rsidR="00F85292">
        <w:t>»</w:t>
      </w:r>
      <w:r w:rsidRPr="00EC0166">
        <w:t xml:space="preserve"> денег в экономику важна, почему бы не использовать наш опыт и компетенцию? Разные участники финансового рынка могут конкурентно подгонять друг друга в правильном направлении.</w:t>
      </w:r>
    </w:p>
    <w:p w14:paraId="31F01C29" w14:textId="77777777" w:rsidR="00D46D53" w:rsidRPr="00EC0166" w:rsidRDefault="00D46D53" w:rsidP="00D46D53">
      <w:r w:rsidRPr="00EC0166">
        <w:t>- Что означает переход ключевой ставки к снижению для страховщиков жизни, если брать аспект институциональных инвесторов?</w:t>
      </w:r>
    </w:p>
    <w:p w14:paraId="63751800" w14:textId="0FDA2EDB" w:rsidR="00D46D53" w:rsidRPr="00EC0166" w:rsidRDefault="00D46D53" w:rsidP="00D46D53">
      <w:r w:rsidRPr="00EC0166">
        <w:t xml:space="preserve">- С точки зрения нашего портфеля </w:t>
      </w:r>
      <w:r w:rsidR="00F85292">
        <w:t>«</w:t>
      </w:r>
      <w:r w:rsidRPr="00EC0166">
        <w:t>правильный</w:t>
      </w:r>
      <w:r w:rsidR="00F85292">
        <w:t>»</w:t>
      </w:r>
      <w:r w:rsidRPr="00EC0166">
        <w:t xml:space="preserve"> страховщик жизни живет в парадигме, когда обязательства и активы синхронизируются. Если мы клиенту продаем продукт с регулярными взносами, то такого ОФЗ нет, который можно купить и полностью </w:t>
      </w:r>
      <w:r w:rsidR="00F85292">
        <w:t>«</w:t>
      </w:r>
      <w:r w:rsidRPr="00EC0166">
        <w:t>зазеркалить</w:t>
      </w:r>
      <w:r w:rsidR="00F85292">
        <w:t>»</w:t>
      </w:r>
      <w:r w:rsidRPr="00EC0166">
        <w:t xml:space="preserve"> этот полис по срокам. Поэтому мы в своем портфеле на своей стороне собираем пакет за счет производных финансовых инструментов, в данном случае свопов, строим полностью такую же структуру, стоимость и денежные потоки которой соответствуют нашим обязательствам. И потому в целом изменения, даже существенные, с точки зрения процентных ставок, курсов - они уравновешиваются. Падает или растет какой-то актив, соответствующим образом у нас ведут себя страховые резервы. За счет этой синхронности мы по сути становимся нейтральными с точки зрения финансовых результатов к существенным изменениям ключевых финансовых показателей.</w:t>
      </w:r>
    </w:p>
    <w:p w14:paraId="1E26A04D" w14:textId="77777777" w:rsidR="00D46D53" w:rsidRPr="00EC0166" w:rsidRDefault="00D46D53" w:rsidP="00D46D53">
      <w:r w:rsidRPr="00EC0166">
        <w:t>Банк России сделал очень правильную вещь, введя рыночный риск, кредитный риск, операционный риск в состав требуемого капитала страховщика жизни. При этом ЦБ сделал адекватную оценку самого базового требуемого капитала. Мы ушли от истории с требованиями - просто икс процентов от объема резервов.</w:t>
      </w:r>
    </w:p>
    <w:p w14:paraId="4AE07DD1" w14:textId="77777777" w:rsidR="00D46D53" w:rsidRPr="00EC0166" w:rsidRDefault="00D46D53" w:rsidP="00D46D53">
      <w:r w:rsidRPr="00EC0166">
        <w:t>- По оценке регулятора, до 60 млрд руб. совокупного капитала для страховщиков жизни высвободилось в этом году...</w:t>
      </w:r>
    </w:p>
    <w:p w14:paraId="21479E95" w14:textId="38F53C32" w:rsidR="00D46D53" w:rsidRPr="00EC0166" w:rsidRDefault="00D46D53" w:rsidP="00D46D53">
      <w:r w:rsidRPr="00EC0166">
        <w:lastRenderedPageBreak/>
        <w:t xml:space="preserve">- У </w:t>
      </w:r>
      <w:r w:rsidR="00F85292">
        <w:t>«</w:t>
      </w:r>
      <w:r w:rsidRPr="00EC0166">
        <w:t>хорошистов</w:t>
      </w:r>
      <w:r w:rsidR="00F85292">
        <w:t>»</w:t>
      </w:r>
      <w:r w:rsidRPr="00EC0166">
        <w:t xml:space="preserve"> и </w:t>
      </w:r>
      <w:r w:rsidR="00F85292">
        <w:t>«</w:t>
      </w:r>
      <w:r w:rsidRPr="00EC0166">
        <w:t>отличников</w:t>
      </w:r>
      <w:r w:rsidR="00F85292">
        <w:t>»</w:t>
      </w:r>
      <w:r w:rsidRPr="00EC0166">
        <w:t xml:space="preserve"> действительно капитал высвободился. У тех, кто делал продукты с одной идеей, а портфель набивал здесь и сейчас, используя высокие ставки на короткие сроки, конечно, у них с капитализацией напротив - стало похуже, начиная с 30 сентября текущего года.</w:t>
      </w:r>
    </w:p>
    <w:p w14:paraId="539B83EF" w14:textId="77777777" w:rsidR="00D46D53" w:rsidRPr="00EC0166" w:rsidRDefault="00D46D53" w:rsidP="00D46D53">
      <w:r w:rsidRPr="00EC0166">
        <w:t>- Страховщики жизни уже сверстали бюджеты следующего года, какой сценарий по ставкам закладывали аналитики вашей компании?</w:t>
      </w:r>
    </w:p>
    <w:p w14:paraId="10213E72" w14:textId="10A8A1AB" w:rsidR="00D46D53" w:rsidRPr="00EC0166" w:rsidRDefault="00D46D53" w:rsidP="00D46D53">
      <w:r w:rsidRPr="00EC0166">
        <w:t xml:space="preserve">- Базовый сценарий, который мы все равно закладываем в бюджет - это снижение процентных ставок. Мы считаем, что </w:t>
      </w:r>
      <w:r w:rsidR="00F85292">
        <w:t>«</w:t>
      </w:r>
      <w:r w:rsidRPr="00EC0166">
        <w:t>ключ</w:t>
      </w:r>
      <w:r w:rsidR="00F85292">
        <w:t>»</w:t>
      </w:r>
      <w:r w:rsidRPr="00EC0166">
        <w:t xml:space="preserve"> опустится к 14% к середине года и до 12% к концу 2026 года, если не случится какого-то форс-мажора. А это означает, что идея удлинения продуктовой линейки с гарантированной доходностью весь следующий год будет для нас актуальна, будем уходить все больше в долгосрочные программы, на горизонте 5 лет и более.</w:t>
      </w:r>
    </w:p>
    <w:p w14:paraId="66654DFD" w14:textId="77777777" w:rsidR="00D46D53" w:rsidRPr="00EC0166" w:rsidRDefault="00D46D53" w:rsidP="00D46D53">
      <w:r w:rsidRPr="00EC0166">
        <w:t>- Вопрос о длительности переходного периода и вере страховщиков в привлекательность своего бизнеса - она сохраняется?</w:t>
      </w:r>
    </w:p>
    <w:p w14:paraId="576DD40D" w14:textId="77777777" w:rsidR="00D46D53" w:rsidRPr="00EC0166" w:rsidRDefault="00D46D53" w:rsidP="00D46D53">
      <w:r w:rsidRPr="00EC0166">
        <w:t>- Вера есть. Именно поэтому мы постоянно выходим к регулятору с новыми предложениями, идеями для обсуждения, мы не останавливаемся. Меняющийся рынок заставляет постоянно переосмысливать действительность.</w:t>
      </w:r>
    </w:p>
    <w:p w14:paraId="35E6AE2E" w14:textId="5F4746E7" w:rsidR="00111D7C" w:rsidRPr="00C421D2" w:rsidRDefault="00F41A83" w:rsidP="00D46D53">
      <w:hyperlink r:id="rId82" w:history="1">
        <w:r w:rsidR="00C9384B" w:rsidRPr="00EC0166">
          <w:rPr>
            <w:rStyle w:val="a3"/>
          </w:rPr>
          <w:t>https://www.interfax.ru/amp/1065635</w:t>
        </w:r>
      </w:hyperlink>
      <w:r w:rsidR="00C9384B" w:rsidRPr="00EC0166">
        <w:t xml:space="preserve"> </w:t>
      </w:r>
    </w:p>
    <w:p w14:paraId="49CB32E0" w14:textId="3C108214" w:rsidR="00F7617D" w:rsidRPr="00C421D2" w:rsidRDefault="00F7617D" w:rsidP="00F7617D">
      <w:pPr>
        <w:pStyle w:val="2"/>
      </w:pPr>
      <w:bookmarkStart w:id="249" w:name="_Toc219098831"/>
      <w:r w:rsidRPr="00F7617D">
        <w:t xml:space="preserve">ИА </w:t>
      </w:r>
      <w:r w:rsidRPr="00F7617D">
        <w:rPr>
          <w:lang w:val="en-US"/>
        </w:rPr>
        <w:t>REGNUM</w:t>
      </w:r>
      <w:r w:rsidRPr="00F7617D">
        <w:t>, 07.01.2026, Количество регионов со средней зарплатой выше 100 тыс. Рублей выросло до 14</w:t>
      </w:r>
      <w:bookmarkEnd w:id="249"/>
    </w:p>
    <w:p w14:paraId="136B8BC7" w14:textId="77777777" w:rsidR="00F7617D" w:rsidRPr="00F7617D" w:rsidRDefault="00F7617D" w:rsidP="00F7617D">
      <w:pPr>
        <w:pStyle w:val="3"/>
      </w:pPr>
      <w:bookmarkStart w:id="250" w:name="_Toc219098832"/>
      <w:r w:rsidRPr="00F7617D">
        <w:t>Количество российских регионов, где средняя зарплата превышает 100 тыс. рублей, достигло 14 по итогам октября, что на два больше, чем годом ранее. Это следует из статистических данных.</w:t>
      </w:r>
      <w:bookmarkEnd w:id="250"/>
    </w:p>
    <w:p w14:paraId="349FA420" w14:textId="77777777" w:rsidR="00F7617D" w:rsidRPr="00F7617D" w:rsidRDefault="00F7617D" w:rsidP="00F7617D">
      <w:r w:rsidRPr="00F7617D">
        <w:t>Среднемесячная зарплата в России в октябре составила 99,7 тыс. рублей против 86,6 тыс. рублей годом ранее. Самые высокие доходы зафиксированы у жителей Чукотского автономного округа (209,4 тыс. рублей), Магаданской области (179,7 тыс. рублей) и Москвы (173,7 тыс. рублей).</w:t>
      </w:r>
    </w:p>
    <w:p w14:paraId="6B68411B" w14:textId="77777777" w:rsidR="00F7617D" w:rsidRPr="00F7617D" w:rsidRDefault="00F7617D" w:rsidP="00F7617D">
      <w:r w:rsidRPr="00F7617D">
        <w:t>В первую пятерку также вошли Ямало-Ненецкий автономный округ (168,2 тыс. рублей) и Камчатский край (165 тыс. рублей). В десятку регионов-лидеров по оплате труда вошли Сахалинская и Мурманская области, Республика Саха (Якутия), Ханты-Мансийский и Ненецкий автономные округа. Зарплаты выше 100 тыс. рублей также отмечены в Санкт-Петербурге и Московской области. Новыми участниками списка стали Красноярский и Забайкальский края со средней зарплатой 104,9 тыс. и 100,9 тыс. рублей соответственно, отметило «РИА Новости».</w:t>
      </w:r>
    </w:p>
    <w:p w14:paraId="19968EB7" w14:textId="77777777" w:rsidR="00F7617D" w:rsidRPr="00F7617D" w:rsidRDefault="00F7617D" w:rsidP="00F7617D">
      <w:r w:rsidRPr="00F7617D">
        <w:t>В октябре 2025 года средняя зарплата в сфере перестрахования составила 439,6 тыс. рублей, став самой высокой среди всех отраслей в России. В пятерку лидеров по доходам также вошли сотрудники холдингов с 322,4 тыс. рублей, управляющие фондами - 257,8 тыс., работники негосударственных пенсионных фондов - 256 тыс. и рыболовы - 251,9 тыс. рублей.</w:t>
      </w:r>
    </w:p>
    <w:p w14:paraId="3FEDB728" w14:textId="77777777" w:rsidR="00F7617D" w:rsidRPr="00F7617D" w:rsidRDefault="00F7617D" w:rsidP="00F7617D">
      <w:r w:rsidRPr="00F7617D">
        <w:lastRenderedPageBreak/>
        <w:t>Согласно данным Росстата, в России сократился разрыв в зарплатах между богатыми и бедными до 12,7 раза. В 2025 году 10% наименее обеспеченных работников получали около 25 тыс. рублей, тогда как 10% самых высокооплачиваемых - более 315 тыс. рублей.</w:t>
      </w:r>
    </w:p>
    <w:p w14:paraId="27D4E3DB" w14:textId="04F40260" w:rsidR="00F7617D" w:rsidRPr="00C421D2" w:rsidRDefault="00F41A83" w:rsidP="00F7617D">
      <w:hyperlink r:id="rId83" w:history="1">
        <w:r w:rsidR="00F7617D" w:rsidRPr="007878C7">
          <w:rPr>
            <w:rStyle w:val="a3"/>
            <w:lang w:val="en-US"/>
          </w:rPr>
          <w:t>https</w:t>
        </w:r>
        <w:r w:rsidR="00F7617D" w:rsidRPr="00C421D2">
          <w:rPr>
            <w:rStyle w:val="a3"/>
          </w:rPr>
          <w:t>://</w:t>
        </w:r>
        <w:r w:rsidR="00F7617D" w:rsidRPr="007878C7">
          <w:rPr>
            <w:rStyle w:val="a3"/>
            <w:lang w:val="en-US"/>
          </w:rPr>
          <w:t>regnum</w:t>
        </w:r>
        <w:r w:rsidR="00F7617D" w:rsidRPr="00C421D2">
          <w:rPr>
            <w:rStyle w:val="a3"/>
          </w:rPr>
          <w:t>.</w:t>
        </w:r>
        <w:r w:rsidR="00F7617D" w:rsidRPr="007878C7">
          <w:rPr>
            <w:rStyle w:val="a3"/>
            <w:lang w:val="en-US"/>
          </w:rPr>
          <w:t>ru</w:t>
        </w:r>
        <w:r w:rsidR="00F7617D" w:rsidRPr="00C421D2">
          <w:rPr>
            <w:rStyle w:val="a3"/>
          </w:rPr>
          <w:t>/</w:t>
        </w:r>
        <w:r w:rsidR="00F7617D" w:rsidRPr="007878C7">
          <w:rPr>
            <w:rStyle w:val="a3"/>
            <w:lang w:val="en-US"/>
          </w:rPr>
          <w:t>news</w:t>
        </w:r>
        <w:r w:rsidR="00F7617D" w:rsidRPr="00C421D2">
          <w:rPr>
            <w:rStyle w:val="a3"/>
          </w:rPr>
          <w:t>/4011862</w:t>
        </w:r>
      </w:hyperlink>
      <w:r w:rsidR="00F7617D" w:rsidRPr="00C421D2">
        <w:t xml:space="preserve"> </w:t>
      </w:r>
    </w:p>
    <w:p w14:paraId="0E17B6BE" w14:textId="77777777" w:rsidR="00C10332" w:rsidRPr="00EC0166" w:rsidRDefault="00C10332" w:rsidP="00C10332">
      <w:pPr>
        <w:pStyle w:val="2"/>
      </w:pPr>
      <w:bookmarkStart w:id="251" w:name="_Toc219098833"/>
      <w:r w:rsidRPr="00EC0166">
        <w:t>Конкурент, 30.12.2025, Денежное будущее ждет всех, у кого есть накопления. План Центробанка</w:t>
      </w:r>
      <w:bookmarkEnd w:id="251"/>
    </w:p>
    <w:p w14:paraId="3ECA5C7B" w14:textId="77777777" w:rsidR="00C10332" w:rsidRPr="00EC0166" w:rsidRDefault="00C10332" w:rsidP="00894F0C">
      <w:pPr>
        <w:pStyle w:val="3"/>
      </w:pPr>
      <w:bookmarkStart w:id="252" w:name="_Toc219098834"/>
      <w:r w:rsidRPr="00EC0166">
        <w:t>Глава Банка России совместно с министром финансов Антоном Силуановым обсудили российские инвестиционные продукты. В частности, речь шла и о тех продуктах. Которые россияне могут использовать для своих пенсионных накоплений.</w:t>
      </w:r>
      <w:bookmarkEnd w:id="252"/>
    </w:p>
    <w:p w14:paraId="744AC321" w14:textId="77777777" w:rsidR="00C10332" w:rsidRPr="00EC0166" w:rsidRDefault="00C10332" w:rsidP="00C10332">
      <w:r w:rsidRPr="00EC0166">
        <w:t>Как отметила Набиуллина, сейчас у пенсионных фондов существуют ограничения по вложениям в акции, при этом лимиты часто остаются недоиспользованными. Более того, даже у частных инвестиционных фондов с более широкими возможностями анализ показывает, что не весь потенциал задействован.</w:t>
      </w:r>
    </w:p>
    <w:p w14:paraId="732CD121" w14:textId="77777777" w:rsidR="00C10332" w:rsidRPr="00EC0166" w:rsidRDefault="00C10332" w:rsidP="00C10332">
      <w:r w:rsidRPr="00EC0166">
        <w:t>Глава Центробанка подчеркнула, что сейчас важно создавать более качественные и привлекательные финансовые продукты, а также определять, в какие именно акции стоит размещать долгосрочные сбережения россиян.</w:t>
      </w:r>
    </w:p>
    <w:p w14:paraId="195FE0D7" w14:textId="77777777" w:rsidR="00C10332" w:rsidRPr="00EC0166" w:rsidRDefault="00C10332" w:rsidP="00C10332">
      <w:r w:rsidRPr="00EC0166">
        <w:t>Также Набиуллина согласилась, что внутренние сбережения населения могут стать мощным драйвером для инвестиций.</w:t>
      </w:r>
    </w:p>
    <w:p w14:paraId="0E4169B5" w14:textId="77777777" w:rsidR="00C10332" w:rsidRPr="00EC0166" w:rsidRDefault="00C10332" w:rsidP="00C10332">
      <w:r w:rsidRPr="00EC0166">
        <w:t>В свою очередь, глава Минфина поделился свежими цифрами. Так, уже сейчас по программе долгосрочных сбережений удалось привлечь более 560 млрд руб. По словам министра, такой результат свидетельствует о том, что россияне активно используют этот инструмент для накоплений на пенсию и крупные покупки.</w:t>
      </w:r>
    </w:p>
    <w:p w14:paraId="7E80F0CF" w14:textId="77777777" w:rsidR="00C10332" w:rsidRPr="00EC0166" w:rsidRDefault="00C10332" w:rsidP="00C10332">
      <w:r w:rsidRPr="00EC0166">
        <w:t>Правда, по мнению Набиуллиной, текущие показатели все еще далеки от максимальных, поскольку оборот по программе несравнимо скромнее, чем прирост корпоративного кредитования, который за тот же период составил внушительные 2,5 трлн руб.</w:t>
      </w:r>
    </w:p>
    <w:p w14:paraId="1DA2BBE3" w14:textId="635509DC" w:rsidR="00D46D53" w:rsidRPr="00EC0166" w:rsidRDefault="00F41A83" w:rsidP="00C10332">
      <w:hyperlink r:id="rId84" w:history="1">
        <w:r w:rsidR="00C10332" w:rsidRPr="00EC0166">
          <w:rPr>
            <w:rStyle w:val="a3"/>
          </w:rPr>
          <w:t>https://konkurent.ru/article/83511</w:t>
        </w:r>
      </w:hyperlink>
    </w:p>
    <w:p w14:paraId="733D5F73" w14:textId="77777777" w:rsidR="003E0B05" w:rsidRPr="00EC0166" w:rsidRDefault="003E0B05" w:rsidP="003E0B05">
      <w:pPr>
        <w:pStyle w:val="2"/>
      </w:pPr>
      <w:bookmarkStart w:id="253" w:name="_Toc219098835"/>
      <w:r w:rsidRPr="00EC0166">
        <w:t>Лента.ру, 02.01.2026, В России вырастет прожиточный минимум</w:t>
      </w:r>
      <w:bookmarkEnd w:id="253"/>
    </w:p>
    <w:p w14:paraId="1483B59E" w14:textId="77777777" w:rsidR="003E0B05" w:rsidRPr="00EC0166" w:rsidRDefault="003E0B05" w:rsidP="00894F0C">
      <w:pPr>
        <w:pStyle w:val="3"/>
      </w:pPr>
      <w:bookmarkStart w:id="254" w:name="_Toc219098836"/>
      <w:r w:rsidRPr="00EC0166">
        <w:t>Размер прожиточного минимума на душу населения с 1 января 2026 года составит 18 939 рублей, следует из федерального бюджета на 2026 год и на плановый период 2027 и 2028 годов. Уточняется, что для трудоспособного населения он составит 20 644 рублей.</w:t>
      </w:r>
      <w:bookmarkEnd w:id="254"/>
    </w:p>
    <w:p w14:paraId="1BDB252C" w14:textId="77777777" w:rsidR="003E0B05" w:rsidRPr="00EC0166" w:rsidRDefault="003E0B05" w:rsidP="003E0B05">
      <w:r w:rsidRPr="00EC0166">
        <w:t>В 2025 году размер прожиточного минимума на душу населения составлял 17 733 рубля.</w:t>
      </w:r>
    </w:p>
    <w:p w14:paraId="412DDA5B" w14:textId="77777777" w:rsidR="003E0B05" w:rsidRPr="00EC0166" w:rsidRDefault="003E0B05" w:rsidP="003E0B05">
      <w:r w:rsidRPr="00EC0166">
        <w:t>Прожиточный минимум для пенсионеров составит 16 288 рублей, для детей — 18 371 рубля.</w:t>
      </w:r>
    </w:p>
    <w:p w14:paraId="171EB8F1" w14:textId="77777777" w:rsidR="003E0B05" w:rsidRPr="00EC0166" w:rsidRDefault="003E0B05" w:rsidP="003E0B05">
      <w:r w:rsidRPr="00EC0166">
        <w:t xml:space="preserve">Ранее президент Национальной ассоциации негосударственных пенсионных фондов (НАПФ) Сергей Беляков рассказал, в каком случае следует делать пенсионные </w:t>
      </w:r>
      <w:r w:rsidRPr="00EC0166">
        <w:lastRenderedPageBreak/>
        <w:t>накопления. Он отметил, что копить на пенсию имеет смысл при любом доходе выше прожиточного минимума.</w:t>
      </w:r>
    </w:p>
    <w:p w14:paraId="494CFA4F" w14:textId="1BCBC048" w:rsidR="003E0B05" w:rsidRPr="00C421D2" w:rsidRDefault="00F41A83" w:rsidP="003E0B05">
      <w:hyperlink r:id="rId85" w:history="1">
        <w:r w:rsidR="003E0B05" w:rsidRPr="00EC0166">
          <w:rPr>
            <w:rStyle w:val="a3"/>
          </w:rPr>
          <w:t>https://lenta.ru/news/2026/01/01/v-rossii-vyrastet-prozhitochnyy-minimum/</w:t>
        </w:r>
      </w:hyperlink>
      <w:r w:rsidR="003E0B05" w:rsidRPr="00EC0166">
        <w:t xml:space="preserve"> </w:t>
      </w:r>
    </w:p>
    <w:p w14:paraId="10FEB706" w14:textId="0F6EBB52" w:rsidR="00584D6E" w:rsidRPr="00584D6E" w:rsidRDefault="00584D6E" w:rsidP="00584D6E">
      <w:pPr>
        <w:pStyle w:val="2"/>
      </w:pPr>
      <w:bookmarkStart w:id="255" w:name="_Toc219098837"/>
      <w:r w:rsidRPr="00584D6E">
        <w:t>МК, 04.01.2026, Экономист Щербаков: рост МРОТ на 21 % потянет за собой увеличение зарплат в стране</w:t>
      </w:r>
      <w:bookmarkEnd w:id="255"/>
    </w:p>
    <w:p w14:paraId="6089725A" w14:textId="77777777" w:rsidR="00584D6E" w:rsidRPr="00584D6E" w:rsidRDefault="00584D6E" w:rsidP="00584D6E">
      <w:pPr>
        <w:pStyle w:val="3"/>
      </w:pPr>
      <w:bookmarkStart w:id="256" w:name="_Toc219098838"/>
      <w:r w:rsidRPr="00584D6E">
        <w:t>С 1 января 2026 года минимальный размер оплаты труда (МРОТ) повысился на рекордные 21 %, и теперь на федеральном уровне составляет 27093 рубля. Таким образом, этот показатель почти на 30 % превышает прожиточный минимум, который равен 20,6 тысячи рублей. И более, чем в три раза превышает рост инфляции в нынешнем году. Она, как известно, по итогам года ожидается чуть ниже 6,0 %.</w:t>
      </w:r>
      <w:bookmarkEnd w:id="256"/>
    </w:p>
    <w:p w14:paraId="13F4C003" w14:textId="77777777" w:rsidR="00584D6E" w:rsidRPr="00584D6E" w:rsidRDefault="00584D6E" w:rsidP="00584D6E">
      <w:r w:rsidRPr="00584D6E">
        <w:t>Напрямую этот показатель касается около 4,5 миллиона человек, в основном работников бюджетной сферы. Чтобы получить «минималку», нужно отработать 8 часов в день на пятидневной рабочей неделе и не иметь никаких нарушений. Иначе работодатель снизит этот МРОТ и никакая трудовая инспекция или суд тебе не поможет.</w:t>
      </w:r>
    </w:p>
    <w:p w14:paraId="2F76FA59" w14:textId="77777777" w:rsidR="00584D6E" w:rsidRPr="00584D6E" w:rsidRDefault="00584D6E" w:rsidP="00584D6E">
      <w:r w:rsidRPr="00584D6E">
        <w:t>В регионах действуют свои показатели минимального размера оплаты труда. Они принимаются на основе трехсторонних соглашений между профсоюзами, работодателями и органами власти. Но региональная «минималка» не может быть ниже федерального уровня - таков закон.</w:t>
      </w:r>
    </w:p>
    <w:p w14:paraId="026EF836" w14:textId="77777777" w:rsidR="00584D6E" w:rsidRPr="00584D6E" w:rsidRDefault="00584D6E" w:rsidP="00584D6E">
      <w:r w:rsidRPr="00584D6E">
        <w:t>Увеличение МРОТ влияет на некоторые социальные выплаты. В частности, оплату больничных листов, алименты, декретные пособия и пособия по уходу за ребенком до 1,5 лет. Так, последняя выплата придет мамам с 1 февраля, она составит 28773 рублей против 26941 рубля в 2025 году. Если в регионе применяется районный коэффициент, пособие будет выплачено с его учетом. Увеличится и материнский капитал -на первого ребенка 737204 рубля и 974189 на второго.</w:t>
      </w:r>
    </w:p>
    <w:p w14:paraId="7634D4DB" w14:textId="77777777" w:rsidR="00584D6E" w:rsidRPr="00584D6E" w:rsidRDefault="00584D6E" w:rsidP="00584D6E">
      <w:r w:rsidRPr="00584D6E">
        <w:t>Что касается алиментов, то если папаша «сидит» на «минималке», за одного ребенка он платит 25 % от МРОТ, на двух - 33 %, а на трех - 50 %. Также увеличатся отпускные - если зарплата сотрудника равна МРОТ, то сумму делят на 29,3 (среднее количество дней в месяце) и умножают на количество дней в отпуске.</w:t>
      </w:r>
    </w:p>
    <w:p w14:paraId="63D6B9F7" w14:textId="77777777" w:rsidR="00584D6E" w:rsidRPr="00584D6E" w:rsidRDefault="00584D6E" w:rsidP="00584D6E">
      <w:r w:rsidRPr="00584D6E">
        <w:t>Если стаж сотрудника менее 6 месяцев, больничный ему оплачивают по МРОТ, даже если его средняя зарплата выше этого показателя. Если стаж до 5 лет, то 60 % от средней зарплаты, а если человек работает более 8 лет, оплачивают 100 % от зарплаты.</w:t>
      </w:r>
    </w:p>
    <w:p w14:paraId="3FA9126C" w14:textId="77777777" w:rsidR="00584D6E" w:rsidRPr="00584D6E" w:rsidRDefault="00584D6E" w:rsidP="00584D6E">
      <w:r w:rsidRPr="00584D6E">
        <w:t>До 2020 года МРОТ полностью зависел от прожиточного минимума, то есть, от стоимости потребительской корзины. А с 2021 года изменилась методика его расчета. Он стал составлять 42 % от медианной зарплаты в стране.</w:t>
      </w:r>
    </w:p>
    <w:p w14:paraId="54347CF8" w14:textId="77777777" w:rsidR="00584D6E" w:rsidRPr="00584D6E" w:rsidRDefault="00584D6E" w:rsidP="00584D6E">
      <w:r w:rsidRPr="00584D6E">
        <w:t>Примечательно, что еще в 2023 году МРОТ превышал ПМ всего на 4 %, в 2024-м уже на 14, а в 2025 году на 16 %. Как мы уже сказали, в 2026 году «минималка» повысилась на 21 %. Президент поставил перед правительством задачу поднять уровень МРОТ к 2030 году до 35 тысяч рублей.</w:t>
      </w:r>
    </w:p>
    <w:p w14:paraId="7CAB17B9" w14:textId="77777777" w:rsidR="00584D6E" w:rsidRPr="00584D6E" w:rsidRDefault="00584D6E" w:rsidP="00584D6E">
      <w:r w:rsidRPr="00584D6E">
        <w:t>Как видим, в последние годы МРОТ растет не по дням, а по часам.</w:t>
      </w:r>
    </w:p>
    <w:p w14:paraId="4ABA080C" w14:textId="77777777" w:rsidR="00584D6E" w:rsidRPr="00584D6E" w:rsidRDefault="00584D6E" w:rsidP="00584D6E">
      <w:r w:rsidRPr="00584D6E">
        <w:lastRenderedPageBreak/>
        <w:t>И все же, значительную часть населения волнует вопрос: почему на их зарплатах никак не отражается рекордное повышение МРОТ? Во многих сферах они как были 3-4 года назад, так и остались. Средняя зарплата в 2025 году составляет 96 тысяч рублей, только у кого? В отдельных обрабатывающих отраслях промышленности, в нефтегазовой сфере и на предприятиях оборонного комплекса. А добрая половина россиян не чувствует этой зарплатной гонки. Влияет ли повышение МРОТ на зарплаты всех наших сограждан?</w:t>
      </w:r>
    </w:p>
    <w:p w14:paraId="5DD38727" w14:textId="77777777" w:rsidR="00584D6E" w:rsidRPr="00584D6E" w:rsidRDefault="00584D6E" w:rsidP="00584D6E">
      <w:r w:rsidRPr="00584D6E">
        <w:t>Доктор экономических наук, профессор кафедры труда и социальной политики РАНХиГС Александр Щербаков считает, что это важный для страны показатель.</w:t>
      </w:r>
    </w:p>
    <w:p w14:paraId="16F4D85C" w14:textId="77777777" w:rsidR="00584D6E" w:rsidRPr="00584D6E" w:rsidRDefault="00584D6E" w:rsidP="00584D6E">
      <w:r w:rsidRPr="00584D6E">
        <w:t>- Он не просто идет за инфляцией, а заметно ее опережает, - считает ученый. - Что позволяет полностью обеспечить минимальные потребности человека для воспроизводства его рабочей силы. «Минималка» влияет и на зарплаты других работников. Чтобы сохранить мотивационную силу, зарплаты должны учитывать квалификацию сотрудников. Иначе им нет смысла совершенствоваться в своей профессии. Повышая МРОТ самым низкооплачиваемым работникам, руководители предприятий увеличивают выплаты и другим сотрудникам. Правда, в меньшей степени. В любом случае, происходит повышение зарплаты. Однако, чтобы не снизить прибыль своей компании, работодатель одновременно вынужден принимать меры к повышению производительности труда. Все это вместе взятое положительно сказывается на эффективности производства в целом.</w:t>
      </w:r>
    </w:p>
    <w:p w14:paraId="4A1CF832" w14:textId="77777777" w:rsidR="00584D6E" w:rsidRPr="00584D6E" w:rsidRDefault="00584D6E" w:rsidP="00584D6E">
      <w:r w:rsidRPr="00584D6E">
        <w:t>- Есть ли зависимость между ростом МРОТ и увеличением средней зарплаты в стране?</w:t>
      </w:r>
    </w:p>
    <w:p w14:paraId="546A6789" w14:textId="77777777" w:rsidR="00584D6E" w:rsidRPr="0063314C" w:rsidRDefault="00584D6E" w:rsidP="00584D6E">
      <w:r w:rsidRPr="0063314C">
        <w:t>- Такой пропорции не существует. Каждая отрасль хоть и проводит повышение зарплаты после увеличения МРОТ, но в разной степени, в зависимости от конъюнктуры и других обстоятельств. Это важный и полезный момент в экономике.</w:t>
      </w:r>
    </w:p>
    <w:p w14:paraId="02CEDD3F" w14:textId="0AE6B0D3" w:rsidR="00584D6E" w:rsidRPr="0063314C" w:rsidRDefault="00F41A83" w:rsidP="00584D6E">
      <w:hyperlink r:id="rId86" w:history="1">
        <w:r w:rsidR="00584D6E" w:rsidRPr="007878C7">
          <w:rPr>
            <w:rStyle w:val="a3"/>
            <w:lang w:val="en-US"/>
          </w:rPr>
          <w:t>https</w:t>
        </w:r>
        <w:r w:rsidR="00584D6E" w:rsidRPr="0063314C">
          <w:rPr>
            <w:rStyle w:val="a3"/>
          </w:rPr>
          <w:t>://</w:t>
        </w:r>
        <w:r w:rsidR="00584D6E" w:rsidRPr="007878C7">
          <w:rPr>
            <w:rStyle w:val="a3"/>
            <w:lang w:val="en-US"/>
          </w:rPr>
          <w:t>www</w:t>
        </w:r>
        <w:r w:rsidR="00584D6E" w:rsidRPr="0063314C">
          <w:rPr>
            <w:rStyle w:val="a3"/>
          </w:rPr>
          <w:t>.</w:t>
        </w:r>
        <w:r w:rsidR="00584D6E" w:rsidRPr="007878C7">
          <w:rPr>
            <w:rStyle w:val="a3"/>
            <w:lang w:val="en-US"/>
          </w:rPr>
          <w:t>mk</w:t>
        </w:r>
        <w:r w:rsidR="00584D6E" w:rsidRPr="0063314C">
          <w:rPr>
            <w:rStyle w:val="a3"/>
          </w:rPr>
          <w:t>.</w:t>
        </w:r>
        <w:r w:rsidR="00584D6E" w:rsidRPr="007878C7">
          <w:rPr>
            <w:rStyle w:val="a3"/>
            <w:lang w:val="en-US"/>
          </w:rPr>
          <w:t>ru</w:t>
        </w:r>
        <w:r w:rsidR="00584D6E" w:rsidRPr="0063314C">
          <w:rPr>
            <w:rStyle w:val="a3"/>
          </w:rPr>
          <w:t>/</w:t>
        </w:r>
        <w:r w:rsidR="00584D6E" w:rsidRPr="007878C7">
          <w:rPr>
            <w:rStyle w:val="a3"/>
            <w:lang w:val="en-US"/>
          </w:rPr>
          <w:t>economics</w:t>
        </w:r>
        <w:r w:rsidR="00584D6E" w:rsidRPr="0063314C">
          <w:rPr>
            <w:rStyle w:val="a3"/>
          </w:rPr>
          <w:t>/2026/01/04/</w:t>
        </w:r>
        <w:r w:rsidR="00584D6E" w:rsidRPr="007878C7">
          <w:rPr>
            <w:rStyle w:val="a3"/>
            <w:lang w:val="en-US"/>
          </w:rPr>
          <w:t>ekonomist</w:t>
        </w:r>
        <w:r w:rsidR="00584D6E" w:rsidRPr="0063314C">
          <w:rPr>
            <w:rStyle w:val="a3"/>
          </w:rPr>
          <w:t>-</w:t>
        </w:r>
        <w:r w:rsidR="00584D6E" w:rsidRPr="007878C7">
          <w:rPr>
            <w:rStyle w:val="a3"/>
            <w:lang w:val="en-US"/>
          </w:rPr>
          <w:t>shherbakov</w:t>
        </w:r>
        <w:r w:rsidR="00584D6E" w:rsidRPr="0063314C">
          <w:rPr>
            <w:rStyle w:val="a3"/>
          </w:rPr>
          <w:t>-</w:t>
        </w:r>
        <w:r w:rsidR="00584D6E" w:rsidRPr="007878C7">
          <w:rPr>
            <w:rStyle w:val="a3"/>
            <w:lang w:val="en-US"/>
          </w:rPr>
          <w:t>rost</w:t>
        </w:r>
        <w:r w:rsidR="00584D6E" w:rsidRPr="0063314C">
          <w:rPr>
            <w:rStyle w:val="a3"/>
          </w:rPr>
          <w:t>-</w:t>
        </w:r>
        <w:r w:rsidR="00584D6E" w:rsidRPr="007878C7">
          <w:rPr>
            <w:rStyle w:val="a3"/>
            <w:lang w:val="en-US"/>
          </w:rPr>
          <w:t>mrot</w:t>
        </w:r>
        <w:r w:rsidR="00584D6E" w:rsidRPr="0063314C">
          <w:rPr>
            <w:rStyle w:val="a3"/>
          </w:rPr>
          <w:t>-</w:t>
        </w:r>
        <w:r w:rsidR="00584D6E" w:rsidRPr="007878C7">
          <w:rPr>
            <w:rStyle w:val="a3"/>
            <w:lang w:val="en-US"/>
          </w:rPr>
          <w:t>na</w:t>
        </w:r>
        <w:r w:rsidR="00584D6E" w:rsidRPr="0063314C">
          <w:rPr>
            <w:rStyle w:val="a3"/>
          </w:rPr>
          <w:t>-21-</w:t>
        </w:r>
        <w:r w:rsidR="00584D6E" w:rsidRPr="007878C7">
          <w:rPr>
            <w:rStyle w:val="a3"/>
            <w:lang w:val="en-US"/>
          </w:rPr>
          <w:t>potyanet</w:t>
        </w:r>
        <w:r w:rsidR="00584D6E" w:rsidRPr="0063314C">
          <w:rPr>
            <w:rStyle w:val="a3"/>
          </w:rPr>
          <w:t>-</w:t>
        </w:r>
        <w:r w:rsidR="00584D6E" w:rsidRPr="007878C7">
          <w:rPr>
            <w:rStyle w:val="a3"/>
            <w:lang w:val="en-US"/>
          </w:rPr>
          <w:t>za</w:t>
        </w:r>
        <w:r w:rsidR="00584D6E" w:rsidRPr="0063314C">
          <w:rPr>
            <w:rStyle w:val="a3"/>
          </w:rPr>
          <w:t>-</w:t>
        </w:r>
        <w:r w:rsidR="00584D6E" w:rsidRPr="007878C7">
          <w:rPr>
            <w:rStyle w:val="a3"/>
            <w:lang w:val="en-US"/>
          </w:rPr>
          <w:t>soboy</w:t>
        </w:r>
        <w:r w:rsidR="00584D6E" w:rsidRPr="0063314C">
          <w:rPr>
            <w:rStyle w:val="a3"/>
          </w:rPr>
          <w:t>-</w:t>
        </w:r>
        <w:r w:rsidR="00584D6E" w:rsidRPr="007878C7">
          <w:rPr>
            <w:rStyle w:val="a3"/>
            <w:lang w:val="en-US"/>
          </w:rPr>
          <w:t>uvelichenie</w:t>
        </w:r>
        <w:r w:rsidR="00584D6E" w:rsidRPr="0063314C">
          <w:rPr>
            <w:rStyle w:val="a3"/>
          </w:rPr>
          <w:t>-</w:t>
        </w:r>
        <w:r w:rsidR="00584D6E" w:rsidRPr="007878C7">
          <w:rPr>
            <w:rStyle w:val="a3"/>
            <w:lang w:val="en-US"/>
          </w:rPr>
          <w:t>zarplat</w:t>
        </w:r>
        <w:r w:rsidR="00584D6E" w:rsidRPr="0063314C">
          <w:rPr>
            <w:rStyle w:val="a3"/>
          </w:rPr>
          <w:t>-</w:t>
        </w:r>
        <w:r w:rsidR="00584D6E" w:rsidRPr="007878C7">
          <w:rPr>
            <w:rStyle w:val="a3"/>
            <w:lang w:val="en-US"/>
          </w:rPr>
          <w:t>v</w:t>
        </w:r>
        <w:r w:rsidR="00584D6E" w:rsidRPr="0063314C">
          <w:rPr>
            <w:rStyle w:val="a3"/>
          </w:rPr>
          <w:t>-</w:t>
        </w:r>
        <w:r w:rsidR="00584D6E" w:rsidRPr="007878C7">
          <w:rPr>
            <w:rStyle w:val="a3"/>
            <w:lang w:val="en-US"/>
          </w:rPr>
          <w:t>strane</w:t>
        </w:r>
        <w:r w:rsidR="00584D6E" w:rsidRPr="0063314C">
          <w:rPr>
            <w:rStyle w:val="a3"/>
          </w:rPr>
          <w:t>.</w:t>
        </w:r>
        <w:r w:rsidR="00584D6E" w:rsidRPr="007878C7">
          <w:rPr>
            <w:rStyle w:val="a3"/>
            <w:lang w:val="en-US"/>
          </w:rPr>
          <w:t>html</w:t>
        </w:r>
      </w:hyperlink>
      <w:r w:rsidR="00584D6E" w:rsidRPr="0063314C">
        <w:t xml:space="preserve"> </w:t>
      </w:r>
    </w:p>
    <w:p w14:paraId="66BDAA16" w14:textId="498F9CB5" w:rsidR="00EF567B" w:rsidRPr="00EC0166" w:rsidRDefault="00EF567B" w:rsidP="00EF567B">
      <w:pPr>
        <w:pStyle w:val="2"/>
      </w:pPr>
      <w:bookmarkStart w:id="257" w:name="_Toc219098839"/>
      <w:r w:rsidRPr="00EC0166">
        <w:t>Выберу.ру, 31.12.2025, От 21% до 16%: почему не стоит ждать дешёвых кредитов в 2026 году?</w:t>
      </w:r>
      <w:bookmarkEnd w:id="257"/>
    </w:p>
    <w:p w14:paraId="1533026F" w14:textId="77777777" w:rsidR="00EF567B" w:rsidRPr="00EC0166" w:rsidRDefault="00EF567B" w:rsidP="00894F0C">
      <w:pPr>
        <w:pStyle w:val="3"/>
      </w:pPr>
      <w:bookmarkStart w:id="258" w:name="_Toc219098840"/>
      <w:r w:rsidRPr="00EC0166">
        <w:t>Банк России на заседании 19 декабря 2025 года снизил ключевую ставку на 0,5 процентных пункта. С июня 2025 года ставка ЦБ РФ снизилась с 21 до 16 процентных пунктов. При этом шаг снижения всё меньше: если на заседании в июле Центробанк снизил ставку на 2 процентных пункта, то на последних двух заседаниях — на 0,5 процентных пункта. Изучаем резюме обсуждения ключевой ставки по итогам последнего заседания ЦБ РФ и оцениваем, как динамика ставки повлияет на нашу жизнь.</w:t>
      </w:r>
      <w:bookmarkEnd w:id="258"/>
    </w:p>
    <w:p w14:paraId="60F11A23" w14:textId="77777777" w:rsidR="00EF567B" w:rsidRPr="00EC0166" w:rsidRDefault="00EF567B" w:rsidP="00EF567B">
      <w:r w:rsidRPr="00EC0166">
        <w:t xml:space="preserve">Что будет с ключевой ставкой в 2026 году? Фото: нейросеть </w:t>
      </w:r>
    </w:p>
    <w:p w14:paraId="1C84AB4D" w14:textId="77777777" w:rsidR="00EF567B" w:rsidRPr="00EC0166" w:rsidRDefault="00EF567B" w:rsidP="00EF567B">
      <w:r w:rsidRPr="00EC0166">
        <w:t>Почему снизили ставку</w:t>
      </w:r>
    </w:p>
    <w:p w14:paraId="28AC62BE" w14:textId="77777777" w:rsidR="00EF567B" w:rsidRPr="00EC0166" w:rsidRDefault="00EF567B" w:rsidP="00EF567B">
      <w:r w:rsidRPr="00EC0166">
        <w:t>Центробанк отметил, что цены в октябре—ноябре росли медленнее, чем в третьем квартале 2025 года. По итогам 2025 года годовая инфляция может быть ниже 6%. Также регулятор сообщил, что перегрев спроса постепенно снижается. То есть люди и компании стали меньше покупать.</w:t>
      </w:r>
    </w:p>
    <w:p w14:paraId="7854EE95" w14:textId="77777777" w:rsidR="00EF567B" w:rsidRPr="00EC0166" w:rsidRDefault="00EF567B" w:rsidP="00EF567B">
      <w:r w:rsidRPr="00EC0166">
        <w:lastRenderedPageBreak/>
        <w:t>А ещё ЦБ РФ рассчитывает, что бюджет в 2026 году не будет превышения расходов над доходами, что поможет сдержать инфляцию.</w:t>
      </w:r>
    </w:p>
    <w:p w14:paraId="6D51C8FB" w14:textId="77777777" w:rsidR="00EF567B" w:rsidRPr="00EC0166" w:rsidRDefault="00EF567B" w:rsidP="00EF567B">
      <w:r w:rsidRPr="00EC0166">
        <w:t>Участники обсуждения отметили, что эффект от повышения налога на добавленную стоимость (НДС) с 20 до 22% можно будет оценить на заседании ЦБ РФ в марте 2026 года.</w:t>
      </w:r>
    </w:p>
    <w:p w14:paraId="759832F3" w14:textId="77777777" w:rsidR="00EF567B" w:rsidRPr="00EC0166" w:rsidRDefault="00EF567B" w:rsidP="00EF567B">
      <w:r w:rsidRPr="00EC0166">
        <w:t>Но несмотря на такую неопределённость, сохранять ключевую ставку на уровне 16,5% в течение нескольких месяцев неоправданно. Есть пространство для её снижения.</w:t>
      </w:r>
    </w:p>
    <w:p w14:paraId="6AE79886" w14:textId="77777777" w:rsidR="00EF567B" w:rsidRPr="00EC0166" w:rsidRDefault="00EF567B" w:rsidP="00EF567B">
      <w:r w:rsidRPr="00EC0166">
        <w:t>Почему цены могут начать расти в 2026 году</w:t>
      </w:r>
    </w:p>
    <w:p w14:paraId="51D33D72" w14:textId="77777777" w:rsidR="00EF567B" w:rsidRPr="00EC0166" w:rsidRDefault="00EF567B" w:rsidP="00EF567B">
      <w:r w:rsidRPr="00EC0166">
        <w:t>Часть участников обсуждения предлагали снизить ставку на 1 процентный пункт. Но это предложение не поддержали. Есть много факторов в пользу роста цен:</w:t>
      </w:r>
    </w:p>
    <w:p w14:paraId="2FE9267E" w14:textId="77777777" w:rsidR="00EF567B" w:rsidRPr="00EC0166" w:rsidRDefault="00EF567B" w:rsidP="00EF567B">
      <w:r w:rsidRPr="00EC0166">
        <w:t>Инфляционные ожидания населения и бизнеса высокие.</w:t>
      </w:r>
    </w:p>
    <w:p w14:paraId="1E766EB7" w14:textId="77777777" w:rsidR="00EF567B" w:rsidRPr="00EC0166" w:rsidRDefault="00EF567B" w:rsidP="00EF567B">
      <w:r w:rsidRPr="00EC0166">
        <w:t>Спрос населения на товары и услуги растёт быстрее во втором полугодии 2025 года, нежели чем в первом. Например, люди чаще покупали авто перед повышением утилизационного сбора.</w:t>
      </w:r>
    </w:p>
    <w:p w14:paraId="40822C23" w14:textId="77777777" w:rsidR="00EF567B" w:rsidRPr="00EC0166" w:rsidRDefault="00EF567B" w:rsidP="00EF567B">
      <w:r w:rsidRPr="00EC0166">
        <w:t>Ситуация на рынке труда в 2025 году — непростая. Зарплаты растут быстрее, чем производительность труда. Это плохо влияет на результаты компаний. Безработица по-прежнему низкая, это приводит к гонке зарплат.</w:t>
      </w:r>
    </w:p>
    <w:p w14:paraId="5CE40365" w14:textId="77777777" w:rsidR="00EF567B" w:rsidRPr="00EC0166" w:rsidRDefault="00EF567B" w:rsidP="00EF567B">
      <w:r w:rsidRPr="00EC0166">
        <w:t>Компании по-прежнему берут много кредитов. В четвёртом квартале 2025 года этот показатель выше, чем в первом квартале 2025 года.</w:t>
      </w:r>
    </w:p>
    <w:p w14:paraId="32631AE0" w14:textId="77777777" w:rsidR="00EF567B" w:rsidRPr="00EC0166" w:rsidRDefault="00EF567B" w:rsidP="00EF567B">
      <w:r w:rsidRPr="00EC0166">
        <w:t>Сложности в экспорте. Из-за санкций российским компаниям сложнее торговать, доставлять товары и проводить платежи. Это снижает экспорт и доходы бюджета, увеличивая дефицит. Его могут компенсировать, в том числе, за счёт эмиссии денег, что усилит инфляцию.</w:t>
      </w:r>
    </w:p>
    <w:p w14:paraId="1F0ACD68" w14:textId="77777777" w:rsidR="00EF567B" w:rsidRPr="00EC0166" w:rsidRDefault="00EF567B" w:rsidP="00EF567B">
      <w:r w:rsidRPr="00EC0166">
        <w:t>Чего нам ждать в 2026 году: мнение</w:t>
      </w:r>
    </w:p>
    <w:p w14:paraId="7C76D3F0" w14:textId="77777777" w:rsidR="00EF567B" w:rsidRPr="00EC0166" w:rsidRDefault="00EF567B" w:rsidP="00EF567B">
      <w:r w:rsidRPr="00EC0166">
        <w:t>Цены растут медленнее, чем раньше. Но устойчивого замедления пока нет. Например, в октябре 2025 года инфляция росла быстро, потом замедлялась на протяжении полутора месяцев. На неделе с 16 по 22 декабря 2025 года Росстат снова фиксировал рост цен — на 0,2%.</w:t>
      </w:r>
    </w:p>
    <w:p w14:paraId="75AD9120" w14:textId="77777777" w:rsidR="00EF567B" w:rsidRPr="00EC0166" w:rsidRDefault="00EF567B" w:rsidP="00EF567B">
      <w:r w:rsidRPr="00EC0166">
        <w:t>Поэтому говорить о полной победе над инфляцией пока нельзя. Тем более есть много аргументов в пользу роста цен: например, из-за падения экспорта бюджет снова может быть дефицитным. Да и геополитика пока не приносит по-настоящему хороших новостей.</w:t>
      </w:r>
    </w:p>
    <w:p w14:paraId="1EA56B0B" w14:textId="77777777" w:rsidR="00EF567B" w:rsidRPr="00EC0166" w:rsidRDefault="00EF567B" w:rsidP="00EF567B">
      <w:r w:rsidRPr="00EC0166">
        <w:t>На рост цен повлияет повышение НДС. Какое-то небольшое количество компаний уже учло это в ценах, но многие пересмотрят цены только с нового года. Эффект от роста НДС — ещё одна неопределённость, которая мешает быстро снижать ставку.</w:t>
      </w:r>
    </w:p>
    <w:p w14:paraId="4B08468F" w14:textId="77777777" w:rsidR="00EF567B" w:rsidRPr="00EC0166" w:rsidRDefault="00EF567B" w:rsidP="00EF567B">
      <w:r w:rsidRPr="00EC0166">
        <w:t>Поэтому ЦБ вряд ли будет снижать ставку быстро. Если не будет какого-то негатива, а цены будут расти как сейчас, в конце следующего года мы увидим ключевую ставку на уровне 12-13%. Рассчитывать в 2026 году на быстрое снижение ставок по кредитам, в том числе ипотеке, при такой динамике не стоит. То есть занимать будет выгоднее, но рассчитывать на большее не стоит.</w:t>
      </w:r>
    </w:p>
    <w:p w14:paraId="6D532B57" w14:textId="503706BD" w:rsidR="00C10332" w:rsidRPr="00EC0166" w:rsidRDefault="00F41A83" w:rsidP="00EF567B">
      <w:hyperlink r:id="rId87" w:history="1">
        <w:r w:rsidR="00EF567B" w:rsidRPr="00EC0166">
          <w:rPr>
            <w:rStyle w:val="a3"/>
          </w:rPr>
          <w:t>https://www.vbr.ru/amp/help/novosti/ne-stoit-jdat-desevih-kreditov-v-2026-67462/</w:t>
        </w:r>
      </w:hyperlink>
    </w:p>
    <w:p w14:paraId="5C64069C" w14:textId="77777777" w:rsidR="00A934E7" w:rsidRPr="00EC0166" w:rsidRDefault="00A934E7" w:rsidP="00A934E7">
      <w:pPr>
        <w:pStyle w:val="2"/>
      </w:pPr>
      <w:bookmarkStart w:id="259" w:name="_Toc219098841"/>
      <w:r w:rsidRPr="00EC0166">
        <w:lastRenderedPageBreak/>
        <w:t>DEITA.RU, 03.01.2026, Жить на проценты от вклада и не работать: почему так не стоит делать</w:t>
      </w:r>
      <w:bookmarkEnd w:id="259"/>
    </w:p>
    <w:p w14:paraId="045E740E" w14:textId="77777777" w:rsidR="00A934E7" w:rsidRPr="00EC0166" w:rsidRDefault="00A934E7" w:rsidP="00894F0C">
      <w:pPr>
        <w:pStyle w:val="3"/>
      </w:pPr>
      <w:bookmarkStart w:id="260" w:name="_Toc219098842"/>
      <w:r w:rsidRPr="00EC0166">
        <w:t>Жить исключительно за счет процентов по вкладу теоретически возможно, однако для этого требуется иметь очень значительный начальный капитал.</w:t>
      </w:r>
      <w:bookmarkEnd w:id="260"/>
    </w:p>
    <w:p w14:paraId="3696E759" w14:textId="77777777" w:rsidR="00A934E7" w:rsidRPr="00EC0166" w:rsidRDefault="00A934E7" w:rsidP="00A934E7">
      <w:r w:rsidRPr="00EC0166">
        <w:t>Об этом предупредила руководитель управления розничного бизнеса ББР Банка Наталья Горковенко, сообщает ИА DEITA.RU.</w:t>
      </w:r>
    </w:p>
    <w:p w14:paraId="563605E4" w14:textId="77777777" w:rsidR="00A934E7" w:rsidRPr="00EC0166" w:rsidRDefault="00A934E7" w:rsidP="00A934E7">
      <w:r w:rsidRPr="00EC0166">
        <w:t>По ее словам, чтобы обеспечить себе доход, достаточный для жизни, нужно разместить на депозите около 9,5 миллиона рублей. Такой капитал при ставке не ниже 14% годовых принесет примерно 100 тысяч рублей в месяц, что соответствует средней зарплате в России.</w:t>
      </w:r>
    </w:p>
    <w:p w14:paraId="718CDD62" w14:textId="77777777" w:rsidR="00A934E7" w:rsidRPr="00EC0166" w:rsidRDefault="00A934E7" w:rsidP="00A934E7">
      <w:r w:rsidRPr="00EC0166">
        <w:t>Однако, самостоятельное и стабильное существование, основанное только на процентных доходах, — это весьма рискованный сценарий, особенно в долгосрочной перспективе. Эксперт выделяет ряд факторов, которые делают такую стратегию менее надежной.</w:t>
      </w:r>
    </w:p>
    <w:p w14:paraId="4415E579" w14:textId="77777777" w:rsidR="00A934E7" w:rsidRPr="00EC0166" w:rsidRDefault="00A934E7" w:rsidP="00A934E7">
      <w:r w:rsidRPr="00EC0166">
        <w:t>Одним из них является инфляция, которая со временем снижает покупательную способность фиксированного дохода, получаемого с вклада. То есть, даже если сумма начального капитала позволяет получать стабильный доход в текущих условиях, со временем это может стать неактуально, поскольку цены на товары и услуги растут, а доход остается прежним.</w:t>
      </w:r>
    </w:p>
    <w:p w14:paraId="171129F4" w14:textId="77777777" w:rsidR="00A934E7" w:rsidRPr="00EC0166" w:rsidRDefault="00A934E7" w:rsidP="00A934E7">
      <w:r w:rsidRPr="00EC0166">
        <w:t>Помимо этого, ставки по вкладам могут измениться — вероятность снижения процентных ставок в будущем достаточно высока. Когда текущий депозитный договор завершится, возможно, придется искать новые условия с меньшей ставкой, а чтобы сохранить тот же уровень дохода, придется увеличивать сумму вклада.</w:t>
      </w:r>
    </w:p>
    <w:p w14:paraId="088324B3" w14:textId="77777777" w:rsidR="00A934E7" w:rsidRPr="00EC0166" w:rsidRDefault="00A934E7" w:rsidP="00A934E7">
      <w:r w:rsidRPr="00EC0166">
        <w:t>Налогообложение также оказывает влияние: налог на доход по вкладам уменьшает чистую сумму полученных процентов. Это особенно ощутимо, если доход превышает определенный необлагаемый лимит, установленный государством и пересматриваемый ежегодно.</w:t>
      </w:r>
    </w:p>
    <w:p w14:paraId="2A239D34" w14:textId="73FE6604" w:rsidR="00A934E7" w:rsidRPr="00EC0166" w:rsidRDefault="00A934E7" w:rsidP="00A934E7">
      <w:r w:rsidRPr="00EC0166">
        <w:t xml:space="preserve">Еще одним существенным риском является возможность досрочного расторжения депозита: при этом происходит пересчет процентов по ставке </w:t>
      </w:r>
      <w:r w:rsidR="00F85292">
        <w:t>«</w:t>
      </w:r>
      <w:r w:rsidRPr="00EC0166">
        <w:t>до востребования</w:t>
      </w:r>
      <w:r w:rsidR="00F85292">
        <w:t>»</w:t>
      </w:r>
      <w:r w:rsidRPr="00EC0166">
        <w:t xml:space="preserve"> или близкой к ней, что может значительно снизить фактический доход.</w:t>
      </w:r>
    </w:p>
    <w:p w14:paraId="335293E1" w14:textId="77777777" w:rsidR="00A934E7" w:rsidRPr="00EC0166" w:rsidRDefault="00A934E7" w:rsidP="00A934E7">
      <w:r w:rsidRPr="00EC0166">
        <w:t>На основе этих факторов эксперт советует рассматривать варианты диверсификации своих накоплений. Вместо того чтобы полагаться только на вклад, стоит сочетать различные финансовые инструменты, например, вклады и программы долгосрочных сбережений.</w:t>
      </w:r>
    </w:p>
    <w:p w14:paraId="01FFFD3A" w14:textId="77777777" w:rsidR="00A934E7" w:rsidRPr="00EC0166" w:rsidRDefault="00A934E7" w:rsidP="00A934E7">
      <w:r w:rsidRPr="00EC0166">
        <w:t>Такие программы предусматривают фиксированные проценты и налоговые льготы, а также могут длиться длительный срок. К преимуществам долгосрочных накоплений относятся государственная поддержка — до 360 тысяч рублей, налоговые вычеты на сумму до 400 тысяч рублей в год, а также застрахованность вкладов в рамках системы Агентства по страхованию вкладов на сумму до 2,8 миллиона рублей. Это помогает снизить риски и повысить эффективность накоплений, делая их более устойчивыми и надежными для достижения долгосрочной финансовой стабильности.</w:t>
      </w:r>
    </w:p>
    <w:p w14:paraId="4106E923" w14:textId="47EF5555" w:rsidR="00EF567B" w:rsidRPr="00EC0166" w:rsidRDefault="00F41A83" w:rsidP="00A934E7">
      <w:hyperlink r:id="rId88" w:history="1">
        <w:r w:rsidR="00A934E7" w:rsidRPr="00EC0166">
          <w:rPr>
            <w:rStyle w:val="a3"/>
          </w:rPr>
          <w:t>https://deita.ru/article/579708</w:t>
        </w:r>
      </w:hyperlink>
    </w:p>
    <w:p w14:paraId="396324DC" w14:textId="0686DE8A" w:rsidR="0083358A" w:rsidRPr="0083358A" w:rsidRDefault="0083358A" w:rsidP="0083358A">
      <w:pPr>
        <w:pStyle w:val="2"/>
      </w:pPr>
      <w:bookmarkStart w:id="261" w:name="_Toc219098843"/>
      <w:r>
        <w:t>NEWS.ru, 08.01.2026</w:t>
      </w:r>
      <w:r w:rsidRPr="0083358A">
        <w:t xml:space="preserve">, </w:t>
      </w:r>
      <w:r>
        <w:t>НДС, НДФЛ, налоговые вычеты: как с нас будут брать налоги в 2026 году - где заплатим больше, где меньше</w:t>
      </w:r>
      <w:bookmarkEnd w:id="261"/>
    </w:p>
    <w:p w14:paraId="2B89CF6F" w14:textId="77777777" w:rsidR="0083358A" w:rsidRDefault="0083358A" w:rsidP="0083358A">
      <w:pPr>
        <w:pStyle w:val="3"/>
      </w:pPr>
      <w:bookmarkStart w:id="262" w:name="_Toc219098844"/>
      <w:r>
        <w:t>Вступившие в силу с 1 января налоговые изменения затрагивают не только бизнес, но и кошельки граждан через рост цен, изменение условий труда и новые меры социальной поддержки. NEWS.ru детально изучил, что ждет россиян. Shutterstock/FOTODOM</w:t>
      </w:r>
      <w:bookmarkEnd w:id="262"/>
    </w:p>
    <w:p w14:paraId="60E7A20D" w14:textId="77777777" w:rsidR="0083358A" w:rsidRDefault="0083358A" w:rsidP="0083358A">
      <w:r>
        <w:t>2026 год готовит россиянам фундаментальную перестройку финансовых правил. Вступившие в силу с 1 января налоговые изменения затрагивают не только бизнес, но и кошельки рядовых граждан через рост цен, изменение условий труда и новые меры социальной поддержки. NEWS.ru детально изучил, что ждет россиян и как адаптироваться к новой реальности.</w:t>
      </w:r>
    </w:p>
    <w:p w14:paraId="3140A690" w14:textId="77777777" w:rsidR="0083358A" w:rsidRDefault="0083358A" w:rsidP="0083358A">
      <w:r>
        <w:t>Базовая ставка НДС</w:t>
      </w:r>
    </w:p>
    <w:p w14:paraId="1842B3FD" w14:textId="77777777" w:rsidR="0083358A" w:rsidRDefault="0083358A" w:rsidP="0083358A">
      <w:r>
        <w:t>Общую ставку налога на добавленную стоимость повысили на 2 процентных пункта. С 1 января 2026 ставка по НДС составляет 22%.</w:t>
      </w:r>
    </w:p>
    <w:p w14:paraId="51FFA3F0" w14:textId="77777777" w:rsidR="0083358A" w:rsidRDefault="0083358A" w:rsidP="0083358A">
      <w:r>
        <w:t>Общую ставку применяют все, кто не пользуется льготами по НДС, а именно:</w:t>
      </w:r>
    </w:p>
    <w:p w14:paraId="5740FC69" w14:textId="77777777" w:rsidR="0083358A" w:rsidRDefault="0083358A" w:rsidP="0083358A">
      <w:r>
        <w:t>•</w:t>
      </w:r>
      <w:r>
        <w:tab/>
        <w:t>кто не подпадает под налогообложение по ставке 0% (она применяется, в частности, для экспорта);</w:t>
      </w:r>
    </w:p>
    <w:p w14:paraId="73203A42" w14:textId="77777777" w:rsidR="0083358A" w:rsidRDefault="0083358A" w:rsidP="0083358A">
      <w:r>
        <w:t>•</w:t>
      </w:r>
      <w:r>
        <w:tab/>
        <w:t>кто не имеет права на применение ставки 10% (для социально значимых товаров);</w:t>
      </w:r>
    </w:p>
    <w:p w14:paraId="3667E851" w14:textId="77777777" w:rsidR="0083358A" w:rsidRDefault="0083358A" w:rsidP="0083358A">
      <w:r>
        <w:t>•</w:t>
      </w:r>
      <w:r>
        <w:tab/>
        <w:t>для кого сумма налога определяется расчетным методом.</w:t>
      </w:r>
    </w:p>
    <w:p w14:paraId="4B484C4F" w14:textId="77777777" w:rsidR="0083358A" w:rsidRDefault="0083358A" w:rsidP="0083358A">
      <w:r>
        <w:t>При этом сохраняется пониженная ставка НДС в размере 10% на социально значимые товары (продукты, лекарства, детские товары, медизделия), перечень которых предусмотрен п. 2 ст. 164 НК РФ, отмечает в беседе с NEWS.ru руководитель практики финансового права и рынка ценных бумаг адвокатского бюро "А-ПРО" Мария Карпачева.</w:t>
      </w:r>
    </w:p>
    <w:p w14:paraId="2FA44738" w14:textId="77777777" w:rsidR="0083358A" w:rsidRDefault="0083358A" w:rsidP="0083358A">
      <w:r>
        <w:t>То есть стоимость большинства товаров первой необходимости из-за роста НДС не поднимется, но за все остальное придется платить больше. По оценкам гендиректора Национальной юридической компании "Митра", члена совета Международной ассоциации юристов и консультантов Юрия Мирзоева, рост цен затронет практически все товары и услуги, кроме строго социальных. Кроме того, повысятся тарифы на услуги ЖКХ, связи, интернета так как НДС входит в их состав, говорит собеседник NEWS.ru.</w:t>
      </w:r>
    </w:p>
    <w:p w14:paraId="4C4D04FD" w14:textId="77777777" w:rsidR="0083358A" w:rsidRDefault="0083358A" w:rsidP="0083358A">
      <w:r>
        <w:t>Спецрежимы и режим УСН</w:t>
      </w:r>
    </w:p>
    <w:p w14:paraId="41C528FD" w14:textId="77777777" w:rsidR="0083358A" w:rsidRDefault="0083358A" w:rsidP="0083358A">
      <w:r>
        <w:t>С января 2026 года компании и индивидуальные предприниматели на упрощенной системе налогообложения (УСН) столкнутся с изменением правил, касающихся освобождения от НДС. Главное новшество - поэтапное снижение порога годового дохода, при превышении которого бизнес обязан будет уплачивать налог на добавленную стоимость. Иными словами, право на освобождение от НДС для "упрощенцев" будет сохраняться только при соблюдении все более строгих лимитов по выручке.</w:t>
      </w:r>
    </w:p>
    <w:p w14:paraId="43C24BE6" w14:textId="77777777" w:rsidR="0083358A" w:rsidRDefault="0083358A" w:rsidP="0083358A">
      <w:r>
        <w:lastRenderedPageBreak/>
        <w:t>Новые лимиты будут вводиться поэтапно, на основе доходов за предыдущий год:</w:t>
      </w:r>
    </w:p>
    <w:p w14:paraId="0FE6962B" w14:textId="77777777" w:rsidR="0083358A" w:rsidRDefault="0083358A" w:rsidP="0083358A">
      <w:r>
        <w:t>•</w:t>
      </w:r>
      <w:r>
        <w:tab/>
        <w:t>в 2026 году освобождение будет действовать, если доход за 2025 год не превысил 20 млн рублей;</w:t>
      </w:r>
    </w:p>
    <w:p w14:paraId="1C1B9A68" w14:textId="77777777" w:rsidR="0083358A" w:rsidRDefault="0083358A" w:rsidP="0083358A">
      <w:r>
        <w:t>•</w:t>
      </w:r>
      <w:r>
        <w:tab/>
        <w:t>в 2027 году - если доход за 2026 год не превысил 15 млн рублей;</w:t>
      </w:r>
    </w:p>
    <w:p w14:paraId="69FF56C1" w14:textId="77777777" w:rsidR="0083358A" w:rsidRDefault="0083358A" w:rsidP="0083358A">
      <w:r>
        <w:t>•</w:t>
      </w:r>
      <w:r>
        <w:tab/>
        <w:t>начиная с 2028 года - если доход за 2027 год и последующие годы не превысил 10 млн рублей.</w:t>
      </w:r>
    </w:p>
    <w:p w14:paraId="03B01531" w14:textId="77777777" w:rsidR="0083358A" w:rsidRDefault="0083358A" w:rsidP="0083358A">
      <w:r>
        <w:t>Страховые взносы</w:t>
      </w:r>
    </w:p>
    <w:p w14:paraId="15299B92" w14:textId="77777777" w:rsidR="0083358A" w:rsidRDefault="0083358A" w:rsidP="0083358A">
      <w:r>
        <w:t>С 2026 года большинство малых и средних предприятий (МСП) лишатся права на пониженные страховые взносы, которые составляли 15%. Вместо них будет применяться общий тариф:</w:t>
      </w:r>
    </w:p>
    <w:p w14:paraId="7841EE4D" w14:textId="77777777" w:rsidR="0083358A" w:rsidRDefault="0083358A" w:rsidP="0083358A">
      <w:r>
        <w:t>•</w:t>
      </w:r>
      <w:r>
        <w:tab/>
        <w:t>30% - для выплат в пользу работника в пределах установленной годовой предельной базы.</w:t>
      </w:r>
    </w:p>
    <w:p w14:paraId="145FFE01" w14:textId="77777777" w:rsidR="0083358A" w:rsidRDefault="0083358A" w:rsidP="0083358A">
      <w:r>
        <w:t>•</w:t>
      </w:r>
      <w:r>
        <w:tab/>
        <w:t>15% - для выплат, превышающих эту базу.</w:t>
      </w:r>
    </w:p>
    <w:p w14:paraId="41A033C5" w14:textId="77777777" w:rsidR="0083358A" w:rsidRDefault="0083358A" w:rsidP="0083358A">
      <w:r>
        <w:t>Льготный тариф сохранится только для отдельных приоритетных отраслей. Одновременно для IT-компаний, которые ранее пользовались особыми условиями, льготный тариф повышается с 7,6 до 15%.</w:t>
      </w:r>
    </w:p>
    <w:p w14:paraId="39EEEA61" w14:textId="77777777" w:rsidR="0083358A" w:rsidRDefault="0083358A" w:rsidP="0083358A">
      <w:r>
        <w:t>Кроме того, уже с 1 января 2026 года вводится особое правило для директоров. Если их зарплата ниже минимального размера оплаты труда (МРОТ) или не начисляется вовсе, страховые взносы придется рассчитывать исходя из суммы МРОТ, установленного на начало года.</w:t>
      </w:r>
    </w:p>
    <w:p w14:paraId="1DA24E9A" w14:textId="77777777" w:rsidR="0083358A" w:rsidRDefault="0083358A" w:rsidP="0083358A">
      <w:r>
        <w:t>Также повышается предельная база для страховых взносов - с 2026 года она оставляет 2 759 000 рублей. В связи с ее ростом с 1 января увеличиваются максимальный размер ежедневной выплаты по листку временной нетрудоспособности, в 2026-м он составляет 6827,4 рубля (в 2025 году - 5673,97 рубля).</w:t>
      </w:r>
    </w:p>
    <w:p w14:paraId="76AE28BB" w14:textId="77777777" w:rsidR="0083358A" w:rsidRDefault="0083358A" w:rsidP="0083358A">
      <w:r>
        <w:t>НДФЛ иностранных агентов</w:t>
      </w:r>
    </w:p>
    <w:p w14:paraId="125D9662" w14:textId="77777777" w:rsidR="0083358A" w:rsidRDefault="0083358A" w:rsidP="0083358A">
      <w:r>
        <w:t>Доходы физических лиц, которые в течение налогового периода хотя бы один день имели статус иностранного агента, теперь подлежат обложению НДФЛ по ставке 30%, рассказывает NEWS.ru старший юрист юридической фирмы "Алимирзоев и Трофимов" Татьяна Астахова.</w:t>
      </w:r>
    </w:p>
    <w:p w14:paraId="2B5ED83D" w14:textId="77777777" w:rsidR="0083358A" w:rsidRDefault="0083358A" w:rsidP="0083358A">
      <w:r>
        <w:t>Кроме того, по ее словам, иностранные агенты лишаются почти всех льгот и вычетов по НДФЛ.</w:t>
      </w:r>
    </w:p>
    <w:p w14:paraId="709A5D32" w14:textId="77777777" w:rsidR="0083358A" w:rsidRDefault="0083358A" w:rsidP="0083358A">
      <w:r>
        <w:t>Льготы по НДФЛ</w:t>
      </w:r>
    </w:p>
    <w:p w14:paraId="6CF63A7A" w14:textId="77777777" w:rsidR="0083358A" w:rsidRDefault="0083358A" w:rsidP="0083358A">
      <w:r>
        <w:t>Предельный размер единовременной материальной помощи при рождении ребенка, которую компания может выплатить без удержания НДФЛ и начисления страховых взносов, увеличивается с прежних 50 тыс. рублей до 1 млн рублей.</w:t>
      </w:r>
    </w:p>
    <w:p w14:paraId="3D2E4924" w14:textId="77777777" w:rsidR="0083358A" w:rsidRDefault="0083358A" w:rsidP="0083358A">
      <w:r>
        <w:t>Это значит, что работодатель, желающий финансово поздравить своего сотрудника с пополнением в семье, сможет сделать это в гораздо большем размере, не увеличивая при этом свою налоговую нагрузку (так как с этой суммы не нужно будет платить взносы) и не создавая дополнительных налоговых обязательств для самого работника (так как эта помощь не будет облагаться подоходным налогом).</w:t>
      </w:r>
    </w:p>
    <w:p w14:paraId="33B8B66E" w14:textId="77777777" w:rsidR="0083358A" w:rsidRDefault="0083358A" w:rsidP="0083358A">
      <w:r>
        <w:lastRenderedPageBreak/>
        <w:t>Налоговые вычеты</w:t>
      </w:r>
    </w:p>
    <w:p w14:paraId="503B7752" w14:textId="77777777" w:rsidR="0083358A" w:rsidRDefault="0083358A" w:rsidP="0083358A">
      <w:r>
        <w:t>Следующие поправки вступили в силу 1 января 2026 года.</w:t>
      </w:r>
    </w:p>
    <w:p w14:paraId="145D6B12" w14:textId="77777777" w:rsidR="0083358A" w:rsidRDefault="0083358A" w:rsidP="0083358A">
      <w:r>
        <w:t>Для стандартного вычета на детей станут учитывать только доходы основной базы, исчисленные нарастающим итогом с начала налогового периода, рассказывает Юрий Мирзоев. Вычет за ГТО можно получить, если пройти не ежегодную диспансеризацию, а профмедосмотр определенных групп взрослых.</w:t>
      </w:r>
    </w:p>
    <w:p w14:paraId="5EE142B1" w14:textId="77777777" w:rsidR="0083358A" w:rsidRDefault="0083358A" w:rsidP="0083358A">
      <w:r>
        <w:t>Также можно будет воспользоваться соцвычетом при оплате физкультурно-оздоровительных услуг родителей-пенсионеров, продолжает эксперт.</w:t>
      </w:r>
    </w:p>
    <w:p w14:paraId="02C86023" w14:textId="77777777" w:rsidR="0083358A" w:rsidRDefault="0083358A" w:rsidP="0083358A">
      <w:r>
        <w:t>С 1 сентября 2026 года российские семьи, которые делают долгосрочные сбережения на будущее своих детей, смогут получать от государства больше денег благодаря увеличенному лимиту по налоговому вычету.</w:t>
      </w:r>
    </w:p>
    <w:p w14:paraId="5C1CDE67" w14:textId="77777777" w:rsidR="0083358A" w:rsidRDefault="0083358A" w:rsidP="0083358A">
      <w:r>
        <w:t>Теперь каждый родитель сможет вернуть 13% (или до 15%, в зависимости от ставки НДФЛ) не с 400 тыс. рублей, как раньше, а с 500 тыс. рублей, внесенных по специальным договорам, оформленным в пользу ребенка.</w:t>
      </w:r>
    </w:p>
    <w:p w14:paraId="5A8CFE65" w14:textId="77777777" w:rsidR="0083358A" w:rsidRDefault="0083358A" w:rsidP="0083358A">
      <w:r>
        <w:t>К этим инструментам сбережений относятся:</w:t>
      </w:r>
    </w:p>
    <w:p w14:paraId="6E084586" w14:textId="77777777" w:rsidR="0083358A" w:rsidRDefault="0083358A" w:rsidP="0083358A">
      <w:r>
        <w:t>•</w:t>
      </w:r>
      <w:r>
        <w:tab/>
        <w:t>договор долгосрочных сбережений (ДДС);</w:t>
      </w:r>
    </w:p>
    <w:p w14:paraId="4E6027E8" w14:textId="77777777" w:rsidR="0083358A" w:rsidRDefault="0083358A" w:rsidP="0083358A">
      <w:r>
        <w:t>•</w:t>
      </w:r>
      <w:r>
        <w:tab/>
        <w:t>договор негосударственного пенсионного обеспечения (НПО);</w:t>
      </w:r>
    </w:p>
    <w:p w14:paraId="59E7BD48" w14:textId="77777777" w:rsidR="0083358A" w:rsidRDefault="0083358A" w:rsidP="0083358A">
      <w:r>
        <w:t>•</w:t>
      </w:r>
      <w:r>
        <w:tab/>
        <w:t>договор добровольного страхования жизни;</w:t>
      </w:r>
    </w:p>
    <w:p w14:paraId="2A55505E" w14:textId="77777777" w:rsidR="0083358A" w:rsidRDefault="0083358A" w:rsidP="0083358A">
      <w:r>
        <w:t>•</w:t>
      </w:r>
      <w:r>
        <w:tab/>
        <w:t>индивидуальный инвестиционный счет (ИИС) третьего типа (брокерский счет с особыми налоговыми льготами).</w:t>
      </w:r>
    </w:p>
    <w:p w14:paraId="25F8FE7E" w14:textId="77777777" w:rsidR="0083358A" w:rsidRDefault="0083358A" w:rsidP="0083358A">
      <w:r>
        <w:t>Допустим, если родитель внес на такой счет в пользу ребенка дополнительные 100 тыс. рублей сверх прежнего лимита, то при ставке НДФЛ 13% он сможет вернуть из бюджета на 13 тыс. рублей больше (100 000 × 13%). Таким образом, максимальная сумма возврата за год при ставке 13% может достичь 65 тыс. рублей (500 000 × 13%).</w:t>
      </w:r>
    </w:p>
    <w:p w14:paraId="5C47E12B" w14:textId="77777777" w:rsidR="0083358A" w:rsidRDefault="0083358A" w:rsidP="0083358A">
      <w:r>
        <w:t>Увеличенный лимит в 500 тыс. рублей будет действовать для каждого родителя отдельно по договорам, заключенным им в пользу ребенка. Получается, что в сумме (при ставке 13%) они могут вернуть от государства до 110 тыс. рублей.</w:t>
      </w:r>
    </w:p>
    <w:p w14:paraId="4C960DB4" w14:textId="77777777" w:rsidR="0083358A" w:rsidRDefault="0083358A" w:rsidP="0083358A">
      <w:r>
        <w:t>Налоговый кешбэк для семей с детьми</w:t>
      </w:r>
    </w:p>
    <w:p w14:paraId="33989F7D" w14:textId="77777777" w:rsidR="0083358A" w:rsidRDefault="0083358A" w:rsidP="0083358A">
      <w:r>
        <w:t>В 2026 году заработает закон, который даст право вернуть часть НДФЛ семьям с двумя и более детьми. Условия для получения "налогового кешбэка":</w:t>
      </w:r>
    </w:p>
    <w:p w14:paraId="012B43DF" w14:textId="77777777" w:rsidR="0083358A" w:rsidRDefault="0083358A" w:rsidP="0083358A">
      <w:r>
        <w:t>•</w:t>
      </w:r>
      <w:r>
        <w:tab/>
        <w:t>оба родителя имеют доход, с которого уплачивается НДФЛ по ставке 13%;</w:t>
      </w:r>
    </w:p>
    <w:p w14:paraId="73D78418" w14:textId="77777777" w:rsidR="0083358A" w:rsidRDefault="0083358A" w:rsidP="0083358A">
      <w:r>
        <w:t>•</w:t>
      </w:r>
      <w:r>
        <w:tab/>
        <w:t>доход не превышает 1,5 прожиточного минимума в регионе на каждого члена семьи;</w:t>
      </w:r>
    </w:p>
    <w:p w14:paraId="2DF394DE" w14:textId="77777777" w:rsidR="0083358A" w:rsidRDefault="0083358A" w:rsidP="0083358A">
      <w:r>
        <w:t>•</w:t>
      </w:r>
      <w:r>
        <w:tab/>
        <w:t>у родителей нет долгов;</w:t>
      </w:r>
    </w:p>
    <w:p w14:paraId="74A2C929" w14:textId="77777777" w:rsidR="0083358A" w:rsidRDefault="0083358A" w:rsidP="0083358A">
      <w:r>
        <w:t>•</w:t>
      </w:r>
      <w:r>
        <w:tab/>
        <w:t>возраст детей до 18 лет или до 23 лет, если ребенок получает профессиональное или высшее образование в очной форме.</w:t>
      </w:r>
    </w:p>
    <w:p w14:paraId="240C12CC" w14:textId="77777777" w:rsidR="0083358A" w:rsidRDefault="0083358A" w:rsidP="0083358A">
      <w:r>
        <w:t>Для получения выплаты нужно подать заявление в Соцфонд с 1 июня до 1 октября. Размер кешбэка составит 7% от полученного дохода, с которого уплачен НДФЛ по ставке 13%.</w:t>
      </w:r>
    </w:p>
    <w:p w14:paraId="7E39DAF9" w14:textId="77777777" w:rsidR="0083358A" w:rsidRDefault="0083358A" w:rsidP="0083358A">
      <w:r>
        <w:lastRenderedPageBreak/>
        <w:t>Увеличение акцизов</w:t>
      </w:r>
    </w:p>
    <w:p w14:paraId="0C926B83" w14:textId="77777777" w:rsidR="0083358A" w:rsidRDefault="0083358A" w:rsidP="0083358A">
      <w:r>
        <w:t>Повышаются акцизы на алкоголь, табак, напитки с сахаром и другие подакцизные товары.</w:t>
      </w:r>
    </w:p>
    <w:p w14:paraId="68332707" w14:textId="77777777" w:rsidR="0083358A" w:rsidRDefault="0083358A" w:rsidP="0083358A">
      <w:r>
        <w:t>Акциз на этиловый спирт повысится с нынешних 740 до 824 рублей за литр безводного спирта, на вина - с 113 до 148 рублей за литр. Пиво, сидр и медовуха подорожают из-за увеличения ставки с 30 до 33 рублей за литр, на игристые вина, включая шампанское, акциз составит 160 рублей за литр.</w:t>
      </w:r>
    </w:p>
    <w:p w14:paraId="0D6D185B" w14:textId="77777777" w:rsidR="0083358A" w:rsidRDefault="0083358A" w:rsidP="0083358A">
      <w:r>
        <w:t>Значительное повышение налоговой нагрузки ждет и табачный рынок. С 2026 года акциз на сигареты и папиросы будет рассчитываться по формуле: 3278 рублей за 1000 штук плюс 18% от их максимальной розничной цены. Ставка на курительный табак установлена в размере 10 915 рублей за килограмм, а на жидкости для электронных систем доставки никотина - 49 рублей за миллилитр. Повышение также затронет новые никотиносодержащие смеси, которые с 2025 года включены в перечень подакцизных товаров.</w:t>
      </w:r>
    </w:p>
    <w:p w14:paraId="2D4C023F" w14:textId="77777777" w:rsidR="0083358A" w:rsidRDefault="0083358A" w:rsidP="0083358A">
      <w:r>
        <w:t>Индексации подвергнутся и акцизы на топливо. Для бензина класса 5 ставка вырастет с 17 088 до 17 959 рублей за тонну, для дизельного топлива - с 12 120 до 12 738 рублей за тонну. Аналогичный рост предусмотрен для моторных масел и прямогонного бензина.</w:t>
      </w:r>
    </w:p>
    <w:p w14:paraId="57FF04A6" w14:textId="77777777" w:rsidR="0083358A" w:rsidRDefault="0083358A" w:rsidP="0083358A">
      <w:r>
        <w:t>Кроме того, в среднем на 5-6% увеличатся акцизы на легковые автомобили в зависимости от мощности двигателя: от 64 рублей за лошадиную силу для машин средней мощности до 1829 рублей за "лошадь" - для автомобилей с двигателем свыше 500 л. с.</w:t>
      </w:r>
    </w:p>
    <w:p w14:paraId="6D62455E" w14:textId="77777777" w:rsidR="0083358A" w:rsidRDefault="0083358A" w:rsidP="0083358A">
      <w:r>
        <w:t>Технологический сбор</w:t>
      </w:r>
    </w:p>
    <w:p w14:paraId="6E0C2B05" w14:textId="77777777" w:rsidR="0083358A" w:rsidRDefault="0083358A" w:rsidP="0083358A">
      <w:r>
        <w:t>Сбор с 1 сентября 2026 года будут платить организации и ИП, которые:</w:t>
      </w:r>
    </w:p>
    <w:p w14:paraId="63DB5307" w14:textId="77777777" w:rsidR="0083358A" w:rsidRDefault="0083358A" w:rsidP="0083358A">
      <w:r>
        <w:t>•</w:t>
      </w:r>
      <w:r>
        <w:tab/>
        <w:t>ввозят в РФ электронную компонентную базу (электронные модули) или продукцию с ее содержанием;</w:t>
      </w:r>
    </w:p>
    <w:p w14:paraId="700D2941" w14:textId="77777777" w:rsidR="0083358A" w:rsidRDefault="0083358A" w:rsidP="0083358A">
      <w:r>
        <w:t>•</w:t>
      </w:r>
      <w:r>
        <w:tab/>
        <w:t>производят в России такую продукцию.</w:t>
      </w:r>
    </w:p>
    <w:p w14:paraId="43F48A2A" w14:textId="77777777" w:rsidR="0083358A" w:rsidRDefault="0083358A" w:rsidP="0083358A">
      <w:r>
        <w:t>Перечни утвердит правительство. Сбор нужно будет платить за каждую единицу продукции. Порядок уплаты и размер сбора также установит кабмин. Максимальная ставка - 5000 рублей.</w:t>
      </w:r>
    </w:p>
    <w:p w14:paraId="17654826" w14:textId="77777777" w:rsidR="0083358A" w:rsidRDefault="0083358A" w:rsidP="0083358A">
      <w:r>
        <w:t>Как налоговые изменения отразятся на гражданах</w:t>
      </w:r>
    </w:p>
    <w:p w14:paraId="238D99F2" w14:textId="77777777" w:rsidR="0083358A" w:rsidRDefault="0083358A" w:rsidP="0083358A">
      <w:r>
        <w:t>Прямых новых персональных налогов для граждан не вводится (например "налога на карту" или "налога на переводы"), но важно понимать, что часть своих издержек, связанных с увеличением налоговой нагрузки, бизнес переложит на потребителей. "Для граждан это повлечет за собой рост цен в рознице и общепите, подорожание услуг (доставка, сервисы, подписки), менее щедрые акции и скидки. Это не налог для граждан формально, но фактически рост стоимости жизни", - говорит Мария Карпачева.</w:t>
      </w:r>
    </w:p>
    <w:p w14:paraId="0A579EFA" w14:textId="77777777" w:rsidR="0083358A" w:rsidRDefault="0083358A" w:rsidP="0083358A">
      <w:r>
        <w:t>Из-за роста издержек банков (в том числе налоги на эквайринг) кешбэк по картам граждан может стать ниже, будет больше ограничений и условий и часть бесплатных услуг может стать платной, полагает она.</w:t>
      </w:r>
    </w:p>
    <w:p w14:paraId="5E7A89ED" w14:textId="77777777" w:rsidR="0083358A" w:rsidRDefault="0083358A" w:rsidP="0083358A">
      <w:r>
        <w:t xml:space="preserve">Кроме того, налоговая реформа предполагает усиление налогового контроля за доходами физлиц. По словам юриста, в 2026 году ФНС будет активнее сопоставлять расходы и </w:t>
      </w:r>
      <w:r>
        <w:lastRenderedPageBreak/>
        <w:t>доходы граждан, анализировать движение средств по картам, доходы от подработок граждан без статуса самозанятого или ИП, аренду жилья без декларирования, крупные покупки при низких официальных доходах и т. п. Для добросовестных граждан в этом смысле практически ничего не поменяется, а вот для тех, кто работает в тени, повысятся риски доначислений, штрафов и блокировок счетов, заключает Карпачева.</w:t>
      </w:r>
    </w:p>
    <w:p w14:paraId="50A61C68" w14:textId="513DA30F" w:rsidR="00A934E7" w:rsidRPr="0083358A" w:rsidRDefault="00F41A83" w:rsidP="0083358A">
      <w:hyperlink r:id="rId89" w:history="1">
        <w:r w:rsidR="0083358A" w:rsidRPr="007878C7">
          <w:rPr>
            <w:rStyle w:val="a3"/>
          </w:rPr>
          <w:t>https://news.ru/dengi/nds-ndfl-nalogovye-vychety-kak-s-nas-budut-brat-nalogi-v-2026-godu</w:t>
        </w:r>
      </w:hyperlink>
      <w:r w:rsidR="0083358A" w:rsidRPr="0083358A">
        <w:t xml:space="preserve"> </w:t>
      </w:r>
    </w:p>
    <w:p w14:paraId="2BF4C4C9" w14:textId="77777777" w:rsidR="0083358A" w:rsidRPr="0083358A" w:rsidRDefault="0083358A" w:rsidP="0083358A"/>
    <w:p w14:paraId="1648AE75" w14:textId="77777777" w:rsidR="00111D7C" w:rsidRPr="00EC0166" w:rsidRDefault="00111D7C" w:rsidP="00111D7C">
      <w:pPr>
        <w:pStyle w:val="251"/>
      </w:pPr>
      <w:bookmarkStart w:id="263" w:name="_Toc99271712"/>
      <w:bookmarkStart w:id="264" w:name="_Toc99318658"/>
      <w:bookmarkStart w:id="265" w:name="_Toc165991078"/>
      <w:bookmarkStart w:id="266" w:name="_Toc219098845"/>
      <w:bookmarkEnd w:id="245"/>
      <w:bookmarkEnd w:id="246"/>
      <w:r w:rsidRPr="00EC0166">
        <w:lastRenderedPageBreak/>
        <w:t>НОВОСТИ ЗАРУБЕЖНЫХ ПЕНСИОННЫХ СИСТЕМ</w:t>
      </w:r>
      <w:bookmarkEnd w:id="263"/>
      <w:bookmarkEnd w:id="264"/>
      <w:bookmarkEnd w:id="265"/>
      <w:bookmarkEnd w:id="266"/>
    </w:p>
    <w:p w14:paraId="7D59896E" w14:textId="77777777" w:rsidR="00111D7C" w:rsidRPr="00C421D2" w:rsidRDefault="00111D7C" w:rsidP="00111D7C">
      <w:pPr>
        <w:pStyle w:val="10"/>
      </w:pPr>
      <w:bookmarkStart w:id="267" w:name="_Toc99271713"/>
      <w:bookmarkStart w:id="268" w:name="_Toc99318659"/>
      <w:bookmarkStart w:id="269" w:name="_Toc165991079"/>
      <w:bookmarkStart w:id="270" w:name="_Toc219098846"/>
      <w:r w:rsidRPr="00EC0166">
        <w:t>Новости пенсионной отрасли стран ближнего зарубежья</w:t>
      </w:r>
      <w:bookmarkEnd w:id="267"/>
      <w:bookmarkEnd w:id="268"/>
      <w:bookmarkEnd w:id="269"/>
      <w:bookmarkEnd w:id="270"/>
    </w:p>
    <w:p w14:paraId="454ABDCB" w14:textId="77777777" w:rsidR="00F446D3" w:rsidRPr="00EC0166" w:rsidRDefault="00F446D3" w:rsidP="00F446D3">
      <w:pPr>
        <w:pStyle w:val="2"/>
      </w:pPr>
      <w:bookmarkStart w:id="271" w:name="_Toc219098847"/>
      <w:r w:rsidRPr="00EC0166">
        <w:t>Oxu.Az, 01.01.2026, В Азербайджане в этом году будет уравнен пенсионный возраст мужчин и женщин</w:t>
      </w:r>
      <w:bookmarkEnd w:id="271"/>
    </w:p>
    <w:p w14:paraId="6405968F" w14:textId="23165709" w:rsidR="00F446D3" w:rsidRPr="00EC0166" w:rsidRDefault="00F446D3" w:rsidP="00894F0C">
      <w:pPr>
        <w:pStyle w:val="3"/>
      </w:pPr>
      <w:bookmarkStart w:id="272" w:name="_Toc219098848"/>
      <w:r w:rsidRPr="00EC0166">
        <w:t>В этом году в Азербайджане будет уравнен пенсионный возраст мужчин и женщин. По данным Oxu.Az, с 1 июля 2026 года пенсионный возраст женщин будет увеличен на шесть месяцев и составит 65 лет. Пенсионный возраст мужчин останется неизменным (65 лет).</w:t>
      </w:r>
      <w:bookmarkEnd w:id="272"/>
    </w:p>
    <w:p w14:paraId="456DD479" w14:textId="3F51135C" w:rsidR="00F446D3" w:rsidRPr="00EC0166" w:rsidRDefault="00F446D3" w:rsidP="00F446D3">
      <w:r w:rsidRPr="00EC0166">
        <w:t xml:space="preserve">Отметим, что возрастной предел для мужчин, предусмотренный статьей 7 Закона </w:t>
      </w:r>
      <w:r w:rsidR="00F85292">
        <w:t>«</w:t>
      </w:r>
      <w:r w:rsidRPr="00EC0166">
        <w:t>О трудовых пенсиях</w:t>
      </w:r>
      <w:r w:rsidR="00F85292">
        <w:t>»</w:t>
      </w:r>
      <w:r w:rsidRPr="00EC0166">
        <w:t>, ежегодно увеличивается на шесть месяцев с 1 июля 2017 года по 1 июля 2021 года, а возрастной предел для женщин ежегодно увеличивается на шесть месяцев с 1 июля 2017 года по 1 июля 2027 года.</w:t>
      </w:r>
    </w:p>
    <w:p w14:paraId="217D0EB5" w14:textId="77777777" w:rsidR="00F446D3" w:rsidRPr="00EC0166" w:rsidRDefault="00F446D3" w:rsidP="00F446D3">
      <w:r w:rsidRPr="00EC0166">
        <w:t>Лицо, достигшее пенсионного возраста, имеет право на трудовую пенсию по возрасту, если пенсионный капитал, зарегистрированный в страховом разделе индивидуального счета, позволяет обеспечить выплату пенсии в размере не менее минимальной трудовой пенсии, независимо от страхового стажа, а если подобное пенсионное обеспечение не позволяет, то при наличии страхового стажа не менее 25 лет (за исключением лиц, которым трудовая пенсия по возрасту была назначена до 1 июля 2017 года).</w:t>
      </w:r>
    </w:p>
    <w:p w14:paraId="4F123808" w14:textId="09DD7555" w:rsidR="00F446D3" w:rsidRDefault="00F41A83" w:rsidP="00F446D3">
      <w:hyperlink r:id="rId90" w:history="1">
        <w:r w:rsidR="00F446D3" w:rsidRPr="00EC0166">
          <w:rPr>
            <w:rStyle w:val="a3"/>
          </w:rPr>
          <w:t>https://oxu.az/ru/obshestvo/v-azerbajdzhane-v-etom-godu-budet-uravnen-pensionnyj-vozrast-muzhchin-i-zhenshin</w:t>
        </w:r>
      </w:hyperlink>
      <w:r w:rsidR="00F446D3" w:rsidRPr="00EC0166">
        <w:t xml:space="preserve"> </w:t>
      </w:r>
    </w:p>
    <w:p w14:paraId="07DB7C9A" w14:textId="77777777" w:rsidR="000838B4" w:rsidRDefault="000838B4" w:rsidP="000838B4">
      <w:pPr>
        <w:pStyle w:val="2"/>
      </w:pPr>
      <w:bookmarkStart w:id="273" w:name="_Toc219098849"/>
      <w:r>
        <w:t>Деловой Казахстан, 05.01.2026, Пенсионная система Казахстана – больше вопросов, чем доверия</w:t>
      </w:r>
      <w:bookmarkEnd w:id="273"/>
    </w:p>
    <w:p w14:paraId="0A47E34F" w14:textId="77777777" w:rsidR="000838B4" w:rsidRDefault="000838B4" w:rsidP="00894F0C">
      <w:pPr>
        <w:pStyle w:val="3"/>
      </w:pPr>
      <w:bookmarkStart w:id="274" w:name="_Toc219098850"/>
      <w:r>
        <w:t>В Казахстане постепенно повышается финансовая грамотность в сфере пенсионных накоплений. Люди стали лучше понимать, как устроена система, какие виды взносов существуют и что именно делает ЕНПФ, передает DKNews.kz.</w:t>
      </w:r>
      <w:bookmarkEnd w:id="274"/>
    </w:p>
    <w:p w14:paraId="02E80C7E" w14:textId="77777777" w:rsidR="000838B4" w:rsidRDefault="000838B4" w:rsidP="000838B4">
      <w:r>
        <w:t>Однако вместе с этим результаты социологического исследования за 2025 год показывают: доверие к пенсионной системе остается скорее осторожным, чем уверенным. Большинство казахстанцев по-прежнему воспринимают пенсию как что-то нестабильное и сложное для понимания.</w:t>
      </w:r>
    </w:p>
    <w:p w14:paraId="1B33F97E" w14:textId="77777777" w:rsidR="000838B4" w:rsidRDefault="000838B4" w:rsidP="000838B4">
      <w:r>
        <w:t>3000 респондентов по всей стране</w:t>
      </w:r>
    </w:p>
    <w:p w14:paraId="33F727B3" w14:textId="77777777" w:rsidR="000838B4" w:rsidRDefault="000838B4" w:rsidP="000838B4">
      <w:r>
        <w:t>Исследование проводилось среди 3000 человек из всех регионов страны, включая Астану, Алматы и Шымкент. В опрос вошли мужчины и женщины старше 18 лет, проживающие как в городах, так и в селах.</w:t>
      </w:r>
    </w:p>
    <w:p w14:paraId="2BBACF1A" w14:textId="77777777" w:rsidR="000838B4" w:rsidRDefault="000838B4" w:rsidP="000838B4">
      <w:r>
        <w:t>По статусу:</w:t>
      </w:r>
    </w:p>
    <w:p w14:paraId="38A7E074" w14:textId="77777777" w:rsidR="000838B4" w:rsidRDefault="000838B4" w:rsidP="000838B4">
      <w:r>
        <w:t>наемные работники – 67,7%</w:t>
      </w:r>
    </w:p>
    <w:p w14:paraId="1B5A8AF9" w14:textId="77777777" w:rsidR="000838B4" w:rsidRDefault="000838B4" w:rsidP="000838B4">
      <w:r>
        <w:lastRenderedPageBreak/>
        <w:t>самозанятые – 27,7%</w:t>
      </w:r>
    </w:p>
    <w:p w14:paraId="7B923B36" w14:textId="77777777" w:rsidR="000838B4" w:rsidRDefault="000838B4" w:rsidP="000838B4">
      <w:r>
        <w:t>безработные – 4,6%</w:t>
      </w:r>
    </w:p>
    <w:p w14:paraId="33F66EC5" w14:textId="77777777" w:rsidR="000838B4" w:rsidRDefault="000838B4" w:rsidP="000838B4">
      <w:r>
        <w:t>Анкета включала 26 вопросов и проверяла сразу несколько вещей:</w:t>
      </w:r>
    </w:p>
    <w:p w14:paraId="100441A1" w14:textId="77777777" w:rsidR="000838B4" w:rsidRDefault="000838B4" w:rsidP="000838B4">
      <w:r>
        <w:t>знания о пенсионной системе</w:t>
      </w:r>
    </w:p>
    <w:p w14:paraId="0E566A99" w14:textId="77777777" w:rsidR="000838B4" w:rsidRDefault="000838B4" w:rsidP="000838B4">
      <w:r>
        <w:t>уровень доверия к ЕНПФ</w:t>
      </w:r>
    </w:p>
    <w:p w14:paraId="24443066" w14:textId="77777777" w:rsidR="000838B4" w:rsidRDefault="000838B4" w:rsidP="000838B4">
      <w:r>
        <w:t>понимание инвестирования пенсионных средств</w:t>
      </w:r>
    </w:p>
    <w:p w14:paraId="67017119" w14:textId="77777777" w:rsidR="000838B4" w:rsidRDefault="000838B4" w:rsidP="000838B4">
      <w:r>
        <w:t>доступность и понятность информации</w:t>
      </w:r>
    </w:p>
    <w:p w14:paraId="3D5CC731" w14:textId="77777777" w:rsidR="000838B4" w:rsidRDefault="000838B4" w:rsidP="000838B4">
      <w:r>
        <w:t>Базовый уровень знаний: казахстанцы стали лучше разбираться в пенсии</w:t>
      </w:r>
    </w:p>
    <w:p w14:paraId="2B5266FD" w14:textId="77777777" w:rsidR="000838B4" w:rsidRDefault="000838B4" w:rsidP="000838B4">
      <w:r>
        <w:t>Базовый уровень финансовой грамотности вырос до 74,2% (год назад было 73,8%).</w:t>
      </w:r>
    </w:p>
    <w:p w14:paraId="1345B6A1" w14:textId="77777777" w:rsidR="000838B4" w:rsidRDefault="000838B4" w:rsidP="000838B4">
      <w:r>
        <w:t>Люди стали лучше понимать:</w:t>
      </w:r>
    </w:p>
    <w:p w14:paraId="747BF33C" w14:textId="77777777" w:rsidR="000838B4" w:rsidRDefault="000838B4" w:rsidP="000838B4">
      <w:r>
        <w:t>кто отвечает за их будущую пенсию</w:t>
      </w:r>
    </w:p>
    <w:p w14:paraId="522F4034" w14:textId="77777777" w:rsidR="000838B4" w:rsidRDefault="000838B4" w:rsidP="000838B4">
      <w:r>
        <w:t>какие бывают пенсионные выплаты</w:t>
      </w:r>
    </w:p>
    <w:p w14:paraId="79BEEB05" w14:textId="77777777" w:rsidR="000838B4" w:rsidRDefault="000838B4" w:rsidP="000838B4">
      <w:r>
        <w:t>какой пенсионный возраст действует в стране</w:t>
      </w:r>
    </w:p>
    <w:p w14:paraId="2C4B20BE" w14:textId="77777777" w:rsidR="000838B4" w:rsidRDefault="000838B4" w:rsidP="000838B4">
      <w:r>
        <w:t>какие функции выполняет ЕНПФ</w:t>
      </w:r>
    </w:p>
    <w:p w14:paraId="5933F1AA" w14:textId="77777777" w:rsidR="000838B4" w:rsidRDefault="000838B4" w:rsidP="000838B4">
      <w:r>
        <w:t>Например:</w:t>
      </w:r>
    </w:p>
    <w:p w14:paraId="38CADC07" w14:textId="77777777" w:rsidR="000838B4" w:rsidRDefault="000838B4" w:rsidP="000838B4">
      <w:r>
        <w:t>58,3% знают, что в Казахстане есть выплаты из бюджета и выплаты из ЕНПФ</w:t>
      </w:r>
    </w:p>
    <w:p w14:paraId="5967C724" w14:textId="77777777" w:rsidR="000838B4" w:rsidRDefault="000838B4" w:rsidP="000838B4">
      <w:r>
        <w:t>почти половина респондентов правильно указали, чем занимается ЕНПФ</w:t>
      </w:r>
    </w:p>
    <w:p w14:paraId="7D4F9EAB" w14:textId="77777777" w:rsidR="000838B4" w:rsidRDefault="000838B4" w:rsidP="000838B4">
      <w:r>
        <w:t>90,1% знают про обязательные пенсионные взносы</w:t>
      </w:r>
    </w:p>
    <w:p w14:paraId="72870A38" w14:textId="77777777" w:rsidR="000838B4" w:rsidRDefault="000838B4" w:rsidP="000838B4">
      <w:r>
        <w:t>80,4% правильно назвали их размер – 10%</w:t>
      </w:r>
    </w:p>
    <w:p w14:paraId="419FE92D" w14:textId="77777777" w:rsidR="000838B4" w:rsidRDefault="000838B4" w:rsidP="000838B4">
      <w:r>
        <w:t>84,1% респондентов знают, что пенсионный возраст сейчас дифференцированный: мужчины – 63 года, женщины – 61 год в 2025 году.</w:t>
      </w:r>
    </w:p>
    <w:p w14:paraId="2EC12D4E" w14:textId="77777777" w:rsidR="000838B4" w:rsidRDefault="000838B4" w:rsidP="000838B4">
      <w:r>
        <w:t>Показательно, что лучше ориентируются именно наемные работники. Безработные дают больше ошибок, что говорит о низком уровне доступа к информации.</w:t>
      </w:r>
    </w:p>
    <w:p w14:paraId="43F3C787" w14:textId="77777777" w:rsidR="000838B4" w:rsidRDefault="000838B4" w:rsidP="000838B4">
      <w:r>
        <w:t>И почти все знают, как проверить свой счет: через сайт, приложение, egov.kz, ЦОН или почтовую выписку.</w:t>
      </w:r>
    </w:p>
    <w:p w14:paraId="7A3A56BD" w14:textId="77777777" w:rsidR="000838B4" w:rsidRDefault="000838B4" w:rsidP="000838B4">
      <w:r>
        <w:t>Продвинутые знания: здесь начинаются проблемы</w:t>
      </w:r>
    </w:p>
    <w:p w14:paraId="2B1E828E" w14:textId="77777777" w:rsidR="000838B4" w:rsidRDefault="000838B4" w:rsidP="000838B4">
      <w:r>
        <w:t>А вот на более сложных вопросах картина уже не такая оптимистичная.</w:t>
      </w:r>
    </w:p>
    <w:p w14:paraId="4C8338A8" w14:textId="77777777" w:rsidR="000838B4" w:rsidRDefault="000838B4" w:rsidP="000838B4">
      <w:r>
        <w:t>Продвинутый уровень финансовой грамотности составил всего 45,3% – почти без изменений за год.</w:t>
      </w:r>
    </w:p>
    <w:p w14:paraId="61217246" w14:textId="77777777" w:rsidR="000838B4" w:rsidRDefault="000838B4" w:rsidP="000838B4">
      <w:r>
        <w:t>Серьезная проблема – путаница с инвестициями пенсионных средств.</w:t>
      </w:r>
    </w:p>
    <w:p w14:paraId="5B29E130" w14:textId="77777777" w:rsidR="000838B4" w:rsidRDefault="000838B4" w:rsidP="000838B4">
      <w:r>
        <w:t>58,2% знают, что активами управляет Национальный банк и/или управляющие компании</w:t>
      </w:r>
    </w:p>
    <w:p w14:paraId="70B0CEA5" w14:textId="77777777" w:rsidR="000838B4" w:rsidRDefault="000838B4" w:rsidP="000838B4">
      <w:r>
        <w:t>но 35,6% уверены, что пенсионными деньгами управляет сам ЕНПФ (что не соответствует действительности)</w:t>
      </w:r>
    </w:p>
    <w:p w14:paraId="49F47279" w14:textId="77777777" w:rsidR="000838B4" w:rsidRDefault="000838B4" w:rsidP="000838B4">
      <w:r>
        <w:t>Даже среди людей с высшим образованием много ошибок.</w:t>
      </w:r>
    </w:p>
    <w:p w14:paraId="41D86067" w14:textId="14C4CFC7" w:rsidR="000838B4" w:rsidRDefault="000838B4" w:rsidP="000838B4">
      <w:r>
        <w:lastRenderedPageBreak/>
        <w:t xml:space="preserve">Еще более тревожный сигнал: только 25% понимают, что инвестиционный доход зависит от рынка и может меняться. Многие до сих пор думают, что доход якобы </w:t>
      </w:r>
      <w:r w:rsidR="00F85292">
        <w:t>«</w:t>
      </w:r>
      <w:r>
        <w:t>фиксированный</w:t>
      </w:r>
      <w:r w:rsidR="00F85292">
        <w:t>»</w:t>
      </w:r>
      <w:r>
        <w:t xml:space="preserve"> и гарантирован.</w:t>
      </w:r>
    </w:p>
    <w:p w14:paraId="24F71E18" w14:textId="77777777" w:rsidR="000838B4" w:rsidRDefault="000838B4" w:rsidP="000838B4">
      <w:r>
        <w:t>Аннуитет, налоги и государственные гарантии – знания слабые</w:t>
      </w:r>
    </w:p>
    <w:p w14:paraId="374A4DEB" w14:textId="77777777" w:rsidR="000838B4" w:rsidRDefault="000838B4" w:rsidP="000838B4">
      <w:r>
        <w:t>Лишь 29% знают, кто и при каких условиях может купить пенсионный аннуитет.</w:t>
      </w:r>
    </w:p>
    <w:p w14:paraId="389C09FC" w14:textId="77777777" w:rsidR="000838B4" w:rsidRDefault="000838B4" w:rsidP="000838B4">
      <w:r>
        <w:t>По налогам тоже полный разнобой:</w:t>
      </w:r>
    </w:p>
    <w:p w14:paraId="5537EBAD" w14:textId="77777777" w:rsidR="000838B4" w:rsidRDefault="000838B4" w:rsidP="000838B4">
      <w:r>
        <w:t>только 38% верно ответили, что сейчас выплаты облагаются ИПН, но с 1 января 2026 года облагаться не будут.</w:t>
      </w:r>
    </w:p>
    <w:p w14:paraId="5D593199" w14:textId="77777777" w:rsidR="000838B4" w:rsidRDefault="000838B4" w:rsidP="000838B4">
      <w:r>
        <w:t>Каждый второй либо путается, либо вообще не понимает, как работает налоговая система в отношении пенсий.</w:t>
      </w:r>
    </w:p>
    <w:p w14:paraId="41D0AE0C" w14:textId="77777777" w:rsidR="000838B4" w:rsidRDefault="000838B4" w:rsidP="000838B4">
      <w:r>
        <w:t>По гарантиям государства:</w:t>
      </w:r>
    </w:p>
    <w:p w14:paraId="7DB1D8AC" w14:textId="77777777" w:rsidR="000838B4" w:rsidRDefault="000838B4" w:rsidP="000838B4">
      <w:r>
        <w:t>49,5% знают, что защита распространяется только на обязательные взносы</w:t>
      </w:r>
    </w:p>
    <w:p w14:paraId="2AD24847" w14:textId="77777777" w:rsidR="000838B4" w:rsidRDefault="000838B4" w:rsidP="000838B4">
      <w:r>
        <w:t>остальные уверены, что государство гарантирует абсолютно всё, включая добровольные накопления</w:t>
      </w:r>
    </w:p>
    <w:p w14:paraId="602BA721" w14:textId="77777777" w:rsidR="000838B4" w:rsidRDefault="000838B4" w:rsidP="000838B4">
      <w:r>
        <w:t>То есть мифов – по-прежнему много.</w:t>
      </w:r>
    </w:p>
    <w:p w14:paraId="05B786F1" w14:textId="698123F2" w:rsidR="000838B4" w:rsidRDefault="000838B4" w:rsidP="000838B4">
      <w:r>
        <w:t xml:space="preserve">Доверие к пенсионной системе все еще </w:t>
      </w:r>
      <w:r w:rsidR="00F85292">
        <w:t>«</w:t>
      </w:r>
      <w:r>
        <w:t>осторожное</w:t>
      </w:r>
      <w:r w:rsidR="00F85292">
        <w:t>»</w:t>
      </w:r>
    </w:p>
    <w:p w14:paraId="6CC078E1" w14:textId="77777777" w:rsidR="000838B4" w:rsidRDefault="000838B4" w:rsidP="000838B4">
      <w:r>
        <w:t>Средний уровень доверия к пенсионной системе составил 5,92 балла из 10.</w:t>
      </w:r>
    </w:p>
    <w:p w14:paraId="2EEA4BD2" w14:textId="77777777" w:rsidR="000838B4" w:rsidRDefault="000838B4" w:rsidP="000838B4">
      <w:r>
        <w:t>ЕНПФ доверяют чуть больше – 6,04 балла.</w:t>
      </w:r>
    </w:p>
    <w:p w14:paraId="6D6B8955" w14:textId="77777777" w:rsidR="000838B4" w:rsidRDefault="000838B4" w:rsidP="000838B4">
      <w:r>
        <w:t>Это означает, что:</w:t>
      </w:r>
    </w:p>
    <w:p w14:paraId="51807E1C" w14:textId="77777777" w:rsidR="000838B4" w:rsidRDefault="000838B4" w:rsidP="000838B4">
      <w:r>
        <w:t>полного доверия нет</w:t>
      </w:r>
    </w:p>
    <w:p w14:paraId="4972D84E" w14:textId="77777777" w:rsidR="000838B4" w:rsidRDefault="000838B4" w:rsidP="000838B4">
      <w:r>
        <w:t>резкого недоверия тоже нет</w:t>
      </w:r>
    </w:p>
    <w:p w14:paraId="55E103E6" w14:textId="77777777" w:rsidR="000838B4" w:rsidRDefault="000838B4" w:rsidP="000838B4">
      <w:r>
        <w:t>большинство придерживаются нейтрально-осторожной позиции</w:t>
      </w:r>
    </w:p>
    <w:p w14:paraId="345F670C" w14:textId="77777777" w:rsidR="000838B4" w:rsidRDefault="000838B4" w:rsidP="000838B4">
      <w:r>
        <w:t>Да, люди стали более вовлеченными: доля граждан, которые хоть раз делали взносы в ЕНПФ, выросла с 42,7% в 2021 году до 78,7% в 2025-м.</w:t>
      </w:r>
    </w:p>
    <w:p w14:paraId="4B00FEB1" w14:textId="77777777" w:rsidR="000838B4" w:rsidRDefault="000838B4" w:rsidP="000838B4">
      <w:r>
        <w:t>Но рост вовлеченности не всегда означает рост уверенности.</w:t>
      </w:r>
    </w:p>
    <w:p w14:paraId="0037A326" w14:textId="7FA8B6B9" w:rsidR="000838B4" w:rsidRDefault="000838B4" w:rsidP="000838B4">
      <w:r>
        <w:t xml:space="preserve">Для многих пенсионная система по-прежнему выглядит как что-то </w:t>
      </w:r>
      <w:r w:rsidR="00F85292">
        <w:t>«</w:t>
      </w:r>
      <w:r>
        <w:t>далекое и непонятное</w:t>
      </w:r>
      <w:r w:rsidR="00F85292">
        <w:t>»</w:t>
      </w:r>
      <w:r>
        <w:t>.</w:t>
      </w:r>
    </w:p>
    <w:p w14:paraId="717A89EC" w14:textId="77777777" w:rsidR="000838B4" w:rsidRDefault="000838B4" w:rsidP="000838B4">
      <w:r>
        <w:t>Где люди узнают про ЕНПФ: телевидение проигрывает соцсетям</w:t>
      </w:r>
    </w:p>
    <w:p w14:paraId="050A0785" w14:textId="77777777" w:rsidR="000838B4" w:rsidRDefault="000838B4" w:rsidP="000838B4">
      <w:r>
        <w:t>Половина страны получает информацию из соцсетей.</w:t>
      </w:r>
    </w:p>
    <w:p w14:paraId="6CCF20A7" w14:textId="77777777" w:rsidR="000838B4" w:rsidRPr="000838B4" w:rsidRDefault="000838B4" w:rsidP="000838B4">
      <w:pPr>
        <w:rPr>
          <w:lang w:val="en-US"/>
        </w:rPr>
      </w:pPr>
      <w:r>
        <w:t>Лидеры</w:t>
      </w:r>
      <w:r w:rsidRPr="000838B4">
        <w:rPr>
          <w:lang w:val="en-US"/>
        </w:rPr>
        <w:t>:</w:t>
      </w:r>
    </w:p>
    <w:p w14:paraId="61248E5E" w14:textId="77777777" w:rsidR="000838B4" w:rsidRPr="000838B4" w:rsidRDefault="000838B4" w:rsidP="000838B4">
      <w:pPr>
        <w:rPr>
          <w:lang w:val="en-US"/>
        </w:rPr>
      </w:pPr>
      <w:r w:rsidRPr="000838B4">
        <w:rPr>
          <w:lang w:val="en-US"/>
        </w:rPr>
        <w:t>Instagram – 32,3%</w:t>
      </w:r>
    </w:p>
    <w:p w14:paraId="527694F9" w14:textId="77777777" w:rsidR="000838B4" w:rsidRPr="000838B4" w:rsidRDefault="000838B4" w:rsidP="000838B4">
      <w:pPr>
        <w:rPr>
          <w:lang w:val="en-US"/>
        </w:rPr>
      </w:pPr>
      <w:r w:rsidRPr="000838B4">
        <w:rPr>
          <w:lang w:val="en-US"/>
        </w:rPr>
        <w:t>Facebook – 13,6%</w:t>
      </w:r>
    </w:p>
    <w:p w14:paraId="2A3DF2B8" w14:textId="77777777" w:rsidR="000838B4" w:rsidRPr="000838B4" w:rsidRDefault="000838B4" w:rsidP="000838B4">
      <w:pPr>
        <w:rPr>
          <w:lang w:val="en-US"/>
        </w:rPr>
      </w:pPr>
      <w:r w:rsidRPr="000838B4">
        <w:rPr>
          <w:lang w:val="en-US"/>
        </w:rPr>
        <w:t>WhatsApp – 11,9%</w:t>
      </w:r>
    </w:p>
    <w:p w14:paraId="259543A7" w14:textId="77777777" w:rsidR="000838B4" w:rsidRPr="000838B4" w:rsidRDefault="000838B4" w:rsidP="000838B4">
      <w:pPr>
        <w:rPr>
          <w:lang w:val="en-US"/>
        </w:rPr>
      </w:pPr>
      <w:r w:rsidRPr="000838B4">
        <w:rPr>
          <w:lang w:val="en-US"/>
        </w:rPr>
        <w:t>Telegram – 10,9%</w:t>
      </w:r>
    </w:p>
    <w:p w14:paraId="6A512A18" w14:textId="77777777" w:rsidR="000838B4" w:rsidRDefault="000838B4" w:rsidP="000838B4">
      <w:r>
        <w:t>TikTok – 9,3%</w:t>
      </w:r>
    </w:p>
    <w:p w14:paraId="46C8BF0C" w14:textId="77777777" w:rsidR="000838B4" w:rsidRDefault="000838B4" w:rsidP="000838B4">
      <w:r>
        <w:lastRenderedPageBreak/>
        <w:t>YouTube – 6%</w:t>
      </w:r>
    </w:p>
    <w:p w14:paraId="1E561185" w14:textId="77777777" w:rsidR="000838B4" w:rsidRDefault="000838B4" w:rsidP="000838B4">
      <w:r>
        <w:t>Телевидение держится на уровне 29,4%, но уже явно уступает цифровым платформам. Газеты и радио постепенно уходят на периферию.</w:t>
      </w:r>
    </w:p>
    <w:p w14:paraId="66EACCD8" w14:textId="77777777" w:rsidR="000838B4" w:rsidRDefault="000838B4" w:rsidP="000838B4">
      <w:r>
        <w:t>Это означает одно: если пенсионная тема не будет активно и понятно объясняться в соцсетях, значительная часть аудитории просто не будет разбираться в своих же деньгах.</w:t>
      </w:r>
    </w:p>
    <w:p w14:paraId="58C156C7" w14:textId="77777777" w:rsidR="000838B4" w:rsidRDefault="000838B4" w:rsidP="000838B4">
      <w:r>
        <w:t>Вывод: грамотность растет, доверие буксует</w:t>
      </w:r>
    </w:p>
    <w:p w14:paraId="0C2B081B" w14:textId="77777777" w:rsidR="000838B4" w:rsidRDefault="000838B4" w:rsidP="000838B4">
      <w:r>
        <w:t>Исследование показывает двойственную картину.</w:t>
      </w:r>
    </w:p>
    <w:p w14:paraId="69E2B84A" w14:textId="77777777" w:rsidR="000838B4" w:rsidRDefault="000838B4" w:rsidP="000838B4">
      <w:r>
        <w:t>С одной стороны:</w:t>
      </w:r>
    </w:p>
    <w:p w14:paraId="39C4EFD6" w14:textId="77777777" w:rsidR="000838B4" w:rsidRDefault="000838B4" w:rsidP="000838B4">
      <w:r>
        <w:t>люди стали лучше понимать базовые механизмы пенсий</w:t>
      </w:r>
    </w:p>
    <w:p w14:paraId="5331AF5F" w14:textId="77777777" w:rsidR="000838B4" w:rsidRDefault="000838B4" w:rsidP="000838B4">
      <w:r>
        <w:t>растет вовлеченность</w:t>
      </w:r>
    </w:p>
    <w:p w14:paraId="3421A60E" w14:textId="77777777" w:rsidR="000838B4" w:rsidRDefault="000838B4" w:rsidP="000838B4">
      <w:r>
        <w:t>информация стала доступнее</w:t>
      </w:r>
    </w:p>
    <w:p w14:paraId="09EC3910" w14:textId="77777777" w:rsidR="000838B4" w:rsidRDefault="000838B4" w:rsidP="000838B4">
      <w:r>
        <w:t>С другой стороны:</w:t>
      </w:r>
    </w:p>
    <w:p w14:paraId="4655C359" w14:textId="77777777" w:rsidR="000838B4" w:rsidRDefault="000838B4" w:rsidP="000838B4">
      <w:r>
        <w:t>продвинутые знания фактически застопорились</w:t>
      </w:r>
    </w:p>
    <w:p w14:paraId="6334116F" w14:textId="77777777" w:rsidR="000838B4" w:rsidRDefault="000838B4" w:rsidP="000838B4">
      <w:r>
        <w:t>путаница с налогами и инвестициями остается огромной</w:t>
      </w:r>
    </w:p>
    <w:p w14:paraId="5F8DC2F0" w14:textId="77777777" w:rsidR="000838B4" w:rsidRDefault="000838B4" w:rsidP="000838B4">
      <w:r>
        <w:t>доверие к системе по-прежнему неустойчивое</w:t>
      </w:r>
    </w:p>
    <w:p w14:paraId="5C7C5571" w14:textId="77777777" w:rsidR="000838B4" w:rsidRDefault="000838B4" w:rsidP="000838B4">
      <w:r>
        <w:t>ЕНПФ заявляет, что продолжит усиливать информационную работу и развивать цифровые сервисы. Полный отчет исследования размещен на сайте Фонда.</w:t>
      </w:r>
    </w:p>
    <w:p w14:paraId="28E6AB3E" w14:textId="77777777" w:rsidR="000838B4" w:rsidRDefault="000838B4" w:rsidP="000838B4">
      <w:r>
        <w:t>Но очевидно одно: одних презентаций и пресс-релизов мало. Людям нужна простая, честная и понятная коммуникация о том, что реально происходит с их деньгами. И пока именно этого многим не хватает.</w:t>
      </w:r>
    </w:p>
    <w:p w14:paraId="018306D8" w14:textId="60D54F7D" w:rsidR="000838B4" w:rsidRPr="00EC0166" w:rsidRDefault="00F41A83" w:rsidP="000838B4">
      <w:hyperlink r:id="rId91" w:history="1">
        <w:r w:rsidR="000838B4" w:rsidRPr="00A55991">
          <w:rPr>
            <w:rStyle w:val="a3"/>
          </w:rPr>
          <w:t>https://dknews.kz/ru/finansy/379228-pensionnaya-sistema-kazahstana-bolshe-voprosov-chem</w:t>
        </w:r>
      </w:hyperlink>
      <w:r w:rsidR="000838B4">
        <w:t xml:space="preserve"> </w:t>
      </w:r>
    </w:p>
    <w:p w14:paraId="29F4A62C" w14:textId="77777777" w:rsidR="00E02CA7" w:rsidRPr="00EC0166" w:rsidRDefault="00E02CA7" w:rsidP="00E02CA7">
      <w:pPr>
        <w:pStyle w:val="2"/>
      </w:pPr>
      <w:bookmarkStart w:id="275" w:name="_Toc219098851"/>
      <w:r w:rsidRPr="00EC0166">
        <w:t>Курсив, 30.12.2025, Инфляция обесценивает будущие пенсии казахстанцев</w:t>
      </w:r>
      <w:bookmarkEnd w:id="275"/>
    </w:p>
    <w:p w14:paraId="2997B69C" w14:textId="77777777" w:rsidR="00E02CA7" w:rsidRPr="00EC0166" w:rsidRDefault="00E02CA7" w:rsidP="00894F0C">
      <w:pPr>
        <w:pStyle w:val="3"/>
      </w:pPr>
      <w:bookmarkStart w:id="276" w:name="_Toc219098852"/>
      <w:r w:rsidRPr="00EC0166">
        <w:t>Доходность пенсионных активов под управлением Национального банка Казахстана по итогам последних 12 месяцев оказалась ниже инфляции. При росте цен на 12,4% в ноябре 2025 года доходность портфеля ЕНПФ, которым управляет Нацбанк, составила лишь 9,69%.</w:t>
      </w:r>
      <w:bookmarkEnd w:id="276"/>
    </w:p>
    <w:p w14:paraId="3C45433B" w14:textId="77777777" w:rsidR="00E02CA7" w:rsidRPr="00EC0166" w:rsidRDefault="00E02CA7" w:rsidP="00E02CA7">
      <w:r w:rsidRPr="00EC0166">
        <w:t>Напомним, пенсионные накопления казахстанцев не просто хранятся в ЕНПФ, но активно инвестируются в различные финансовые инструменты для получения инвестиционного дохода. Это нужно для того, чтобы активы казахстанцев не обесценивались.</w:t>
      </w:r>
    </w:p>
    <w:p w14:paraId="48310FFD" w14:textId="77777777" w:rsidR="00E02CA7" w:rsidRPr="00EC0166" w:rsidRDefault="00E02CA7" w:rsidP="00E02CA7">
      <w:r w:rsidRPr="00EC0166">
        <w:t>Согласно отчету Единого накопительного пенсионного фонда (ЕНПФ), на 1 декабря 2025 года общий объем пенсионных активов под управлением Нацбанка и частных управляющих достиг 25,8 трлн тенге. Основная часть средств – около 25 трлн тенге – находится в управлении Нацбанка. Еще более 80 млрд тенге переданы частным управляющим инвестиционным портфелем (УИП).</w:t>
      </w:r>
    </w:p>
    <w:p w14:paraId="1D3F49C9" w14:textId="77777777" w:rsidR="00E02CA7" w:rsidRPr="00EC0166" w:rsidRDefault="00E02CA7" w:rsidP="00E02CA7">
      <w:r w:rsidRPr="00EC0166">
        <w:lastRenderedPageBreak/>
        <w:t>За период с декабря 2024 года по ноябрь 2025 года Нацбанк начислил инвестиционный доход в размере около 2,23 трлн тенге. Однако реальная доходность (с учетом инфляции) оказалась отрицательной.</w:t>
      </w:r>
    </w:p>
    <w:p w14:paraId="1FFE5493" w14:textId="77777777" w:rsidR="00E02CA7" w:rsidRPr="00EC0166" w:rsidRDefault="00E02CA7" w:rsidP="00E02CA7">
      <w:r w:rsidRPr="00EC0166">
        <w:t>В структуре портфеля Нацбанка почти 43% занимают государственные ценные бумаги Минфина, еще около 9% – облигации квазигосударственных компаний. Более 41% активов номинировано в долларах США.</w:t>
      </w:r>
    </w:p>
    <w:p w14:paraId="7AFF59D9" w14:textId="77777777" w:rsidR="00E02CA7" w:rsidRPr="00EC0166" w:rsidRDefault="00E02CA7" w:rsidP="00E02CA7">
      <w:r w:rsidRPr="00EC0166">
        <w:t>Отдельно учитываются пенсионные активы, сформированные за счет обязательных пенсионных взносов работодателя. Их доходность за последние 12 месяцев составила 8,07%, что также заметно ниже уровня инфляции. Эти средства почти полностью размещены в тенговых инструментах, в основном в гособлигациях.</w:t>
      </w:r>
    </w:p>
    <w:p w14:paraId="3126E0DB" w14:textId="77777777" w:rsidR="00E02CA7" w:rsidRPr="00EC0166" w:rsidRDefault="00E02CA7" w:rsidP="00E02CA7">
      <w:r w:rsidRPr="00EC0166">
        <w:t xml:space="preserve">На фоне слабых результатов Нацбанка более высокую доходность показали частные управляющие. Так, доходность пенсионных активов под управлением Alatau City Invest за 12 месяцев составила 11,11%, Halyk Global Markets – 10,50%, BCC Invest – 10,13%, Halyk Finance – 9,45%. </w:t>
      </w:r>
    </w:p>
    <w:p w14:paraId="3B8CF153" w14:textId="5B196DD2" w:rsidR="00E02CA7" w:rsidRPr="00EC0166" w:rsidRDefault="00E02CA7" w:rsidP="00E02CA7">
      <w:r w:rsidRPr="00EC0166">
        <w:t xml:space="preserve">Самый высокий результат показала </w:t>
      </w:r>
      <w:r w:rsidR="00F85292">
        <w:t>«</w:t>
      </w:r>
      <w:r w:rsidRPr="00EC0166">
        <w:t>Сентрас Секьюритиз</w:t>
      </w:r>
      <w:r w:rsidR="00F85292">
        <w:t>»</w:t>
      </w:r>
      <w:r w:rsidRPr="00EC0166">
        <w:t xml:space="preserve"> – 15,72%, что позволило не только сохранить, но и увеличить покупательную способность пенсионных накоплений. Кроме того, это единственный управляющий пенсионными активами, который действительно смог обогнать уровень инфляции.</w:t>
      </w:r>
    </w:p>
    <w:p w14:paraId="2912C6BC" w14:textId="77777777" w:rsidR="00E02CA7" w:rsidRPr="00EC0166" w:rsidRDefault="00E02CA7" w:rsidP="00E02CA7">
      <w:r w:rsidRPr="00EC0166">
        <w:t>В ЕНПФ напоминают, что пенсионные накопления являются долгосрочными инвестициями, а краткосрочные колебания доходности связаны с рыночной конъюнктурой и валютной волатильностью. При этом с июля 2023 года вкладчики могут самостоятельно передавать до 50% своих обязательных пенсионных накоплений, а добровольные взносы – в полном объеме частным управляющим компаниям.</w:t>
      </w:r>
    </w:p>
    <w:p w14:paraId="505EDC02" w14:textId="561EB05E" w:rsidR="00E02CA7" w:rsidRPr="00EC0166" w:rsidRDefault="00E02CA7" w:rsidP="00E02CA7">
      <w:r w:rsidRPr="00EC0166">
        <w:t xml:space="preserve">Ранее </w:t>
      </w:r>
      <w:r w:rsidR="00F85292">
        <w:t>«</w:t>
      </w:r>
      <w:r w:rsidRPr="00EC0166">
        <w:t>Курсив</w:t>
      </w:r>
      <w:r w:rsidR="00F85292">
        <w:t>»</w:t>
      </w:r>
      <w:r w:rsidRPr="00EC0166">
        <w:t xml:space="preserve"> писал, как пенсии казахстанцев защитят от обесценивания. </w:t>
      </w:r>
    </w:p>
    <w:p w14:paraId="6EFA3360" w14:textId="7B584DED" w:rsidR="00111D7C" w:rsidRPr="00EC0166" w:rsidRDefault="00F41A83" w:rsidP="00E02CA7">
      <w:hyperlink r:id="rId92" w:history="1">
        <w:r w:rsidR="00E02CA7" w:rsidRPr="00EC0166">
          <w:rPr>
            <w:rStyle w:val="a3"/>
          </w:rPr>
          <w:t>https://kz.kursiv.media/2025-12-30/fvfv-nacbank-snova-ne-mozhet-zarabotat-na-pensionnyh-dengah/</w:t>
        </w:r>
      </w:hyperlink>
    </w:p>
    <w:p w14:paraId="43EBE7C4" w14:textId="77777777" w:rsidR="001E5C2C" w:rsidRPr="00EC0166" w:rsidRDefault="001E5C2C" w:rsidP="001E5C2C">
      <w:pPr>
        <w:pStyle w:val="2"/>
      </w:pPr>
      <w:bookmarkStart w:id="277" w:name="_Toc219098853"/>
      <w:r w:rsidRPr="00EC0166">
        <w:t>Digital Business, 30.12.2025, Сравнили пенсии в Казахстане и у соседей: где пенсионеры живут лучше</w:t>
      </w:r>
      <w:bookmarkEnd w:id="277"/>
    </w:p>
    <w:p w14:paraId="4C27211F" w14:textId="77777777" w:rsidR="001E5C2C" w:rsidRPr="00EC0166" w:rsidRDefault="001E5C2C" w:rsidP="00894F0C">
      <w:pPr>
        <w:pStyle w:val="3"/>
      </w:pPr>
      <w:bookmarkStart w:id="278" w:name="_Toc219098854"/>
      <w:r w:rsidRPr="00EC0166">
        <w:t>В странах ЦА и России пенсионные системы развиваются по разным моделям, но ключевой вопрос для пожилых людей везде один и тот же - хватает ли выплат на базовые потребности. На фоне инфляции и регулярных индексаций Digital Business сравнил средние пенсии в Казахстане, Кыргызстане, Узбекистане и России, переведя их в тенге, чтобы понять, где пенсионеры потенциально живут лучше.</w:t>
      </w:r>
      <w:bookmarkEnd w:id="278"/>
    </w:p>
    <w:p w14:paraId="142E70B7" w14:textId="77777777" w:rsidR="001E5C2C" w:rsidRPr="00EC0166" w:rsidRDefault="001E5C2C" w:rsidP="001E5C2C">
      <w:r w:rsidRPr="00EC0166">
        <w:t>Казахстан</w:t>
      </w:r>
    </w:p>
    <w:p w14:paraId="54A6D6C6" w14:textId="77777777" w:rsidR="001E5C2C" w:rsidRPr="00EC0166" w:rsidRDefault="001E5C2C" w:rsidP="001E5C2C">
      <w:r w:rsidRPr="00EC0166">
        <w:t>По данным Минтруда, с начала 2025 года на выплаты пенсионерам направлено 3,512 трлн тенге. На 1 ноября средний размер совокупной пенсии составил 142 744 тенге, из них: солидарная пенсия - 95 167 тенге, базовая пенсия - 47 577 тенге. Минимальная пенсия в 2026 году сохранится на уровне 69 049 тенге при минимальной заработной плате 85 000 тенге.</w:t>
      </w:r>
    </w:p>
    <w:p w14:paraId="1F8A4FE9" w14:textId="77777777" w:rsidR="001E5C2C" w:rsidRPr="00EC0166" w:rsidRDefault="001E5C2C" w:rsidP="001E5C2C">
      <w:r w:rsidRPr="00EC0166">
        <w:lastRenderedPageBreak/>
        <w:t>С учетом плановой индексации на 10 % в 2026 году, средняя пенсия может вырасти примерно на 14 000 тенге, что должно компенсировать прогнозируемую инфляцию на уровне 9 - 11 %. При этом минимальная пенсия покрывает около 81% МЗП, но все еще остается ниже прожиточного минимума.</w:t>
      </w:r>
    </w:p>
    <w:p w14:paraId="1828594A" w14:textId="77777777" w:rsidR="001E5C2C" w:rsidRPr="00EC0166" w:rsidRDefault="001E5C2C" w:rsidP="001E5C2C">
      <w:r w:rsidRPr="00EC0166">
        <w:t>Кыргызстан</w:t>
      </w:r>
    </w:p>
    <w:p w14:paraId="5EF635D6" w14:textId="77777777" w:rsidR="001E5C2C" w:rsidRPr="00EC0166" w:rsidRDefault="001E5C2C" w:rsidP="001E5C2C">
      <w:r w:rsidRPr="00EC0166">
        <w:t>После индексации минимальная пенсия в стране составляет 7 500 сомов, или примерно 43 350 тенге. Средняя пенсия - 11 226 сомов, что эквивалентно 64 900 тенге, т.е почти на 55 % меньше, чем в Казахстане. Вот только прожиточный минимум пенсионера в Кыргызстане - 7 774,84 сома (около 44 900 тенге). Это значит, что минимальная пенсия не дотягивает до прожиточного минимума всего 3 900 тенге.</w:t>
      </w:r>
    </w:p>
    <w:p w14:paraId="267C374C" w14:textId="77777777" w:rsidR="001E5C2C" w:rsidRPr="00EC0166" w:rsidRDefault="001E5C2C" w:rsidP="001E5C2C">
      <w:r w:rsidRPr="00EC0166">
        <w:t>По структуре расходов в Кыргызстане картина складывается так:</w:t>
      </w:r>
    </w:p>
    <w:p w14:paraId="06622F50" w14:textId="77777777" w:rsidR="001E5C2C" w:rsidRPr="00EC0166" w:rsidRDefault="001E5C2C" w:rsidP="001E5C2C">
      <w:r w:rsidRPr="00EC0166">
        <w:t>продукты питания - около 28 700 тенге</w:t>
      </w:r>
    </w:p>
    <w:p w14:paraId="7FBDB539" w14:textId="77777777" w:rsidR="001E5C2C" w:rsidRPr="00EC0166" w:rsidRDefault="001E5C2C" w:rsidP="001E5C2C">
      <w:r w:rsidRPr="00EC0166">
        <w:t>непродовольственные товары - 4 100 тенге</w:t>
      </w:r>
    </w:p>
    <w:p w14:paraId="2BDE4F82" w14:textId="77777777" w:rsidR="001E5C2C" w:rsidRPr="00EC0166" w:rsidRDefault="001E5C2C" w:rsidP="001E5C2C">
      <w:r w:rsidRPr="00EC0166">
        <w:t>услуги - 8 200 тенге</w:t>
      </w:r>
    </w:p>
    <w:p w14:paraId="0A9CF530" w14:textId="77777777" w:rsidR="001E5C2C" w:rsidRPr="00EC0166" w:rsidRDefault="001E5C2C" w:rsidP="001E5C2C">
      <w:r w:rsidRPr="00EC0166">
        <w:t>Власти Кыргызстана заявляют о планах существенного повышения пенсий в 2026 году, однако точные параметры индексации пока не определены.</w:t>
      </w:r>
    </w:p>
    <w:p w14:paraId="4276E670" w14:textId="77777777" w:rsidR="001E5C2C" w:rsidRPr="00EC0166" w:rsidRDefault="001E5C2C" w:rsidP="001E5C2C">
      <w:r w:rsidRPr="00EC0166">
        <w:t>Узбекистан</w:t>
      </w:r>
    </w:p>
    <w:p w14:paraId="667332C6" w14:textId="77777777" w:rsidR="001E5C2C" w:rsidRPr="00EC0166" w:rsidRDefault="001E5C2C" w:rsidP="001E5C2C">
      <w:r w:rsidRPr="00EC0166">
        <w:t>В 2025 году пенсии и пособия в Узбекистане были повышены на 10%, что полностью перекрыло инфляцию (около 7,5 % на конец ноября).</w:t>
      </w:r>
    </w:p>
    <w:p w14:paraId="6C6FB8D5" w14:textId="77777777" w:rsidR="001E5C2C" w:rsidRPr="00EC0166" w:rsidRDefault="001E5C2C" w:rsidP="001E5C2C">
      <w:r w:rsidRPr="00EC0166">
        <w:t>Выплаты были такими:</w:t>
      </w:r>
    </w:p>
    <w:p w14:paraId="1512BA98" w14:textId="77777777" w:rsidR="001E5C2C" w:rsidRPr="00EC0166" w:rsidRDefault="001E5C2C" w:rsidP="001E5C2C">
      <w:r w:rsidRPr="00EC0166">
        <w:t>минимальная пенсия по возрасту - 918 000 сумов (около 38 800 тенге)</w:t>
      </w:r>
    </w:p>
    <w:p w14:paraId="0A8D0C66" w14:textId="77777777" w:rsidR="001E5C2C" w:rsidRPr="00EC0166" w:rsidRDefault="001E5C2C" w:rsidP="001E5C2C">
      <w:r w:rsidRPr="00EC0166">
        <w:t>минимальная пенсия по инвалидности - 1 012 000 сумов (42 800 тенге)</w:t>
      </w:r>
    </w:p>
    <w:p w14:paraId="60215ADA" w14:textId="77777777" w:rsidR="001E5C2C" w:rsidRPr="00EC0166" w:rsidRDefault="001E5C2C" w:rsidP="001E5C2C">
      <w:r w:rsidRPr="00EC0166">
        <w:t>средняя пенсия -1,65 млн сумов, или около 69 700 тенге</w:t>
      </w:r>
    </w:p>
    <w:p w14:paraId="7AA74711" w14:textId="77777777" w:rsidR="001E5C2C" w:rsidRPr="00EC0166" w:rsidRDefault="001E5C2C" w:rsidP="001E5C2C">
      <w:r w:rsidRPr="00EC0166">
        <w:t>Прожиточный минимум в стране оценивается примерно в 1 млн сумов (т.е 42 300 тенге), и минимальная пенсия практически соответствует этому уровню. По относительности этого показателя Узбекистан выглядит устойчивее Кыргызстана и Казахстана.</w:t>
      </w:r>
    </w:p>
    <w:p w14:paraId="7E5E4A43" w14:textId="77777777" w:rsidR="001E5C2C" w:rsidRPr="00EC0166" w:rsidRDefault="001E5C2C" w:rsidP="001E5C2C">
      <w:r w:rsidRPr="00EC0166">
        <w:t>Россия</w:t>
      </w:r>
    </w:p>
    <w:p w14:paraId="0253EC8C" w14:textId="77777777" w:rsidR="001E5C2C" w:rsidRPr="00EC0166" w:rsidRDefault="001E5C2C" w:rsidP="001E5C2C">
      <w:r w:rsidRPr="00EC0166">
        <w:t>В России в 2026 году запланировано несколько этапов повышения пенсий. С 1 января страховые пенсии будут проиндексированы на 7,6 %. Средний размер страховой пенсии по старости достигнет 27 117 рублей, что по текущему курсу составляет примерно 174 400 тенге.</w:t>
      </w:r>
    </w:p>
    <w:p w14:paraId="68A6623E" w14:textId="77777777" w:rsidR="001E5C2C" w:rsidRPr="00EC0166" w:rsidRDefault="001E5C2C" w:rsidP="001E5C2C">
      <w:r w:rsidRPr="00EC0166">
        <w:t>Социальные пенсии с 1 апреля вырастут на 6,8% и в среднем составят 16 590 рублей - около 106 700 тенге. Если доход пенсионера окажется ниже регионального прожиточного минимума, предусмотрены доплаты.</w:t>
      </w:r>
    </w:p>
    <w:p w14:paraId="5213C4E2" w14:textId="77777777" w:rsidR="001E5C2C" w:rsidRPr="00EC0166" w:rsidRDefault="001E5C2C" w:rsidP="001E5C2C">
      <w:r w:rsidRPr="00EC0166">
        <w:t>Проще говоря</w:t>
      </w:r>
    </w:p>
    <w:p w14:paraId="5B74F335" w14:textId="77777777" w:rsidR="001E5C2C" w:rsidRPr="00EC0166" w:rsidRDefault="001E5C2C" w:rsidP="001E5C2C">
      <w:r w:rsidRPr="00EC0166">
        <w:t>Средние пенсии в странах из выборки такие:</w:t>
      </w:r>
    </w:p>
    <w:p w14:paraId="30A321AE" w14:textId="77777777" w:rsidR="001E5C2C" w:rsidRPr="00EC0166" w:rsidRDefault="001E5C2C" w:rsidP="001E5C2C">
      <w:r w:rsidRPr="00EC0166">
        <w:t>Россия - 174 400 тенге;</w:t>
      </w:r>
    </w:p>
    <w:p w14:paraId="7D4FD97D" w14:textId="77777777" w:rsidR="001E5C2C" w:rsidRPr="00EC0166" w:rsidRDefault="001E5C2C" w:rsidP="001E5C2C">
      <w:r w:rsidRPr="00EC0166">
        <w:t>Казахстан - 142 744 тенге;</w:t>
      </w:r>
    </w:p>
    <w:p w14:paraId="7B5782F9" w14:textId="77777777" w:rsidR="001E5C2C" w:rsidRPr="00EC0166" w:rsidRDefault="001E5C2C" w:rsidP="001E5C2C">
      <w:r w:rsidRPr="00EC0166">
        <w:lastRenderedPageBreak/>
        <w:t>Узбекистан - 69 700 тенге;</w:t>
      </w:r>
    </w:p>
    <w:p w14:paraId="67488051" w14:textId="77777777" w:rsidR="001E5C2C" w:rsidRPr="00EC0166" w:rsidRDefault="001E5C2C" w:rsidP="001E5C2C">
      <w:r w:rsidRPr="00EC0166">
        <w:t>Кыргызстан - 64 900 тенге.</w:t>
      </w:r>
    </w:p>
    <w:p w14:paraId="636F98FD" w14:textId="77777777" w:rsidR="001E5C2C" w:rsidRPr="00EC0166" w:rsidRDefault="001E5C2C" w:rsidP="001E5C2C">
      <w:r w:rsidRPr="00EC0166">
        <w:t>По номинальному размеру выплат лидирует Россия, за ней следует Казахстан. Узбекистан и Кыргызстан заметно отстают, однако в Узбекистане минимальная пенсия почти соответствует прожиточному минимуму. Казахстанские пенсионеры, несмотря на более высокие выплаты, все еще сталкиваются с разрывом между пенсией и реальной стоимостью жизни, поэтому и заявлять о том, что они живут лучше, чем современники из других соседних стран - нельзя.</w:t>
      </w:r>
    </w:p>
    <w:p w14:paraId="4D9F76FE" w14:textId="5B2AC72B" w:rsidR="00E02CA7" w:rsidRPr="00EC0166" w:rsidRDefault="00F41A83" w:rsidP="001E5C2C">
      <w:hyperlink r:id="rId93" w:history="1">
        <w:r w:rsidR="001E5C2C" w:rsidRPr="00EC0166">
          <w:rPr>
            <w:rStyle w:val="a3"/>
          </w:rPr>
          <w:t>https://digitalbusiness.kz/2025-12-30/sravnili-pensii-v-kazahstane-i-u-sosedey-gde-pensioneri-zhivut-luchshe/</w:t>
        </w:r>
      </w:hyperlink>
    </w:p>
    <w:p w14:paraId="5C899B0D" w14:textId="77777777" w:rsidR="008B3830" w:rsidRPr="00EC0166" w:rsidRDefault="008B3830" w:rsidP="008B3830">
      <w:pPr>
        <w:pStyle w:val="2"/>
      </w:pPr>
      <w:bookmarkStart w:id="279" w:name="_Toc219098855"/>
      <w:r w:rsidRPr="00EC0166">
        <w:t>informburo.kz, 02.01.2026, Заморозка ещё в силе: в каком возрасте женщины в Казахстане будут выходить на пенсию в 2026 году</w:t>
      </w:r>
      <w:bookmarkEnd w:id="279"/>
    </w:p>
    <w:p w14:paraId="260E2B13" w14:textId="77777777" w:rsidR="008B3830" w:rsidRPr="00EC0166" w:rsidRDefault="008B3830" w:rsidP="00894F0C">
      <w:pPr>
        <w:pStyle w:val="3"/>
      </w:pPr>
      <w:bookmarkStart w:id="280" w:name="_Toc219098856"/>
      <w:r w:rsidRPr="00EC0166">
        <w:t>Мораторий на повышение пенсионного возраста для женщин будет действовать ещё два года.</w:t>
      </w:r>
      <w:bookmarkEnd w:id="280"/>
    </w:p>
    <w:p w14:paraId="08973A38" w14:textId="77777777" w:rsidR="008B3830" w:rsidRPr="00EC0166" w:rsidRDefault="008B3830" w:rsidP="008B3830">
      <w:r w:rsidRPr="00EC0166">
        <w:t xml:space="preserve">В 2026 году продолжает действовать мораторий на повышение пенсионного возраста для женщин. </w:t>
      </w:r>
    </w:p>
    <w:p w14:paraId="2CA1204E" w14:textId="77777777" w:rsidR="008B3830" w:rsidRPr="00EC0166" w:rsidRDefault="008B3830" w:rsidP="008B3830">
      <w:r w:rsidRPr="00EC0166">
        <w:t>В конце декабря 2022 года президент Касым-Жомарт Токаев подписал закон о заморозке пенсионного возраста для женщин на уровне 61 года на пять лет, с 2023-го до 2028 года. Ранее планировалось поэтапное повышение пенсионного возраста казахстанок до 63 лет к 2027 году.</w:t>
      </w:r>
    </w:p>
    <w:p w14:paraId="3C611F63" w14:textId="77777777" w:rsidR="008B3830" w:rsidRPr="00EC0166" w:rsidRDefault="008B3830" w:rsidP="008B3830">
      <w:r w:rsidRPr="00EC0166">
        <w:t>В 2026 году пенсионный возраст в Казахстане составляет:</w:t>
      </w:r>
    </w:p>
    <w:p w14:paraId="74FDE4A4" w14:textId="77777777" w:rsidR="008B3830" w:rsidRPr="00EC0166" w:rsidRDefault="008B3830" w:rsidP="008B3830">
      <w:r w:rsidRPr="00EC0166">
        <w:t>61 год для женщин;</w:t>
      </w:r>
    </w:p>
    <w:p w14:paraId="4B3952F3" w14:textId="77777777" w:rsidR="008B3830" w:rsidRPr="00EC0166" w:rsidRDefault="008B3830" w:rsidP="008B3830">
      <w:r w:rsidRPr="00EC0166">
        <w:t>63 года для мужчин.</w:t>
      </w:r>
    </w:p>
    <w:p w14:paraId="7130195A" w14:textId="77777777" w:rsidR="008B3830" w:rsidRPr="00EC0166" w:rsidRDefault="008B3830" w:rsidP="008B3830">
      <w:r w:rsidRPr="00EC0166">
        <w:t>Пенсионный возраст для женщин в Казахстане продолжит увеличиваться через два года постепенно, с шагом в шесть месяцев, до тех пор, пока не достигнет 63 лет.</w:t>
      </w:r>
    </w:p>
    <w:p w14:paraId="5D49932C" w14:textId="77777777" w:rsidR="008B3830" w:rsidRPr="00EC0166" w:rsidRDefault="008B3830" w:rsidP="008B3830">
      <w:r w:rsidRPr="00EC0166">
        <w:t>с 1 января 2028 года – 61,5;</w:t>
      </w:r>
    </w:p>
    <w:p w14:paraId="6A9FD407" w14:textId="77777777" w:rsidR="008B3830" w:rsidRPr="00EC0166" w:rsidRDefault="008B3830" w:rsidP="008B3830">
      <w:r w:rsidRPr="00EC0166">
        <w:t>с 1 января 2029 года – 62;</w:t>
      </w:r>
    </w:p>
    <w:p w14:paraId="1095F09B" w14:textId="77777777" w:rsidR="008B3830" w:rsidRPr="00EC0166" w:rsidRDefault="008B3830" w:rsidP="008B3830">
      <w:r w:rsidRPr="00EC0166">
        <w:t>с 1 января 2030 года – 62,5;</w:t>
      </w:r>
    </w:p>
    <w:p w14:paraId="633C188A" w14:textId="77777777" w:rsidR="008B3830" w:rsidRPr="00EC0166" w:rsidRDefault="008B3830" w:rsidP="008B3830">
      <w:r w:rsidRPr="00EC0166">
        <w:t>с 1 января 2031 года – 63.</w:t>
      </w:r>
    </w:p>
    <w:p w14:paraId="138642BF" w14:textId="77777777" w:rsidR="008B3830" w:rsidRPr="00EC0166" w:rsidRDefault="008B3830" w:rsidP="008B3830">
      <w:r w:rsidRPr="00EC0166">
        <w:t>В последние годы в Казахстане активно обсуждался вопрос об отложенном и раннем выходе пенсию в Казахстане. Однако в Минтруда сообщили, что пока точного решения в этом вопросе не приняли.</w:t>
      </w:r>
    </w:p>
    <w:p w14:paraId="20BB6059" w14:textId="77777777" w:rsidR="008B3830" w:rsidRPr="00EC0166" w:rsidRDefault="008B3830" w:rsidP="008B3830">
      <w:r w:rsidRPr="00EC0166">
        <w:t>Женщины, родившие (усыновившие, удочерившие) пятерых и более детей и воспитавшие их до 18-летнего возраста, имеют право на пенсионные выплаты по возрасту с 53 лет. Раньше могут уйти на пенсию вкладчики ЕНПФ, оформившие пенсионный аннуитет. Также право на ранний выход на пенсию имеют военнослужащие и сотрудники силовых структур.</w:t>
      </w:r>
    </w:p>
    <w:p w14:paraId="4F6BEA55" w14:textId="77777777" w:rsidR="008B3830" w:rsidRPr="00EC0166" w:rsidRDefault="008B3830" w:rsidP="008B3830">
      <w:r w:rsidRPr="00EC0166">
        <w:lastRenderedPageBreak/>
        <w:t>С 1 января 2026 года всем пожилым людям в Казахстане повысили размер пенсии на 10%.</w:t>
      </w:r>
    </w:p>
    <w:p w14:paraId="148FB8F4" w14:textId="147651A9" w:rsidR="001E5C2C" w:rsidRPr="00EC0166" w:rsidRDefault="00F41A83" w:rsidP="008B3830">
      <w:hyperlink r:id="rId94" w:history="1">
        <w:r w:rsidR="008B3830" w:rsidRPr="00EC0166">
          <w:rPr>
            <w:rStyle w:val="a3"/>
          </w:rPr>
          <w:t>https://informburo.kz/novosti/zamorozka-eshhe-v-sile-v-kakom-vozraste-zenshhiny-v-kazaxstane-budut-vyxodit-na-pensiiu-v-2026-godu</w:t>
        </w:r>
      </w:hyperlink>
    </w:p>
    <w:p w14:paraId="6BCCA43A" w14:textId="60D242E3" w:rsidR="0070699F" w:rsidRPr="0070699F" w:rsidRDefault="0070699F" w:rsidP="0070699F">
      <w:pPr>
        <w:pStyle w:val="2"/>
      </w:pPr>
      <w:bookmarkStart w:id="281" w:name="_Toc219098857"/>
      <w:r>
        <w:t>АиФ</w:t>
      </w:r>
      <w:r w:rsidRPr="0070699F">
        <w:t xml:space="preserve"> - </w:t>
      </w:r>
      <w:r>
        <w:t>Беларусь, 06.01.2026</w:t>
      </w:r>
      <w:r w:rsidRPr="0070699F">
        <w:t xml:space="preserve">, </w:t>
      </w:r>
      <w:r>
        <w:t>На выплату пенсий инвалидам в 2026 году направят более 6 млрд руб.</w:t>
      </w:r>
      <w:bookmarkEnd w:id="281"/>
    </w:p>
    <w:p w14:paraId="24C5238F" w14:textId="77777777" w:rsidR="0070699F" w:rsidRDefault="0070699F" w:rsidP="0070699F">
      <w:pPr>
        <w:pStyle w:val="3"/>
      </w:pPr>
      <w:bookmarkStart w:id="282" w:name="_Toc219098858"/>
      <w:r>
        <w:t>На выплату трудовых и социальных пенсий людям с инвалидностью в 2026 году направят более 6 млрд руб., еще свыше 450 млн руб. направят на государственные пособия семьям, воспитывающим детей-инвалидов.</w:t>
      </w:r>
      <w:bookmarkEnd w:id="282"/>
    </w:p>
    <w:p w14:paraId="39F1DA60" w14:textId="77777777" w:rsidR="0070699F" w:rsidRDefault="0070699F" w:rsidP="0070699F">
      <w:r>
        <w:t>На выплату трудовых и социальных пенсий людям с инвалидностью в 2026 году направят более 6 млрд руб., еще свыше 450 млн руб. направят на государственные пособия семьям, воспитывающим детей-инвалидов. Об этом сообщила начальник управления по делам инвалидов Минтруда и соцзащиты Елена ЗЕЛЕНКО. По ее словам, сегодня совокупные выплаты в семье, которая воспитывает ребенка-инвалида, составляют от 700 до 2700 руб. в зависимости от возраста и количества детей в семье. Такие выплаты сегодня получают порядка 60 тыс. детей.</w:t>
      </w:r>
    </w:p>
    <w:p w14:paraId="0E535BE9" w14:textId="77777777" w:rsidR="0070699F" w:rsidRDefault="0070699F" w:rsidP="0070699F">
      <w:r>
        <w:t>Елена Зеленко добавила, что за последние три года реализованы основные ключевые предложения по совершенствованию действующего законодательства в интересах людей с инвалидностью. Так, с 1 января 2025 года повышены социальные гарантии для семей, воспитывающих детей-инвалидов. Например, право на получение пособие на детей в возрасте от 3 до 18 лет есть не только когда в семье воспитывается ребенок-инвалид до 18 лет, но и когда он достиг 18-летнего возраста и продолжает далее нуждаться в уходе.</w:t>
      </w:r>
    </w:p>
    <w:p w14:paraId="2EF9B49D" w14:textId="77777777" w:rsidR="0070699F" w:rsidRDefault="0070699F" w:rsidP="0070699F">
      <w:r>
        <w:t>Также предоставлены новые дополнительные гарантии пенсионного обеспечения, а в целях обеспечения максимальной доступности социальных услуг по месту жительства открыто отделение социальной реабилитации и абилитации в каждом территориальном центре соцобслуживания населения. Сегодня их в стране 182 и они охватывают более 9 тыс. человек.</w:t>
      </w:r>
    </w:p>
    <w:p w14:paraId="3C92C300" w14:textId="77777777" w:rsidR="0070699F" w:rsidRDefault="0070699F" w:rsidP="0070699F">
      <w:r>
        <w:t>Набирает обороты услуга персонального ассистента, ежегодно количество ее пользователей увеличивается на 20%. Ей уже пользуется порядка 3,6 тыс. человек. Внедрен механизм выплаты денежной компенсации затрат граждан на приобретение технических средств реабилитации. Большое внимание будет уделено инновационному развитию протезно-ортопедического восстановительного центра. Планируется внедрить в производство новые модели и изделия, подготовить опытные образцы инвалидного кресла-коляски с вертикализацией и модульного роботизированного ортопедического аппарата с нейроуправляемым коленным узлом. Продолжится работа по развитию производства детской и подростковой профилактической обуви. В 2026 году планируется запуск 35 новых моделей и открытия фирменного магазина. Кроме того, стоит цель до 2030 года увеличить охват инвалидов социальной реабилитацией с 70 до 95%.</w:t>
      </w:r>
    </w:p>
    <w:p w14:paraId="32A5B610" w14:textId="7C7DC1E9" w:rsidR="008B3830" w:rsidRPr="0070699F" w:rsidRDefault="00F41A83" w:rsidP="0070699F">
      <w:hyperlink r:id="rId95" w:history="1">
        <w:r w:rsidR="0070699F" w:rsidRPr="007878C7">
          <w:rPr>
            <w:rStyle w:val="a3"/>
          </w:rPr>
          <w:t>https://aif.by/social/money/na_vyplatu_pensiy_invalidam_v_2026_godu_napravyat_bolee_6_mlrd_rub</w:t>
        </w:r>
      </w:hyperlink>
      <w:r w:rsidR="0070699F" w:rsidRPr="0070699F">
        <w:t xml:space="preserve"> </w:t>
      </w:r>
    </w:p>
    <w:p w14:paraId="4CC5F555" w14:textId="77777777" w:rsidR="0070699F" w:rsidRPr="0070699F" w:rsidRDefault="0070699F" w:rsidP="0070699F"/>
    <w:p w14:paraId="0F91D1CE" w14:textId="77777777" w:rsidR="00111D7C" w:rsidRPr="00EC0166" w:rsidRDefault="00111D7C" w:rsidP="00111D7C">
      <w:pPr>
        <w:pStyle w:val="10"/>
      </w:pPr>
      <w:bookmarkStart w:id="283" w:name="_Toc99271715"/>
      <w:bookmarkStart w:id="284" w:name="_Toc99318660"/>
      <w:bookmarkStart w:id="285" w:name="_Toc165991080"/>
      <w:bookmarkStart w:id="286" w:name="_Toc219098859"/>
      <w:r w:rsidRPr="00EC0166">
        <w:t>Новости пенсионной отрасли стран дальнего зарубежья</w:t>
      </w:r>
      <w:bookmarkEnd w:id="283"/>
      <w:bookmarkEnd w:id="284"/>
      <w:bookmarkEnd w:id="285"/>
      <w:bookmarkEnd w:id="286"/>
    </w:p>
    <w:p w14:paraId="2A053297" w14:textId="77777777" w:rsidR="007806CB" w:rsidRPr="00EC0166" w:rsidRDefault="007806CB" w:rsidP="007806CB">
      <w:pPr>
        <w:pStyle w:val="2"/>
      </w:pPr>
      <w:bookmarkStart w:id="287" w:name="_Toc219098860"/>
      <w:bookmarkEnd w:id="217"/>
      <w:r w:rsidRPr="00EC0166">
        <w:t>AK&amp;M, 30.12.2025, Несколько британских госфондов планируют приобрести долю в Center Parcs</w:t>
      </w:r>
      <w:bookmarkEnd w:id="287"/>
    </w:p>
    <w:p w14:paraId="24728680" w14:textId="77777777" w:rsidR="007806CB" w:rsidRPr="00EC0166" w:rsidRDefault="007806CB" w:rsidP="00894F0C">
      <w:pPr>
        <w:pStyle w:val="3"/>
      </w:pPr>
      <w:bookmarkStart w:id="288" w:name="_Toc219098861"/>
      <w:r w:rsidRPr="00EC0166">
        <w:t>Несколько крупнейших государственных пенсионных фондов Великобритании ведут переговоры по приобретению доли в Center Parcs. Об этом сообщают зарубежные СМИ.</w:t>
      </w:r>
      <w:bookmarkEnd w:id="288"/>
      <w:r w:rsidRPr="00EC0166">
        <w:t xml:space="preserve"> </w:t>
      </w:r>
    </w:p>
    <w:p w14:paraId="589EA674" w14:textId="77777777" w:rsidR="007806CB" w:rsidRPr="00EC0166" w:rsidRDefault="007806CB" w:rsidP="007806CB">
      <w:r w:rsidRPr="00EC0166">
        <w:t xml:space="preserve">Greater Manchester Pension Fund, лондонский Local Pension Partnership и Lothian Pension Scheme в Эдинбурге входят в число претендентов на приобретение 15–20% акций Center Parcs, подконтрольной канадской Brookfield Asset Management, в рамках рекапитализации, которая завершится в I квартале 2026 года. </w:t>
      </w:r>
    </w:p>
    <w:p w14:paraId="596494B1" w14:textId="77777777" w:rsidR="007806CB" w:rsidRPr="00EC0166" w:rsidRDefault="007806CB" w:rsidP="007806CB">
      <w:r w:rsidRPr="00EC0166">
        <w:t>Общая стоимость Center Parcs оценивается в 4.5 млрд фунтов стерлингов ($6.1 млрд). Китайский суверенный фонд благосостояния China Investment Corp., который уже владеет долей в Center Parcs, намерен инвестировать дополнительные средства в Center Parcs.</w:t>
      </w:r>
    </w:p>
    <w:p w14:paraId="682A7CE9" w14:textId="02A9415E" w:rsidR="00CA32BC" w:rsidRPr="00EC0166" w:rsidRDefault="007806CB" w:rsidP="007806CB">
      <w:r w:rsidRPr="00EC0166">
        <w:t>Center Parcs — британская компания по управлению курортными посёлками в лесных массивах. Штаб-квартира находится в Нью-Оллертоне (Англия). Компания владеет пятью курортами в Великобритании и одним в Ирландии.</w:t>
      </w:r>
    </w:p>
    <w:p w14:paraId="61666CC5" w14:textId="77777777" w:rsidR="00595F8C" w:rsidRPr="00EC0166" w:rsidRDefault="00595F8C" w:rsidP="00595F8C">
      <w:pPr>
        <w:pStyle w:val="2"/>
      </w:pPr>
      <w:bookmarkStart w:id="289" w:name="_Toc219098862"/>
      <w:r w:rsidRPr="00EC0166">
        <w:t>Sputnik Литва, 01.01.2026, В Литве с 2026 года повышается пенсионный возраст</w:t>
      </w:r>
      <w:bookmarkEnd w:id="289"/>
    </w:p>
    <w:p w14:paraId="719EB579" w14:textId="48F66708" w:rsidR="00595F8C" w:rsidRPr="00EC0166" w:rsidRDefault="00595F8C" w:rsidP="00894F0C">
      <w:pPr>
        <w:pStyle w:val="3"/>
      </w:pPr>
      <w:bookmarkStart w:id="290" w:name="_Toc219098863"/>
      <w:r w:rsidRPr="00EC0166">
        <w:t>В Литве с 1 января 2026 года повышается пенсионный возраст и обязательный трудовой стаж. C января пенсионный возраст для мужчин и женщин в стране станет одинаковым - 65 лет.</w:t>
      </w:r>
      <w:bookmarkEnd w:id="290"/>
    </w:p>
    <w:p w14:paraId="70A4D3A6" w14:textId="77777777" w:rsidR="00595F8C" w:rsidRPr="00EC0166" w:rsidRDefault="00595F8C" w:rsidP="00595F8C">
      <w:r w:rsidRPr="00EC0166">
        <w:t>По данным Sodra, в 2026 году на пенсию смогут выйти женщины, достигшие 65 лет, и мужчины того же возраста (родившиеся 1 марта 1961 года или позже).</w:t>
      </w:r>
    </w:p>
    <w:p w14:paraId="7E586855" w14:textId="77777777" w:rsidR="00595F8C" w:rsidRPr="00EC0166" w:rsidRDefault="00595F8C" w:rsidP="00595F8C">
      <w:r w:rsidRPr="00EC0166">
        <w:t>В 2025 году пенсионный возраст для мужчин был на два месяца короче, а для женщин – на четыре месяца.</w:t>
      </w:r>
    </w:p>
    <w:p w14:paraId="20A78DC6" w14:textId="77777777" w:rsidR="00595F8C" w:rsidRPr="00EC0166" w:rsidRDefault="00595F8C" w:rsidP="00595F8C">
      <w:r w:rsidRPr="00EC0166">
        <w:t>В 2025 году пенсионный возраст для мужчин был на 2 месяца короче, а для женщин – на 4 месяца. В 2012 году пенсионный возраст для мужчин составлял 62 года и восемь месяцев, а для женщин – 60 лет и четыре месяца.</w:t>
      </w:r>
    </w:p>
    <w:p w14:paraId="56F6B95F" w14:textId="77777777" w:rsidR="00595F8C" w:rsidRPr="00EC0166" w:rsidRDefault="00595F8C" w:rsidP="00595F8C">
      <w:r w:rsidRPr="00EC0166">
        <w:t>Пенсия по старости состоит из двух частей - общей и индивидуальной, а ее размер зависит от общего трудового стажа, показателя базовой пенсии, количества накопленных баллов и их ценности в год выхода на пенсию.</w:t>
      </w:r>
    </w:p>
    <w:p w14:paraId="5232668D" w14:textId="77777777" w:rsidR="00595F8C" w:rsidRPr="00EC0166" w:rsidRDefault="00595F8C" w:rsidP="00595F8C">
      <w:r w:rsidRPr="00EC0166">
        <w:t>В 2026 году обязательный трудовой стаж повысится до 34 лет и шести месяцев, а в 2027 году - до 35 лет.</w:t>
      </w:r>
    </w:p>
    <w:p w14:paraId="7294FE6B" w14:textId="77777777" w:rsidR="00595F8C" w:rsidRPr="00EC0166" w:rsidRDefault="00595F8C" w:rsidP="00595F8C">
      <w:r w:rsidRPr="00EC0166">
        <w:t>Обязательный стаж стали повышать с 2018 года, тогда он был увеличен до 30,5 года. При этом, чтобы получить пенсию по старости, нужен минимальный трудовой стаж 15 лет.</w:t>
      </w:r>
    </w:p>
    <w:p w14:paraId="58F14ED9" w14:textId="77777777" w:rsidR="00595F8C" w:rsidRPr="00EC0166" w:rsidRDefault="00595F8C" w:rsidP="00595F8C">
      <w:r w:rsidRPr="00EC0166">
        <w:lastRenderedPageBreak/>
        <w:t>В 2026 году средний размер пенсии увеличится на 12 процентов. Средняя пенсия по старости вырастет примерно на 80 евро и достигнет 750 евро, а средняя пенсия по старости для лиц с требуемым стажем вырастет на 90 евро, до 810 евро.</w:t>
      </w:r>
    </w:p>
    <w:p w14:paraId="74367AA7" w14:textId="190417DC" w:rsidR="00595F8C" w:rsidRPr="00C421D2" w:rsidRDefault="00F41A83" w:rsidP="00595F8C">
      <w:hyperlink r:id="rId96" w:history="1">
        <w:r w:rsidR="00595F8C" w:rsidRPr="00EC0166">
          <w:rPr>
            <w:rStyle w:val="a3"/>
          </w:rPr>
          <w:t>https://lt.sputniknews.ru/20260101/v-litve-s-2026-goda-povyshaetsya-pensionnyy-vozrast-40024800.html</w:t>
        </w:r>
      </w:hyperlink>
      <w:r w:rsidR="00595F8C" w:rsidRPr="00EC0166">
        <w:t xml:space="preserve"> </w:t>
      </w:r>
    </w:p>
    <w:p w14:paraId="0E25E023" w14:textId="77777777" w:rsidR="0073559F" w:rsidRPr="00CE1BA9" w:rsidRDefault="0073559F" w:rsidP="0073559F">
      <w:pPr>
        <w:pStyle w:val="2"/>
      </w:pPr>
      <w:bookmarkStart w:id="291" w:name="_Toc219098864"/>
      <w:r w:rsidRPr="00767629">
        <w:t>ИА Красная весна, 02.01.2026</w:t>
      </w:r>
      <w:r w:rsidRPr="00CE1BA9">
        <w:t xml:space="preserve">, </w:t>
      </w:r>
      <w:r w:rsidRPr="00767629">
        <w:t>В Литве повысили пенсионный возраст</w:t>
      </w:r>
      <w:bookmarkEnd w:id="291"/>
    </w:p>
    <w:p w14:paraId="5E145A48" w14:textId="77777777" w:rsidR="0073559F" w:rsidRPr="00767629" w:rsidRDefault="0073559F" w:rsidP="0073559F">
      <w:pPr>
        <w:pStyle w:val="3"/>
      </w:pPr>
      <w:bookmarkStart w:id="292" w:name="_Toc219098865"/>
      <w:r w:rsidRPr="00767629">
        <w:t xml:space="preserve">В Литве с1 января повышается до 65 лет пенсионный возраст и до 34 лет и шести месяцев обязательный трудовой стаж, сообщает 2 января </w:t>
      </w:r>
      <w:r w:rsidRPr="00767629">
        <w:rPr>
          <w:lang w:val="en-US"/>
        </w:rPr>
        <w:t>Baltnews</w:t>
      </w:r>
      <w:r w:rsidRPr="00767629">
        <w:t>.</w:t>
      </w:r>
      <w:bookmarkEnd w:id="292"/>
    </w:p>
    <w:p w14:paraId="4DD86581" w14:textId="77777777" w:rsidR="0073559F" w:rsidRPr="00767629" w:rsidRDefault="0073559F" w:rsidP="0073559F">
      <w:r w:rsidRPr="00767629">
        <w:t xml:space="preserve">По данным организации государственного социального страхования Литвы </w:t>
      </w:r>
      <w:r w:rsidRPr="00767629">
        <w:rPr>
          <w:lang w:val="en-US"/>
        </w:rPr>
        <w:t>Sodra</w:t>
      </w:r>
      <w:r w:rsidRPr="00767629">
        <w:t>, в 2026 году на пенсию смогут выйти женщины и мужчины, достигшие 65 лет, (родившиеся 1 марта 1961 года или позже).</w:t>
      </w:r>
    </w:p>
    <w:p w14:paraId="01BAEE8B" w14:textId="77777777" w:rsidR="0073559F" w:rsidRPr="00767629" w:rsidRDefault="0073559F" w:rsidP="0073559F">
      <w:r w:rsidRPr="00767629">
        <w:t>В 2025 году пенсионный возраст для мужчин был на два месяца короче, а для женщин - на четыре месяца.</w:t>
      </w:r>
    </w:p>
    <w:p w14:paraId="7B5DF474" w14:textId="77777777" w:rsidR="0073559F" w:rsidRPr="00767629" w:rsidRDefault="0073559F" w:rsidP="0073559F">
      <w:r w:rsidRPr="00767629">
        <w:t>Пенсия по старости в Литве состоит из двух частей: общей и индивидуальной, а ее размер зависит от общего трудового стажа, показателя базовой пенсии, количества накопленных баллов и их ценности в год выхода на пенсию.</w:t>
      </w:r>
    </w:p>
    <w:p w14:paraId="5E77FB8E" w14:textId="77777777" w:rsidR="0073559F" w:rsidRPr="00767629" w:rsidRDefault="0073559F" w:rsidP="0073559F">
      <w:r w:rsidRPr="00767629">
        <w:t>В 2026 году обязательный трудовой стаж повысится до 34 лет и шести месяцев, а в 2027 году - до 35 лет.</w:t>
      </w:r>
    </w:p>
    <w:p w14:paraId="3BFA5944" w14:textId="77777777" w:rsidR="0073559F" w:rsidRPr="00767629" w:rsidRDefault="0073559F" w:rsidP="0073559F">
      <w:r w:rsidRPr="00767629">
        <w:t>Чтобы получить пенсию по старости, нужен минимальный трудовой стаж 15 лет.</w:t>
      </w:r>
    </w:p>
    <w:p w14:paraId="5BEF9513" w14:textId="3185FA8E" w:rsidR="0073559F" w:rsidRPr="00C421D2" w:rsidRDefault="00F41A83" w:rsidP="00595F8C">
      <w:hyperlink r:id="rId97" w:history="1">
        <w:r w:rsidR="0073559F" w:rsidRPr="007878C7">
          <w:rPr>
            <w:rStyle w:val="a3"/>
            <w:lang w:val="en-US"/>
          </w:rPr>
          <w:t>https</w:t>
        </w:r>
        <w:r w:rsidR="0073559F" w:rsidRPr="00C421D2">
          <w:rPr>
            <w:rStyle w:val="a3"/>
          </w:rPr>
          <w:t>://</w:t>
        </w:r>
        <w:r w:rsidR="0073559F" w:rsidRPr="007878C7">
          <w:rPr>
            <w:rStyle w:val="a3"/>
            <w:lang w:val="en-US"/>
          </w:rPr>
          <w:t>rossaprimavera</w:t>
        </w:r>
        <w:r w:rsidR="0073559F" w:rsidRPr="00C421D2">
          <w:rPr>
            <w:rStyle w:val="a3"/>
          </w:rPr>
          <w:t>.</w:t>
        </w:r>
        <w:r w:rsidR="0073559F" w:rsidRPr="007878C7">
          <w:rPr>
            <w:rStyle w:val="a3"/>
            <w:lang w:val="en-US"/>
          </w:rPr>
          <w:t>ru</w:t>
        </w:r>
        <w:r w:rsidR="0073559F" w:rsidRPr="00C421D2">
          <w:rPr>
            <w:rStyle w:val="a3"/>
          </w:rPr>
          <w:t>/</w:t>
        </w:r>
        <w:r w:rsidR="0073559F" w:rsidRPr="007878C7">
          <w:rPr>
            <w:rStyle w:val="a3"/>
            <w:lang w:val="en-US"/>
          </w:rPr>
          <w:t>news</w:t>
        </w:r>
        <w:r w:rsidR="0073559F" w:rsidRPr="00C421D2">
          <w:rPr>
            <w:rStyle w:val="a3"/>
          </w:rPr>
          <w:t>/</w:t>
        </w:r>
        <w:r w:rsidR="0073559F" w:rsidRPr="007878C7">
          <w:rPr>
            <w:rStyle w:val="a3"/>
            <w:lang w:val="en-US"/>
          </w:rPr>
          <w:t>e</w:t>
        </w:r>
        <w:r w:rsidR="0073559F" w:rsidRPr="00C421D2">
          <w:rPr>
            <w:rStyle w:val="a3"/>
          </w:rPr>
          <w:t>01</w:t>
        </w:r>
        <w:r w:rsidR="0073559F" w:rsidRPr="007878C7">
          <w:rPr>
            <w:rStyle w:val="a3"/>
            <w:lang w:val="en-US"/>
          </w:rPr>
          <w:t>aea</w:t>
        </w:r>
        <w:r w:rsidR="0073559F" w:rsidRPr="00C421D2">
          <w:rPr>
            <w:rStyle w:val="a3"/>
          </w:rPr>
          <w:t>90</w:t>
        </w:r>
      </w:hyperlink>
      <w:r w:rsidR="0073559F" w:rsidRPr="00C421D2">
        <w:t xml:space="preserve"> </w:t>
      </w:r>
    </w:p>
    <w:p w14:paraId="56E5ADBB" w14:textId="68F6C0AA" w:rsidR="00D74FE6" w:rsidRPr="00D74FE6" w:rsidRDefault="00D74FE6" w:rsidP="00D74FE6">
      <w:pPr>
        <w:pStyle w:val="2"/>
      </w:pPr>
      <w:bookmarkStart w:id="293" w:name="_Toc219098866"/>
      <w:r>
        <w:t>Румыния сегодня, 04.01.2026</w:t>
      </w:r>
      <w:r w:rsidRPr="00D74FE6">
        <w:t xml:space="preserve">, </w:t>
      </w:r>
      <w:r>
        <w:t>Пенсии в Румынии: влияние стажа на размер выплат</w:t>
      </w:r>
      <w:bookmarkEnd w:id="293"/>
    </w:p>
    <w:p w14:paraId="3E0BC9C7" w14:textId="77777777" w:rsidR="00D74FE6" w:rsidRPr="00C421D2" w:rsidRDefault="00D74FE6" w:rsidP="00D74FE6">
      <w:pPr>
        <w:pStyle w:val="3"/>
      </w:pPr>
      <w:bookmarkStart w:id="294" w:name="_Toc219098867"/>
      <w:r>
        <w:t>С приближением пенсионного возраста многие румыны начинают задумываться о своих будущих доходах. К сожалению, реальность часто оказывается суровее ожиданий. Исследования показывают, что даже 20 лет стажа могут привести к пенсии ниже средней по стране, независимо от профессии.</w:t>
      </w:r>
      <w:bookmarkEnd w:id="294"/>
      <w:r>
        <w:t xml:space="preserve"> </w:t>
      </w:r>
    </w:p>
    <w:p w14:paraId="4446BF84" w14:textId="4651753F" w:rsidR="00D74FE6" w:rsidRDefault="00D74FE6" w:rsidP="00D74FE6">
      <w:r>
        <w:t xml:space="preserve">В Румынии размер пенсии рассчитывается на основе суммы накопленных баллов, стажа работы и базовой стоимости пенсионного пункта, который в 2025 году составит 81 лей. Стаж работы в 20 лет считается недостаточным, так как полный стаж составляет 35 лет. Это значит, что такие работники не получают дополнительные "баллы стабильности", которые доступны тем, кто проработал более 25 лет, что значительно снижает размер их пенсии. Анализируя 15 популярных профессий, можно наблюдать, что самые низкие пенсии у работников, получающих минимальную зарплату, таких как продавцы и охранники - их пенсия составит около 1.281 лей. Водители, курьеры и повара могут рассчитывать на суммы от 1.600 до 2.200 лей. Профессии, как медсестры и учителя, приносят пенсии в диапазоне 2.300 - 3.000 лей. Наиболее высокие пенсии у инженеров и врачей, но даже они не могут рассчитывать на суммы выше 3.800 лей для инженеров и </w:t>
      </w:r>
      <w:r>
        <w:lastRenderedPageBreak/>
        <w:t>5.800 лей для врачей. Таким образом, стаж работы оказывается более важным фактором, чем размер зарплаты, так как многие пенсии остаются близкими к минимальным значениям.</w:t>
      </w:r>
    </w:p>
    <w:p w14:paraId="63A79720" w14:textId="2C057682" w:rsidR="00D74FE6" w:rsidRPr="00D74FE6" w:rsidRDefault="00F41A83" w:rsidP="00D74FE6">
      <w:hyperlink r:id="rId98" w:history="1">
        <w:r w:rsidR="00D74FE6" w:rsidRPr="007878C7">
          <w:rPr>
            <w:rStyle w:val="a3"/>
          </w:rPr>
          <w:t>https://romania-today.ru/news/different/2026/01/04/ensii-v-umynii-vliyanie-stazha-na-razmer-vyplat</w:t>
        </w:r>
      </w:hyperlink>
      <w:r w:rsidR="00D74FE6" w:rsidRPr="00D74FE6">
        <w:t xml:space="preserve"> </w:t>
      </w:r>
    </w:p>
    <w:p w14:paraId="013FC381" w14:textId="77777777" w:rsidR="00ED6037" w:rsidRPr="00EC0166" w:rsidRDefault="00ED6037" w:rsidP="00ED6037">
      <w:pPr>
        <w:pStyle w:val="2"/>
      </w:pPr>
      <w:bookmarkStart w:id="295" w:name="_Toc219098868"/>
      <w:r w:rsidRPr="00EC0166">
        <w:t>Газета Слово, 31.12.2025, Португалия: пенсионный возраст официально повышен до 66 лет и 11 месяц</w:t>
      </w:r>
      <w:bookmarkEnd w:id="295"/>
    </w:p>
    <w:p w14:paraId="063BEA35" w14:textId="77777777" w:rsidR="00ED6037" w:rsidRPr="00EC0166" w:rsidRDefault="00ED6037" w:rsidP="00894F0C">
      <w:pPr>
        <w:pStyle w:val="3"/>
      </w:pPr>
      <w:bookmarkStart w:id="296" w:name="_Toc219098869"/>
      <w:r w:rsidRPr="00EC0166">
        <w:t>Опубликованный 29 декабря указ подтверждает расчеты, сделанные журналистами на основе ожидаемой продолжительности жизни.</w:t>
      </w:r>
      <w:bookmarkEnd w:id="296"/>
    </w:p>
    <w:p w14:paraId="4394AB87" w14:textId="77777777" w:rsidR="00ED6037" w:rsidRPr="00EC0166" w:rsidRDefault="00ED6037" w:rsidP="00ED6037">
      <w:r w:rsidRPr="00EC0166">
        <w:t>В 2027 году пенсионный возраст действительно снова повысится до 66 лет и 11 месяцев. Указ также подтверждает, что сокращение выплат по досрочному выходу на пенсию увеличится до 17,63% в январе.</w:t>
      </w:r>
    </w:p>
    <w:p w14:paraId="398528D3" w14:textId="77777777" w:rsidR="00ED6037" w:rsidRPr="00EC0166" w:rsidRDefault="00ED6037" w:rsidP="00ED6037">
      <w:r w:rsidRPr="00EC0166">
        <w:t>По закону пенсионный возраст меняется в зависимости от ожидаемой продолжительности жизни после 65 лет. В конце ноября Национальный институт статистики (INE) опубликовал предварительные данные за трехлетний период с 2023 по 2025 год: 20,19 года, то есть на 0,17 года больше, чем за предыдущий трехлетний период.</w:t>
      </w:r>
    </w:p>
    <w:p w14:paraId="447C0BE1" w14:textId="77777777" w:rsidR="00ED6037" w:rsidRPr="00EC0166" w:rsidRDefault="00ED6037" w:rsidP="00ED6037">
      <w:r w:rsidRPr="00EC0166">
        <w:t>До 2013 года пенсионный возраст составлял 65 лет. Однако в 2014 году он был повышен до 66 лет, и с тех пор его индексировали в зависимости от роста ожидаемой продолжительности жизни в возрасте после 65 лет.</w:t>
      </w:r>
    </w:p>
    <w:p w14:paraId="65E09FC9" w14:textId="3CE4F0E2" w:rsidR="00ED6037" w:rsidRPr="00EC0166" w:rsidRDefault="00ED6037" w:rsidP="00ED6037">
      <w:r w:rsidRPr="00EC0166">
        <w:t xml:space="preserve">Однако пенсионеры со стажем более 40 лет имеют доступ к </w:t>
      </w:r>
      <w:r w:rsidR="00F85292">
        <w:t>«</w:t>
      </w:r>
      <w:r w:rsidRPr="00EC0166">
        <w:t>индивидуальному пенсионному возрасту</w:t>
      </w:r>
      <w:r w:rsidR="00F85292">
        <w:t>»</w:t>
      </w:r>
      <w:r w:rsidRPr="00EC0166">
        <w:t>, что означает, что за каждый год стажа сверх 40 лет к обычному пенсионному возрасту применяется снижение на четыре месяца. В конечном итоге, можно выйти на пенсию до 65 лет без каких-либо снижений.</w:t>
      </w:r>
    </w:p>
    <w:p w14:paraId="7671D27F" w14:textId="3DAFB52B" w:rsidR="007806CB" w:rsidRPr="00EC0166" w:rsidRDefault="00F41A83" w:rsidP="00ED6037">
      <w:hyperlink r:id="rId99" w:history="1">
        <w:r w:rsidR="00ED6037" w:rsidRPr="00EC0166">
          <w:rPr>
            <w:rStyle w:val="a3"/>
          </w:rPr>
          <w:t>https://gazetaslovo.pt/pravfond2/portugalia-pensionnyj-vozrast-oficialno-povysen-do-66-let-i-11-mesacev</w:t>
        </w:r>
      </w:hyperlink>
    </w:p>
    <w:p w14:paraId="0FA193C2" w14:textId="77777777" w:rsidR="00ED6037" w:rsidRPr="00EC0166" w:rsidRDefault="00ED6037" w:rsidP="00ED6037">
      <w:pPr>
        <w:pStyle w:val="2"/>
      </w:pPr>
      <w:bookmarkStart w:id="297" w:name="_Toc219098870"/>
      <w:r w:rsidRPr="00EC0166">
        <w:t>Газета Слово, 31.12.2025, Португалия: в январе пенсии увеличатся на 17 евро</w:t>
      </w:r>
      <w:bookmarkEnd w:id="297"/>
    </w:p>
    <w:p w14:paraId="44AE2E3A" w14:textId="77777777" w:rsidR="00ED6037" w:rsidRPr="00EC0166" w:rsidRDefault="00ED6037" w:rsidP="00894F0C">
      <w:pPr>
        <w:pStyle w:val="3"/>
      </w:pPr>
      <w:bookmarkStart w:id="298" w:name="_Toc219098871"/>
      <w:r w:rsidRPr="00EC0166">
        <w:t>В январе большинство пенсий увеличатся на 2,8% из-за инфляции и экономического роста. Таким образом, средняя пенсия по старости, которая в настоящее время составляет около 611 евро, вырастет примерно на 17 евро к началу 2026 года.</w:t>
      </w:r>
      <w:bookmarkEnd w:id="298"/>
    </w:p>
    <w:p w14:paraId="69303C1D" w14:textId="77777777" w:rsidR="00ED6037" w:rsidRPr="00EC0166" w:rsidRDefault="00ED6037" w:rsidP="00ED6037">
      <w:r w:rsidRPr="00EC0166">
        <w:t>Согласно закону, пенсионные выплаты пересматриваются в январе каждого года на основе двух показателей: среднего роста валового внутреннего продукта (ВВП) за последние два года и среднего изменения индекса потребительских цен (ИПЦ) без учета жилья, доступного на 30 ноября, за последние 12 месяцев.</w:t>
      </w:r>
    </w:p>
    <w:p w14:paraId="7A7F0497" w14:textId="77777777" w:rsidR="00ED6037" w:rsidRPr="00EC0166" w:rsidRDefault="00ED6037" w:rsidP="00ED6037">
      <w:r w:rsidRPr="00EC0166">
        <w:t>Таким образом, самые низкие пенсии (до двукратного размера Индекса социальной поддержки - 1074 евро) в январе увеличатся на 2,8%. По словам министра труда Марии ду Розариу Пальма Рамалью, большинство пенсий по старости попадают в этот диапазон.</w:t>
      </w:r>
    </w:p>
    <w:p w14:paraId="75E00FCF" w14:textId="77777777" w:rsidR="00ED6037" w:rsidRPr="00EC0166" w:rsidRDefault="00ED6037" w:rsidP="00ED6037">
      <w:r w:rsidRPr="00EC0166">
        <w:lastRenderedPageBreak/>
        <w:t>Пенсии среднего размера (от 1074 до 3222 евро) в следующем году будут повышаться на 2,27%, что соответствует уровню инфляции. Что касается пенсий самого высокого размера (выше 3222 евро), то применяется ставка в размере 0,25 процентных пункта по сравнению с инфляцией, что означает, что в этом случае повышение составит 2,02%.</w:t>
      </w:r>
    </w:p>
    <w:p w14:paraId="7C0347A6" w14:textId="06F1DA37" w:rsidR="00ED6037" w:rsidRPr="00EC0166" w:rsidRDefault="00F41A83" w:rsidP="00ED6037">
      <w:hyperlink r:id="rId100" w:history="1">
        <w:r w:rsidR="00ED6037" w:rsidRPr="00EC0166">
          <w:rPr>
            <w:rStyle w:val="a3"/>
          </w:rPr>
          <w:t>https://gazetaslovo.pt/pravfond2/portugalia-v-anvare-pensii-uvelicatsa-na-17-evro</w:t>
        </w:r>
      </w:hyperlink>
    </w:p>
    <w:p w14:paraId="09BB2E92" w14:textId="77777777" w:rsidR="00B573D4" w:rsidRDefault="00B573D4" w:rsidP="00B573D4">
      <w:pPr>
        <w:pStyle w:val="2"/>
      </w:pPr>
      <w:bookmarkStart w:id="299" w:name="_Toc219098872"/>
      <w:r>
        <w:t>Смотрим.ру, 05.01.2026, NYP: экс-президент США Байден получает пенсию в размере $417 тысяч</w:t>
      </w:r>
      <w:bookmarkEnd w:id="299"/>
    </w:p>
    <w:p w14:paraId="6CF6511B" w14:textId="77777777" w:rsidR="00B573D4" w:rsidRDefault="00B573D4" w:rsidP="00894F0C">
      <w:pPr>
        <w:pStyle w:val="3"/>
      </w:pPr>
      <w:bookmarkStart w:id="300" w:name="_Toc219098873"/>
      <w:r>
        <w:t>Бывший президент США Джо Байден получает годовую пенсионную выплату в размере 417 тысяч долларов, что связано с длительностью пребывания на госслужбе и общим стажем его политической карьеры. Об этом написал таблоид New York Post (NYP) со ссылкой на анализ, проведенный вице-президентом Национального фонда налогоплательщиков США Демианом Брэди.</w:t>
      </w:r>
      <w:bookmarkEnd w:id="300"/>
    </w:p>
    <w:p w14:paraId="4092703F" w14:textId="77777777" w:rsidR="00B573D4" w:rsidRDefault="00B573D4" w:rsidP="00B573D4">
      <w:r>
        <w:t>Согласно публикации, это объясняется тем, что Байден в разное время занимал три высокопоставленных поста: сенатора, вице-президента и главы Белого дома. Это позволяет ему получать выплаты из нескольких пенсионных фондов, включая систему пенсионного обеспечения государственных служащих (CSRS) и законодательно установленные льготы для бывших президентов.</w:t>
      </w:r>
    </w:p>
    <w:p w14:paraId="4CE8E90B" w14:textId="5EC8D779" w:rsidR="00B573D4" w:rsidRDefault="00F85292" w:rsidP="00B573D4">
      <w:r>
        <w:t>«</w:t>
      </w:r>
      <w:r w:rsidR="00B573D4">
        <w:t>Это довольно необычно, исторически необычно иметь такую большую сумму. &lt;…&gt; Я бы сказал, что это самая большая</w:t>
      </w:r>
      <w:r>
        <w:t>»</w:t>
      </w:r>
      <w:r w:rsidR="00B573D4">
        <w:t>, - прокомментировал ситуацию Брэди.</w:t>
      </w:r>
    </w:p>
    <w:p w14:paraId="1E4121C4" w14:textId="77777777" w:rsidR="00B573D4" w:rsidRDefault="00B573D4" w:rsidP="00B573D4">
      <w:r>
        <w:t>Он обратил внимание, что размер пенсии Байдена превышает годовой оклад, который политик получал во время своего президентства.</w:t>
      </w:r>
    </w:p>
    <w:p w14:paraId="43B91CB7" w14:textId="77777777" w:rsidR="00B573D4" w:rsidRDefault="00B573D4" w:rsidP="00B573D4">
      <w:r>
        <w:t>Выплаты регулируются законом от 1958 года об экс-президентах, который предусматривает финансовую поддержку бывшим главам государства.</w:t>
      </w:r>
    </w:p>
    <w:p w14:paraId="2F8F8162" w14:textId="0F301A91" w:rsidR="00B573D4" w:rsidRDefault="00B573D4" w:rsidP="00B573D4">
      <w:r>
        <w:t xml:space="preserve">Ранее действующий президент США Дональд Трамп назвал своего предшественника в Белом доме </w:t>
      </w:r>
      <w:r w:rsidR="00F85292">
        <w:t>«</w:t>
      </w:r>
      <w:r>
        <w:t>дураком</w:t>
      </w:r>
      <w:r w:rsidR="00F85292">
        <w:t>»</w:t>
      </w:r>
      <w:r>
        <w:t xml:space="preserve"> за огромные расходы, направленные, в том числе, на помощь Украине. </w:t>
      </w:r>
    </w:p>
    <w:p w14:paraId="0CD1BB7B" w14:textId="2D88FF44" w:rsidR="00B573D4" w:rsidRPr="00EC0166" w:rsidRDefault="00F41A83" w:rsidP="00B573D4">
      <w:hyperlink r:id="rId101" w:history="1">
        <w:r w:rsidR="00B573D4" w:rsidRPr="00A55991">
          <w:rPr>
            <w:rStyle w:val="a3"/>
          </w:rPr>
          <w:t>https://smotrim.ru/article/4858846</w:t>
        </w:r>
      </w:hyperlink>
    </w:p>
    <w:sectPr w:rsidR="00B573D4" w:rsidRPr="00EC0166" w:rsidSect="00B01BEA">
      <w:headerReference w:type="default" r:id="rId102"/>
      <w:footerReference w:type="default" r:id="rId10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9BC46" w14:textId="77777777" w:rsidR="00F41A83" w:rsidRDefault="00F41A83">
      <w:r>
        <w:separator/>
      </w:r>
    </w:p>
  </w:endnote>
  <w:endnote w:type="continuationSeparator" w:id="0">
    <w:p w14:paraId="32878E5A" w14:textId="77777777" w:rsidR="00F41A83" w:rsidRDefault="00F4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39DFB3A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78180A" w:rsidRPr="0078180A">
      <w:rPr>
        <w:rFonts w:ascii="Cambria" w:hAnsi="Cambria"/>
        <w:b/>
        <w:noProof/>
      </w:rPr>
      <w:t>22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4D2AB" w14:textId="77777777" w:rsidR="00F41A83" w:rsidRDefault="00F41A83">
      <w:r>
        <w:separator/>
      </w:r>
    </w:p>
  </w:footnote>
  <w:footnote w:type="continuationSeparator" w:id="0">
    <w:p w14:paraId="6B3CB3AC" w14:textId="77777777" w:rsidR="00F41A83" w:rsidRDefault="00F41A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5D7"/>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492E"/>
    <w:rsid w:val="00035A6F"/>
    <w:rsid w:val="00035EF6"/>
    <w:rsid w:val="0003736E"/>
    <w:rsid w:val="0003750D"/>
    <w:rsid w:val="00040453"/>
    <w:rsid w:val="00040688"/>
    <w:rsid w:val="0004081E"/>
    <w:rsid w:val="000425D1"/>
    <w:rsid w:val="00042F75"/>
    <w:rsid w:val="0004327C"/>
    <w:rsid w:val="000434FF"/>
    <w:rsid w:val="00043EB5"/>
    <w:rsid w:val="00044171"/>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815"/>
    <w:rsid w:val="00075912"/>
    <w:rsid w:val="000759EE"/>
    <w:rsid w:val="00076351"/>
    <w:rsid w:val="00076407"/>
    <w:rsid w:val="00076AD1"/>
    <w:rsid w:val="00076EF5"/>
    <w:rsid w:val="00076F17"/>
    <w:rsid w:val="00077B8F"/>
    <w:rsid w:val="00080608"/>
    <w:rsid w:val="0008104D"/>
    <w:rsid w:val="0008110E"/>
    <w:rsid w:val="0008167F"/>
    <w:rsid w:val="00083502"/>
    <w:rsid w:val="0008384D"/>
    <w:rsid w:val="000838B4"/>
    <w:rsid w:val="00083C23"/>
    <w:rsid w:val="00084E2A"/>
    <w:rsid w:val="00084F93"/>
    <w:rsid w:val="00085E50"/>
    <w:rsid w:val="00085EB1"/>
    <w:rsid w:val="00086433"/>
    <w:rsid w:val="000867E7"/>
    <w:rsid w:val="00086E3C"/>
    <w:rsid w:val="0008719E"/>
    <w:rsid w:val="00087714"/>
    <w:rsid w:val="0008782B"/>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9B"/>
    <w:rsid w:val="000D65C5"/>
    <w:rsid w:val="000D668F"/>
    <w:rsid w:val="000D6FBC"/>
    <w:rsid w:val="000D73FB"/>
    <w:rsid w:val="000E091C"/>
    <w:rsid w:val="000E0AE6"/>
    <w:rsid w:val="000E0F9A"/>
    <w:rsid w:val="000E13FC"/>
    <w:rsid w:val="000E1F0B"/>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24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776"/>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E9B"/>
    <w:rsid w:val="00154F48"/>
    <w:rsid w:val="00155F90"/>
    <w:rsid w:val="001560FF"/>
    <w:rsid w:val="00156C94"/>
    <w:rsid w:val="001601E6"/>
    <w:rsid w:val="001609F5"/>
    <w:rsid w:val="00160B82"/>
    <w:rsid w:val="0016169A"/>
    <w:rsid w:val="00162F66"/>
    <w:rsid w:val="00163FCC"/>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575"/>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4B"/>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3EF5"/>
    <w:rsid w:val="001B431C"/>
    <w:rsid w:val="001B4E0C"/>
    <w:rsid w:val="001B5095"/>
    <w:rsid w:val="001B51F1"/>
    <w:rsid w:val="001B52BF"/>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5C2C"/>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263"/>
    <w:rsid w:val="0020253E"/>
    <w:rsid w:val="0020289A"/>
    <w:rsid w:val="00202F72"/>
    <w:rsid w:val="00203774"/>
    <w:rsid w:val="00203E18"/>
    <w:rsid w:val="0020489E"/>
    <w:rsid w:val="002055D1"/>
    <w:rsid w:val="00205E15"/>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4FC2"/>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034"/>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0C6"/>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46B8"/>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45"/>
    <w:rsid w:val="002F2FEC"/>
    <w:rsid w:val="002F33B9"/>
    <w:rsid w:val="002F3460"/>
    <w:rsid w:val="002F4A92"/>
    <w:rsid w:val="002F63E0"/>
    <w:rsid w:val="002F64B3"/>
    <w:rsid w:val="002F780E"/>
    <w:rsid w:val="002F7850"/>
    <w:rsid w:val="00301476"/>
    <w:rsid w:val="0030148C"/>
    <w:rsid w:val="00301522"/>
    <w:rsid w:val="0030159D"/>
    <w:rsid w:val="00301CE9"/>
    <w:rsid w:val="0030205E"/>
    <w:rsid w:val="00303439"/>
    <w:rsid w:val="0030370F"/>
    <w:rsid w:val="003037EF"/>
    <w:rsid w:val="00303E96"/>
    <w:rsid w:val="0030542E"/>
    <w:rsid w:val="003058B5"/>
    <w:rsid w:val="00305BEB"/>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2E18"/>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08F6"/>
    <w:rsid w:val="00371559"/>
    <w:rsid w:val="00371CDF"/>
    <w:rsid w:val="00371CF3"/>
    <w:rsid w:val="00372C44"/>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AAC"/>
    <w:rsid w:val="003B7B7F"/>
    <w:rsid w:val="003B7E30"/>
    <w:rsid w:val="003B7E70"/>
    <w:rsid w:val="003C0CF8"/>
    <w:rsid w:val="003C1EC3"/>
    <w:rsid w:val="003C22A9"/>
    <w:rsid w:val="003C2B25"/>
    <w:rsid w:val="003C35AA"/>
    <w:rsid w:val="003C37DC"/>
    <w:rsid w:val="003C389E"/>
    <w:rsid w:val="003C395A"/>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871"/>
    <w:rsid w:val="003D2D2B"/>
    <w:rsid w:val="003D367C"/>
    <w:rsid w:val="003D37EF"/>
    <w:rsid w:val="003D380B"/>
    <w:rsid w:val="003D3A3A"/>
    <w:rsid w:val="003D3DD8"/>
    <w:rsid w:val="003D4C1E"/>
    <w:rsid w:val="003D5075"/>
    <w:rsid w:val="003D7255"/>
    <w:rsid w:val="003D72B2"/>
    <w:rsid w:val="003E0B05"/>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07DA1"/>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6DB2"/>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3C01"/>
    <w:rsid w:val="004341CE"/>
    <w:rsid w:val="0043425E"/>
    <w:rsid w:val="0043446D"/>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A9C"/>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2ED3"/>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A88"/>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55D"/>
    <w:rsid w:val="004E18A2"/>
    <w:rsid w:val="004E1A8B"/>
    <w:rsid w:val="004E1E8A"/>
    <w:rsid w:val="004E2155"/>
    <w:rsid w:val="004E334E"/>
    <w:rsid w:val="004E57B9"/>
    <w:rsid w:val="004E5A78"/>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071"/>
    <w:rsid w:val="00514600"/>
    <w:rsid w:val="00514B56"/>
    <w:rsid w:val="0051652E"/>
    <w:rsid w:val="00516DA0"/>
    <w:rsid w:val="0051783C"/>
    <w:rsid w:val="00517DCA"/>
    <w:rsid w:val="005200FA"/>
    <w:rsid w:val="005207A1"/>
    <w:rsid w:val="00520CA8"/>
    <w:rsid w:val="0052165F"/>
    <w:rsid w:val="00521C6C"/>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A54"/>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1DDE"/>
    <w:rsid w:val="00582BD0"/>
    <w:rsid w:val="0058305A"/>
    <w:rsid w:val="0058313C"/>
    <w:rsid w:val="00583E15"/>
    <w:rsid w:val="00584104"/>
    <w:rsid w:val="005844E2"/>
    <w:rsid w:val="00584D6E"/>
    <w:rsid w:val="00584E76"/>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5F8C"/>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68E2"/>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421"/>
    <w:rsid w:val="0061062B"/>
    <w:rsid w:val="00610F36"/>
    <w:rsid w:val="00611593"/>
    <w:rsid w:val="00611AA7"/>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17C"/>
    <w:rsid w:val="00630C78"/>
    <w:rsid w:val="00630E0E"/>
    <w:rsid w:val="00631084"/>
    <w:rsid w:val="0063117B"/>
    <w:rsid w:val="00631A7D"/>
    <w:rsid w:val="00631D98"/>
    <w:rsid w:val="00631F42"/>
    <w:rsid w:val="0063314C"/>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2FD3"/>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1CBF"/>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2FD6"/>
    <w:rsid w:val="006B375D"/>
    <w:rsid w:val="006B4337"/>
    <w:rsid w:val="006B48B1"/>
    <w:rsid w:val="006B51B0"/>
    <w:rsid w:val="006B623E"/>
    <w:rsid w:val="006B66C6"/>
    <w:rsid w:val="006B6D59"/>
    <w:rsid w:val="006B7EC7"/>
    <w:rsid w:val="006C0191"/>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0FB7"/>
    <w:rsid w:val="006D1411"/>
    <w:rsid w:val="006D15F8"/>
    <w:rsid w:val="006D24AE"/>
    <w:rsid w:val="006D31D2"/>
    <w:rsid w:val="006D5771"/>
    <w:rsid w:val="006D5C0C"/>
    <w:rsid w:val="006D644E"/>
    <w:rsid w:val="006E0FB0"/>
    <w:rsid w:val="006E1219"/>
    <w:rsid w:val="006E17C7"/>
    <w:rsid w:val="006E19C4"/>
    <w:rsid w:val="006E366F"/>
    <w:rsid w:val="006E4A09"/>
    <w:rsid w:val="006E5058"/>
    <w:rsid w:val="006E547A"/>
    <w:rsid w:val="006E5802"/>
    <w:rsid w:val="006E5DBD"/>
    <w:rsid w:val="006E757B"/>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99F"/>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9A3"/>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59F"/>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4DE0"/>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6742E"/>
    <w:rsid w:val="00767629"/>
    <w:rsid w:val="007701BE"/>
    <w:rsid w:val="00770905"/>
    <w:rsid w:val="007709B7"/>
    <w:rsid w:val="00770F1A"/>
    <w:rsid w:val="00771616"/>
    <w:rsid w:val="00771675"/>
    <w:rsid w:val="0077201F"/>
    <w:rsid w:val="007724D2"/>
    <w:rsid w:val="007725BA"/>
    <w:rsid w:val="00773AD3"/>
    <w:rsid w:val="00773CA3"/>
    <w:rsid w:val="00773E62"/>
    <w:rsid w:val="0077409F"/>
    <w:rsid w:val="007744B2"/>
    <w:rsid w:val="0077594D"/>
    <w:rsid w:val="0077682B"/>
    <w:rsid w:val="007806CB"/>
    <w:rsid w:val="00780715"/>
    <w:rsid w:val="00780A2C"/>
    <w:rsid w:val="00781056"/>
    <w:rsid w:val="0078180A"/>
    <w:rsid w:val="00781A1A"/>
    <w:rsid w:val="00782D2F"/>
    <w:rsid w:val="0078306E"/>
    <w:rsid w:val="007840CB"/>
    <w:rsid w:val="007841F7"/>
    <w:rsid w:val="007846B6"/>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066"/>
    <w:rsid w:val="007B3815"/>
    <w:rsid w:val="007B46D2"/>
    <w:rsid w:val="007B49AC"/>
    <w:rsid w:val="007B4EEC"/>
    <w:rsid w:val="007B5ADA"/>
    <w:rsid w:val="007B640B"/>
    <w:rsid w:val="007B6B93"/>
    <w:rsid w:val="007B717C"/>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1F9E"/>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35E5"/>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1BA"/>
    <w:rsid w:val="0083241F"/>
    <w:rsid w:val="008333E2"/>
    <w:rsid w:val="00833408"/>
    <w:rsid w:val="0083358A"/>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6FE2"/>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4F0C"/>
    <w:rsid w:val="008950C4"/>
    <w:rsid w:val="0089535A"/>
    <w:rsid w:val="0089541B"/>
    <w:rsid w:val="0089606B"/>
    <w:rsid w:val="00896C79"/>
    <w:rsid w:val="008975FF"/>
    <w:rsid w:val="008A4114"/>
    <w:rsid w:val="008A5C9F"/>
    <w:rsid w:val="008A6B84"/>
    <w:rsid w:val="008B1F44"/>
    <w:rsid w:val="008B270C"/>
    <w:rsid w:val="008B3830"/>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0F82"/>
    <w:rsid w:val="00921A73"/>
    <w:rsid w:val="00921CD4"/>
    <w:rsid w:val="00921DCA"/>
    <w:rsid w:val="009225D2"/>
    <w:rsid w:val="00922809"/>
    <w:rsid w:val="00922B72"/>
    <w:rsid w:val="00923225"/>
    <w:rsid w:val="00923772"/>
    <w:rsid w:val="00923C7A"/>
    <w:rsid w:val="0092405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47F8A"/>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4B3"/>
    <w:rsid w:val="009A0C93"/>
    <w:rsid w:val="009A0DDB"/>
    <w:rsid w:val="009A0E0A"/>
    <w:rsid w:val="009A10D6"/>
    <w:rsid w:val="009A3014"/>
    <w:rsid w:val="009A30A3"/>
    <w:rsid w:val="009A34CB"/>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5FD8"/>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1E4D"/>
    <w:rsid w:val="009F2121"/>
    <w:rsid w:val="009F2296"/>
    <w:rsid w:val="009F2754"/>
    <w:rsid w:val="009F2A9C"/>
    <w:rsid w:val="009F448D"/>
    <w:rsid w:val="009F44C6"/>
    <w:rsid w:val="009F478A"/>
    <w:rsid w:val="009F5B9D"/>
    <w:rsid w:val="009F5BDF"/>
    <w:rsid w:val="009F5C9E"/>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39CE"/>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585"/>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4E7"/>
    <w:rsid w:val="00A93776"/>
    <w:rsid w:val="00A938C1"/>
    <w:rsid w:val="00A938C8"/>
    <w:rsid w:val="00A93A6F"/>
    <w:rsid w:val="00A93E4A"/>
    <w:rsid w:val="00A95574"/>
    <w:rsid w:val="00A9616A"/>
    <w:rsid w:val="00AA0271"/>
    <w:rsid w:val="00AA0A35"/>
    <w:rsid w:val="00AA113D"/>
    <w:rsid w:val="00AA1354"/>
    <w:rsid w:val="00AA165C"/>
    <w:rsid w:val="00AA22B0"/>
    <w:rsid w:val="00AA230A"/>
    <w:rsid w:val="00AA2BD7"/>
    <w:rsid w:val="00AA2BDF"/>
    <w:rsid w:val="00AA3F2A"/>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1DF"/>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187"/>
    <w:rsid w:val="00B51B78"/>
    <w:rsid w:val="00B524C5"/>
    <w:rsid w:val="00B52EA8"/>
    <w:rsid w:val="00B53156"/>
    <w:rsid w:val="00B53E63"/>
    <w:rsid w:val="00B53E86"/>
    <w:rsid w:val="00B54213"/>
    <w:rsid w:val="00B54301"/>
    <w:rsid w:val="00B5474B"/>
    <w:rsid w:val="00B55691"/>
    <w:rsid w:val="00B55D29"/>
    <w:rsid w:val="00B56462"/>
    <w:rsid w:val="00B567F8"/>
    <w:rsid w:val="00B56A26"/>
    <w:rsid w:val="00B573D4"/>
    <w:rsid w:val="00B575F9"/>
    <w:rsid w:val="00B57687"/>
    <w:rsid w:val="00B57D22"/>
    <w:rsid w:val="00B609E4"/>
    <w:rsid w:val="00B60AEA"/>
    <w:rsid w:val="00B60B84"/>
    <w:rsid w:val="00B60F16"/>
    <w:rsid w:val="00B61A7E"/>
    <w:rsid w:val="00B61B2F"/>
    <w:rsid w:val="00B61B88"/>
    <w:rsid w:val="00B62866"/>
    <w:rsid w:val="00B62D4A"/>
    <w:rsid w:val="00B62D9D"/>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0847"/>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C3E"/>
    <w:rsid w:val="00B80DD3"/>
    <w:rsid w:val="00B8179A"/>
    <w:rsid w:val="00B81AE7"/>
    <w:rsid w:val="00B82337"/>
    <w:rsid w:val="00B8289C"/>
    <w:rsid w:val="00B829CD"/>
    <w:rsid w:val="00B83103"/>
    <w:rsid w:val="00B837C7"/>
    <w:rsid w:val="00B84056"/>
    <w:rsid w:val="00B84B75"/>
    <w:rsid w:val="00B84D9A"/>
    <w:rsid w:val="00B85426"/>
    <w:rsid w:val="00B85607"/>
    <w:rsid w:val="00B87539"/>
    <w:rsid w:val="00B87551"/>
    <w:rsid w:val="00B87D33"/>
    <w:rsid w:val="00B9023F"/>
    <w:rsid w:val="00B90401"/>
    <w:rsid w:val="00B907E3"/>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60B"/>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4FB"/>
    <w:rsid w:val="00BC0D8B"/>
    <w:rsid w:val="00BC1461"/>
    <w:rsid w:val="00BC150C"/>
    <w:rsid w:val="00BC15EB"/>
    <w:rsid w:val="00BC1F6C"/>
    <w:rsid w:val="00BC2220"/>
    <w:rsid w:val="00BC23B3"/>
    <w:rsid w:val="00BC2A60"/>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BEF"/>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33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462"/>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1D2"/>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30B"/>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0FE"/>
    <w:rsid w:val="00C80923"/>
    <w:rsid w:val="00C809CD"/>
    <w:rsid w:val="00C81F61"/>
    <w:rsid w:val="00C82684"/>
    <w:rsid w:val="00C831F4"/>
    <w:rsid w:val="00C83DB7"/>
    <w:rsid w:val="00C845FF"/>
    <w:rsid w:val="00C84D5A"/>
    <w:rsid w:val="00C861C7"/>
    <w:rsid w:val="00C8666E"/>
    <w:rsid w:val="00C8690E"/>
    <w:rsid w:val="00C8752C"/>
    <w:rsid w:val="00C87804"/>
    <w:rsid w:val="00C879B0"/>
    <w:rsid w:val="00C907DD"/>
    <w:rsid w:val="00C90AEE"/>
    <w:rsid w:val="00C90FF7"/>
    <w:rsid w:val="00C91C88"/>
    <w:rsid w:val="00C92024"/>
    <w:rsid w:val="00C9384B"/>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08B"/>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BA9"/>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87C"/>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3F40"/>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D53"/>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A8B"/>
    <w:rsid w:val="00D63B85"/>
    <w:rsid w:val="00D64E5C"/>
    <w:rsid w:val="00D65D86"/>
    <w:rsid w:val="00D65E47"/>
    <w:rsid w:val="00D6628D"/>
    <w:rsid w:val="00D671BF"/>
    <w:rsid w:val="00D67CCC"/>
    <w:rsid w:val="00D7147F"/>
    <w:rsid w:val="00D71E34"/>
    <w:rsid w:val="00D72BC6"/>
    <w:rsid w:val="00D72D22"/>
    <w:rsid w:val="00D74FE6"/>
    <w:rsid w:val="00D7573C"/>
    <w:rsid w:val="00D75846"/>
    <w:rsid w:val="00D76BDE"/>
    <w:rsid w:val="00D76E80"/>
    <w:rsid w:val="00D77920"/>
    <w:rsid w:val="00D800FD"/>
    <w:rsid w:val="00D80A89"/>
    <w:rsid w:val="00D80E5C"/>
    <w:rsid w:val="00D80F15"/>
    <w:rsid w:val="00D811A8"/>
    <w:rsid w:val="00D817BF"/>
    <w:rsid w:val="00D81990"/>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22"/>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3C6C"/>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A13"/>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A99"/>
    <w:rsid w:val="00DF6BB5"/>
    <w:rsid w:val="00E0273A"/>
    <w:rsid w:val="00E02825"/>
    <w:rsid w:val="00E02CA7"/>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4DFF"/>
    <w:rsid w:val="00E375C9"/>
    <w:rsid w:val="00E40F88"/>
    <w:rsid w:val="00E40FCD"/>
    <w:rsid w:val="00E41407"/>
    <w:rsid w:val="00E415A4"/>
    <w:rsid w:val="00E41709"/>
    <w:rsid w:val="00E42D27"/>
    <w:rsid w:val="00E43938"/>
    <w:rsid w:val="00E439FA"/>
    <w:rsid w:val="00E43C68"/>
    <w:rsid w:val="00E4554E"/>
    <w:rsid w:val="00E45F4F"/>
    <w:rsid w:val="00E4663B"/>
    <w:rsid w:val="00E46976"/>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37E7"/>
    <w:rsid w:val="00E64D7F"/>
    <w:rsid w:val="00E65160"/>
    <w:rsid w:val="00E6540D"/>
    <w:rsid w:val="00E65EE8"/>
    <w:rsid w:val="00E65FC5"/>
    <w:rsid w:val="00E70513"/>
    <w:rsid w:val="00E70B0E"/>
    <w:rsid w:val="00E70D93"/>
    <w:rsid w:val="00E718B9"/>
    <w:rsid w:val="00E7268B"/>
    <w:rsid w:val="00E732F7"/>
    <w:rsid w:val="00E73D63"/>
    <w:rsid w:val="00E74BD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01B"/>
    <w:rsid w:val="00E949BF"/>
    <w:rsid w:val="00E94C86"/>
    <w:rsid w:val="00E94F3F"/>
    <w:rsid w:val="00E95434"/>
    <w:rsid w:val="00E95A06"/>
    <w:rsid w:val="00E9620B"/>
    <w:rsid w:val="00EA1002"/>
    <w:rsid w:val="00EA1EF0"/>
    <w:rsid w:val="00EA2A38"/>
    <w:rsid w:val="00EA39D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166"/>
    <w:rsid w:val="00EC0F26"/>
    <w:rsid w:val="00EC18FC"/>
    <w:rsid w:val="00EC19EF"/>
    <w:rsid w:val="00EC3B0B"/>
    <w:rsid w:val="00EC3D17"/>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ACB"/>
    <w:rsid w:val="00ED2C02"/>
    <w:rsid w:val="00ED323B"/>
    <w:rsid w:val="00ED385A"/>
    <w:rsid w:val="00ED39CD"/>
    <w:rsid w:val="00ED3C78"/>
    <w:rsid w:val="00ED45BC"/>
    <w:rsid w:val="00ED50A2"/>
    <w:rsid w:val="00ED5A25"/>
    <w:rsid w:val="00ED6037"/>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67B"/>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57A7"/>
    <w:rsid w:val="00F169ED"/>
    <w:rsid w:val="00F17968"/>
    <w:rsid w:val="00F17A8B"/>
    <w:rsid w:val="00F17ED1"/>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4EC6"/>
    <w:rsid w:val="00F35112"/>
    <w:rsid w:val="00F35505"/>
    <w:rsid w:val="00F358A2"/>
    <w:rsid w:val="00F36BFB"/>
    <w:rsid w:val="00F403D7"/>
    <w:rsid w:val="00F404D2"/>
    <w:rsid w:val="00F40722"/>
    <w:rsid w:val="00F40A8B"/>
    <w:rsid w:val="00F41024"/>
    <w:rsid w:val="00F41A83"/>
    <w:rsid w:val="00F41C72"/>
    <w:rsid w:val="00F41D61"/>
    <w:rsid w:val="00F41DA0"/>
    <w:rsid w:val="00F42081"/>
    <w:rsid w:val="00F4309F"/>
    <w:rsid w:val="00F433D0"/>
    <w:rsid w:val="00F43DCB"/>
    <w:rsid w:val="00F44015"/>
    <w:rsid w:val="00F444F6"/>
    <w:rsid w:val="00F446D3"/>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69CC"/>
    <w:rsid w:val="00F67E08"/>
    <w:rsid w:val="00F70B9A"/>
    <w:rsid w:val="00F70C20"/>
    <w:rsid w:val="00F70FA5"/>
    <w:rsid w:val="00F723E1"/>
    <w:rsid w:val="00F726CA"/>
    <w:rsid w:val="00F7387B"/>
    <w:rsid w:val="00F73EF8"/>
    <w:rsid w:val="00F744DA"/>
    <w:rsid w:val="00F747C8"/>
    <w:rsid w:val="00F750A2"/>
    <w:rsid w:val="00F752C7"/>
    <w:rsid w:val="00F75894"/>
    <w:rsid w:val="00F76035"/>
    <w:rsid w:val="00F7617D"/>
    <w:rsid w:val="00F7690E"/>
    <w:rsid w:val="00F769CB"/>
    <w:rsid w:val="00F76D14"/>
    <w:rsid w:val="00F7709C"/>
    <w:rsid w:val="00F77CEC"/>
    <w:rsid w:val="00F8012D"/>
    <w:rsid w:val="00F80243"/>
    <w:rsid w:val="00F80D09"/>
    <w:rsid w:val="00F81B9B"/>
    <w:rsid w:val="00F82BDC"/>
    <w:rsid w:val="00F83128"/>
    <w:rsid w:val="00F8332F"/>
    <w:rsid w:val="00F83AC9"/>
    <w:rsid w:val="00F83CAD"/>
    <w:rsid w:val="00F84975"/>
    <w:rsid w:val="00F84BFE"/>
    <w:rsid w:val="00F85292"/>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24C3"/>
    <w:rsid w:val="00FB3583"/>
    <w:rsid w:val="00FB4226"/>
    <w:rsid w:val="00FB4894"/>
    <w:rsid w:val="00FB4D6B"/>
    <w:rsid w:val="00FB569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A8A"/>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1D8"/>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DB3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ratov.kp.ru/online/news/6753171/" TargetMode="External"/><Relationship Id="rId21" Type="http://schemas.openxmlformats.org/officeDocument/2006/relationships/hyperlink" Target="https://www.gazeta.ru/business/news/2026/01/09/27530095.shtml" TargetMode="External"/><Relationship Id="rId42" Type="http://schemas.openxmlformats.org/officeDocument/2006/relationships/hyperlink" Target="https://tass.ru/obschestvo/26097305" TargetMode="External"/><Relationship Id="rId47" Type="http://schemas.openxmlformats.org/officeDocument/2006/relationships/hyperlink" Target="https://russian.rt.com/russia/news/1580948-deputat-formirovanie-stazh" TargetMode="External"/><Relationship Id="rId63" Type="http://schemas.openxmlformats.org/officeDocument/2006/relationships/hyperlink" Target="https://pensnews.ru/news/18769" TargetMode="External"/><Relationship Id="rId68" Type="http://schemas.openxmlformats.org/officeDocument/2006/relationships/hyperlink" Target="https://cryptonews.net/ru/news/finance/32258935/" TargetMode="External"/><Relationship Id="rId84" Type="http://schemas.openxmlformats.org/officeDocument/2006/relationships/hyperlink" Target="https://konkurent.ru/article/83511" TargetMode="External"/><Relationship Id="rId89" Type="http://schemas.openxmlformats.org/officeDocument/2006/relationships/hyperlink" Target="https://news.ru/dengi/nds-ndfl-nalogovye-vychety-kak-s-nas-budut-brat-nalogi-v-2026-godu" TargetMode="External"/><Relationship Id="rId16" Type="http://schemas.openxmlformats.org/officeDocument/2006/relationships/hyperlink" Target="https://ppt.ru/obzory/minfin/pozitsiya-minfina-rf-o-vychete-na-dolgosrochnye-sberezheniya-vmesto-vozrasta-minimalnyy-srok-dogovora" TargetMode="External"/><Relationship Id="rId11" Type="http://schemas.openxmlformats.org/officeDocument/2006/relationships/hyperlink" Target="https://www.vedomosti.ru/finance/news/2025/12/30/1167522-obem-vlozhenii" TargetMode="External"/><Relationship Id="rId32" Type="http://schemas.openxmlformats.org/officeDocument/2006/relationships/hyperlink" Target="https://www.kp.ru/online/news/6755649/" TargetMode="External"/><Relationship Id="rId37" Type="http://schemas.openxmlformats.org/officeDocument/2006/relationships/hyperlink" Target="https://tass.ru/obschestvo/23022047" TargetMode="External"/><Relationship Id="rId53" Type="http://schemas.openxmlformats.org/officeDocument/2006/relationships/hyperlink" Target="https://pnz.ru/pens/stazh-bolshe-ne-vazhen-prognoziruetsya-radikalnaya-reforma-pensionnoj-sistemy/" TargetMode="External"/><Relationship Id="rId58" Type="http://schemas.openxmlformats.org/officeDocument/2006/relationships/hyperlink" Target="https://primpress.ru/article/129911" TargetMode="External"/><Relationship Id="rId74" Type="http://schemas.openxmlformats.org/officeDocument/2006/relationships/hyperlink" Target="https://iz.ru/2017668/naina-kurbanova/chto-izmenitsia-dlia-rossiian-v-2026-godu" TargetMode="External"/><Relationship Id="rId79" Type="http://schemas.openxmlformats.org/officeDocument/2006/relationships/hyperlink" Target="https://moex.rbc.ru/fondy-denezhnogo-rynka/" TargetMode="External"/><Relationship Id="rId102"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https://oxu.az/ru/obshestvo/v-azerbajdzhane-v-etom-godu-budet-uravnen-pensionnyj-vozrast-muzhchin-i-zhenshin" TargetMode="External"/><Relationship Id="rId95" Type="http://schemas.openxmlformats.org/officeDocument/2006/relationships/hyperlink" Target="https://aif.by/social/money/na_vyplatu_pensiy_invalidam_v_2026_godu_napravyat_bolee_6_mlrd_rub" TargetMode="External"/><Relationship Id="rId22" Type="http://schemas.openxmlformats.org/officeDocument/2006/relationships/hyperlink" Target="https://www.banki.ru/news/lenta/?id=11020656" TargetMode="External"/><Relationship Id="rId27" Type="http://schemas.openxmlformats.org/officeDocument/2006/relationships/hyperlink" Target="https://www.mk-orel.ru/social/2026/01/02/dogovory-po-programme-dolgosrochnykh-sberezheniy-aktivno-zaklyuchayut-zhiteli-orlovskoy-oblasti.html" TargetMode="External"/><Relationship Id="rId43" Type="http://schemas.openxmlformats.org/officeDocument/2006/relationships/hyperlink" Target="https://ria.ru/20260108/pensii-2066840857.html" TargetMode="External"/><Relationship Id="rId48" Type="http://schemas.openxmlformats.org/officeDocument/2006/relationships/hyperlink" Target="https://lenta.ru/news/2026/01/08/rossiyanam-rasskazali-ob-uvelichenii-pensiy-i-sotsialnyh-vyplat-v-2026-godu/" TargetMode="External"/><Relationship Id="rId64" Type="http://schemas.openxmlformats.org/officeDocument/2006/relationships/hyperlink" Target="https://pensnews.ru/news/18763" TargetMode="External"/><Relationship Id="rId69" Type="http://schemas.openxmlformats.org/officeDocument/2006/relationships/hyperlink" Target="https://moika78.ru/news/2026-01-02/1239396-pokupka-ballov-otsrochka-pensii-i-nadbavki-kak-uvelichit-sebe-pensiyu/" TargetMode="External"/><Relationship Id="rId80" Type="http://schemas.openxmlformats.org/officeDocument/2006/relationships/hyperlink" Target="https://www.rbc.ru/economics/30/12/2025/6953b1fa9a79475eaa15e5ef" TargetMode="External"/><Relationship Id="rId85" Type="http://schemas.openxmlformats.org/officeDocument/2006/relationships/hyperlink" Target="https://lenta.ru/news/2026/01/01/v-rossii-vyrastet-prozhitochnyy-minimum/" TargetMode="External"/><Relationship Id="rId12" Type="http://schemas.openxmlformats.org/officeDocument/2006/relationships/hyperlink" Target="https://www.finmarket.ru/news/6538307" TargetMode="External"/><Relationship Id="rId17" Type="http://schemas.openxmlformats.org/officeDocument/2006/relationships/hyperlink" Target="https://1prime.ru/20260105/pensii-866074598.html" TargetMode="External"/><Relationship Id="rId33" Type="http://schemas.openxmlformats.org/officeDocument/2006/relationships/hyperlink" Target="https://iz.ru/2020895/2026-01-05/rossiianam-nazvali-usloviia-dlia-polucheniia-pensionnykh-nakoplenii" TargetMode="External"/><Relationship Id="rId38" Type="http://schemas.openxmlformats.org/officeDocument/2006/relationships/hyperlink" Target="https://ria.ru/20251231/pensija-2065789635.html" TargetMode="External"/><Relationship Id="rId59" Type="http://schemas.openxmlformats.org/officeDocument/2006/relationships/hyperlink" Target="https://www.vbr.ru/help/novosti/pocemy-pensiya-prisla-bez-indeksacii-99904/" TargetMode="External"/><Relationship Id="rId103" Type="http://schemas.openxmlformats.org/officeDocument/2006/relationships/footer" Target="footer1.xml"/><Relationship Id="rId20" Type="http://schemas.openxmlformats.org/officeDocument/2006/relationships/hyperlink" Target="https://rg.ru/2026/01/07/ekspert-beliakov-rasskazal-kakuiu-summu-nuzhno-otkladyvat-dlia-pribavki-k-pensii.html" TargetMode="External"/><Relationship Id="rId41" Type="http://schemas.openxmlformats.org/officeDocument/2006/relationships/hyperlink" Target="https://tass.ru/ekonomika/26119483" TargetMode="External"/><Relationship Id="rId54" Type="http://schemas.openxmlformats.org/officeDocument/2006/relationships/hyperlink" Target="https://www.ecosever.ru/article/70508.html" TargetMode="External"/><Relationship Id="rId62" Type="http://schemas.openxmlformats.org/officeDocument/2006/relationships/hyperlink" Target="https://pensnews.ru/news/18773" TargetMode="External"/><Relationship Id="rId70" Type="http://schemas.openxmlformats.org/officeDocument/2006/relationships/hyperlink" Target="https://primamedia.ru/news/2350836/" TargetMode="External"/><Relationship Id="rId75" Type="http://schemas.openxmlformats.org/officeDocument/2006/relationships/hyperlink" Target="https://iz.ru/2021522/2026-01-07/kogda-nuzhno-oplatit-nalog-na-vklady-v-2026-godu-otvety-na-glavnye-voprosy" TargetMode="External"/><Relationship Id="rId83" Type="http://schemas.openxmlformats.org/officeDocument/2006/relationships/hyperlink" Target="https://regnum.ru/news/4011862" TargetMode="External"/><Relationship Id="rId88" Type="http://schemas.openxmlformats.org/officeDocument/2006/relationships/hyperlink" Target="https://deita.ru/article/579708" TargetMode="External"/><Relationship Id="rId91" Type="http://schemas.openxmlformats.org/officeDocument/2006/relationships/hyperlink" Target="https://dknews.kz/ru/finansy/379228-pensionnaya-sistema-kazahstana-bolshe-voprosov-chem" TargetMode="External"/><Relationship Id="rId96" Type="http://schemas.openxmlformats.org/officeDocument/2006/relationships/hyperlink" Target="https://lt.sputniknews.ru/20260101/v-litve-s-2026-goda-povyshaetsya-pensionnyy-vozrast-40024800.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ass.ru/ekonomika/26056903" TargetMode="External"/><Relationship Id="rId23" Type="http://schemas.openxmlformats.org/officeDocument/2006/relationships/hyperlink" Target="https://vz.ru/information/2026/1/7/1385477.html" TargetMode="External"/><Relationship Id="rId28" Type="http://schemas.openxmlformats.org/officeDocument/2006/relationships/hyperlink" Target="https://www.ogirk.ru/2026/01/09/kolichestvo-dogovorov-pds-v-priangare-uvelichilos-v-dva-raza-v-2025-godu/" TargetMode="External"/><Relationship Id="rId36" Type="http://schemas.openxmlformats.org/officeDocument/2006/relationships/hyperlink" Target="https://www.rbc.ru/rbcfreenews/694bc3b69a79477f478d1941" TargetMode="External"/><Relationship Id="rId49" Type="http://schemas.openxmlformats.org/officeDocument/2006/relationships/hyperlink" Target="https://nsn.fm/society/deputat-bessarab-rasskazala-komu-vygodno-dokupit-nedostauschie-pensionnye-bally" TargetMode="External"/><Relationship Id="rId57" Type="http://schemas.openxmlformats.org/officeDocument/2006/relationships/hyperlink" Target="https://primpress.ru/article/129910" TargetMode="External"/><Relationship Id="rId10" Type="http://schemas.openxmlformats.org/officeDocument/2006/relationships/hyperlink" Target="http://pbroker.ru/?p=81310" TargetMode="External"/><Relationship Id="rId31" Type="http://schemas.openxmlformats.org/officeDocument/2006/relationships/hyperlink" Target="https://profile.ru/news/society/strahovaya-pensiya-po-starosti-komu-naznachaetsya-i-kak-ee-rasschitat-1800545/" TargetMode="External"/><Relationship Id="rId44" Type="http://schemas.openxmlformats.org/officeDocument/2006/relationships/hyperlink" Target="https://ria.ru/20260106/pravitelstvo-2066600074.html" TargetMode="External"/><Relationship Id="rId52" Type="http://schemas.openxmlformats.org/officeDocument/2006/relationships/hyperlink" Target="https://www.moneytimes.ru/news/russian-pension-increase-1bv/131648/" TargetMode="External"/><Relationship Id="rId60" Type="http://schemas.openxmlformats.org/officeDocument/2006/relationships/hyperlink" Target="https://wsem.ru/publications/pochemu_i_kak_dobrovoltsy_svo_poluchili_pravo_na_pensiyu_42691/" TargetMode="External"/><Relationship Id="rId65" Type="http://schemas.openxmlformats.org/officeDocument/2006/relationships/hyperlink" Target="https://www.1rre.ru/2657271-kak-izmenitsya-razmer-pensii-v-2026-godu-tri-znachimyh-povysheniya.html" TargetMode="External"/><Relationship Id="rId73" Type="http://schemas.openxmlformats.org/officeDocument/2006/relationships/hyperlink" Target="https://vlg.aif.ru/dontknows/society/mogut-li-uderzhivat-denezhnye-summy-iz-pensiy" TargetMode="External"/><Relationship Id="rId78" Type="http://schemas.openxmlformats.org/officeDocument/2006/relationships/hyperlink" Target="https://www.rbc.ru/quote/news/article/6943bad79a7947f1642aaf85" TargetMode="External"/><Relationship Id="rId81" Type="http://schemas.openxmlformats.org/officeDocument/2006/relationships/hyperlink" Target="https://www.vedomosti.ru/investments/news/2025/12/30/1167403-dopustit-nekvalifitsirovannih" TargetMode="External"/><Relationship Id="rId86" Type="http://schemas.openxmlformats.org/officeDocument/2006/relationships/hyperlink" Target="https://www.mk.ru/economics/2026/01/04/ekonomist-shherbakov-rost-mrot-na-21-potyanet-za-soboy-uvelichenie-zarplat-v-strane.html" TargetMode="External"/><Relationship Id="rId94" Type="http://schemas.openxmlformats.org/officeDocument/2006/relationships/hyperlink" Target="https://informburo.kz/novosti/zamorozka-eshhe-v-sile-v-kakom-vozraste-zenshhiny-v-kazaxstane-budut-vyxodit-na-pensiiu-v-2026-godu" TargetMode="External"/><Relationship Id="rId99" Type="http://schemas.openxmlformats.org/officeDocument/2006/relationships/hyperlink" Target="https://gazetaslovo.pt/pravfond2/portugalia-pensionnyj-vozrast-oficialno-povysen-do-66-let-i-11-mesacev" TargetMode="External"/><Relationship Id="rId101" Type="http://schemas.openxmlformats.org/officeDocument/2006/relationships/hyperlink" Target="https://smotrim.ru/article/4858846" TargetMode="External"/><Relationship Id="rId4" Type="http://schemas.openxmlformats.org/officeDocument/2006/relationships/webSettings" Target="webSettings.xml"/><Relationship Id="rId9" Type="http://schemas.openxmlformats.org/officeDocument/2006/relationships/hyperlink" Target="https://raexpert.ru/releases/2025/dec30b" TargetMode="External"/><Relationship Id="rId13" Type="http://schemas.openxmlformats.org/officeDocument/2006/relationships/hyperlink" Target="https://investfuture.ru/articles/programma-dolgosrochnykh-sberezheniy-v-rossii-privlekla-650-0-mlrd-rubley-1172535403" TargetMode="External"/><Relationship Id="rId18" Type="http://schemas.openxmlformats.org/officeDocument/2006/relationships/hyperlink" Target="https://1prime.ru/20260112/pensiya-866077844.html" TargetMode="External"/><Relationship Id="rId39" Type="http://schemas.openxmlformats.org/officeDocument/2006/relationships/hyperlink" Target="https://russian.rt.com/russia/news/1580236-pensiya-2026-god-lgoty" TargetMode="External"/><Relationship Id="rId34" Type="http://schemas.openxmlformats.org/officeDocument/2006/relationships/hyperlink" Target="https://iz.ru/2018360/milana-gadzhieva/ramki-otlichiya-razryv-mezhdu-pensiyami-rabotayushchih-i-nezanyatyh-snizitsya-do-2-3-tysyach" TargetMode="External"/><Relationship Id="rId50" Type="http://schemas.openxmlformats.org/officeDocument/2006/relationships/hyperlink" Target="https://www.mk.ru/economics/2025/12/30/stoimost-pensionnogo-balla-v-2026-godu-vyrastet-chto-eto-dast-rossiyanam.html" TargetMode="External"/><Relationship Id="rId55" Type="http://schemas.openxmlformats.org/officeDocument/2006/relationships/hyperlink" Target="https://konkurent.ru/article/83505" TargetMode="External"/><Relationship Id="rId76" Type="http://schemas.openxmlformats.org/officeDocument/2006/relationships/hyperlink" Target="https://www.vedomosti.ru/economics/articles/2025/12/30/1167600-tsb-rasskazal-kakie?from=newsline" TargetMode="External"/><Relationship Id="rId97" Type="http://schemas.openxmlformats.org/officeDocument/2006/relationships/hyperlink" Target="https://rossaprimavera.ru/news/e01aea90" TargetMode="External"/><Relationship Id="rId104"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primamedia.ru/news/2352840/" TargetMode="External"/><Relationship Id="rId92" Type="http://schemas.openxmlformats.org/officeDocument/2006/relationships/hyperlink" Target="https://kz.kursiv.media/2025-12-30/fvfv-nacbank-snova-ne-mozhet-zarabotat-na-pensionnyh-dengah/" TargetMode="External"/><Relationship Id="rId2" Type="http://schemas.openxmlformats.org/officeDocument/2006/relationships/styles" Target="styles.xml"/><Relationship Id="rId29" Type="http://schemas.openxmlformats.org/officeDocument/2006/relationships/hyperlink" Target="https://ves-vesti.ru/kak-rabotaet-programma-dolgosrochnyh-sberezhenij-rasskazyvaet-direktor-mfcz-veselovskogo-rajona-galina-koshkina/" TargetMode="External"/><Relationship Id="rId24" Type="http://schemas.openxmlformats.org/officeDocument/2006/relationships/hyperlink" Target="https://vm.ru/news/1227956-kak-raspoznat-falshivye-dengi-shest-yarkih-priznakov" TargetMode="External"/><Relationship Id="rId40" Type="http://schemas.openxmlformats.org/officeDocument/2006/relationships/hyperlink" Target="https://tass.ru/obschestvo/26115789" TargetMode="External"/><Relationship Id="rId45" Type="http://schemas.openxmlformats.org/officeDocument/2006/relationships/hyperlink" Target="https://russian.rt.com/russia/news/1578752-pensionery-rost-pensiya-rossiya" TargetMode="External"/><Relationship Id="rId66" Type="http://schemas.openxmlformats.org/officeDocument/2006/relationships/hyperlink" Target="https://www.1rre.ru/2657239-pensionnye-bally-v-2026-godu-analiz-i-eksperty-o-stoimosti.html" TargetMode="External"/><Relationship Id="rId87" Type="http://schemas.openxmlformats.org/officeDocument/2006/relationships/hyperlink" Target="https://www.vbr.ru/amp/help/novosti/ne-stoit-jdat-desevih-kreditov-v-2026-67462/" TargetMode="External"/><Relationship Id="rId61" Type="http://schemas.openxmlformats.org/officeDocument/2006/relationships/hyperlink" Target="https://www.banki.ru/news/lenta/?id=11020829" TargetMode="External"/><Relationship Id="rId82" Type="http://schemas.openxmlformats.org/officeDocument/2006/relationships/hyperlink" Target="https://www.interfax.ru/amp/1065635" TargetMode="External"/><Relationship Id="rId19" Type="http://schemas.openxmlformats.org/officeDocument/2006/relationships/hyperlink" Target="https://konkurent.ru/article/83519" TargetMode="External"/><Relationship Id="rId14" Type="http://schemas.openxmlformats.org/officeDocument/2006/relationships/hyperlink" Target="https://www.vedomosti.ru/finance/news/2025/12/30/1167558-dogovor-o-sberezheniyah" TargetMode="External"/><Relationship Id="rId30" Type="http://schemas.openxmlformats.org/officeDocument/2006/relationships/hyperlink" Target="https://rg.ru/2026/01/02/deputat-panesh-rasskazal-kto-vyjdet-na-pensiiu-v-2026-godu.html" TargetMode="External"/><Relationship Id="rId35" Type="http://schemas.openxmlformats.org/officeDocument/2006/relationships/hyperlink" Target="https://www.pnp.ru/social/dobrovolcam-svo-pereschitayut-pensii-za-vyslugu-let.html" TargetMode="External"/><Relationship Id="rId56" Type="http://schemas.openxmlformats.org/officeDocument/2006/relationships/hyperlink" Target="https://primpress.ru/article/129909" TargetMode="External"/><Relationship Id="rId77" Type="http://schemas.openxmlformats.org/officeDocument/2006/relationships/hyperlink" Target="https://www.rbc.ru/quote/news/article/694a3f379a79479f8e5e0a59" TargetMode="External"/><Relationship Id="rId100" Type="http://schemas.openxmlformats.org/officeDocument/2006/relationships/hyperlink" Target="https://gazetaslovo.pt/pravfond2/portugalia-v-anvare-pensii-uvelicatsa-na-17-evro" TargetMode="External"/><Relationship Id="rId105" Type="http://schemas.openxmlformats.org/officeDocument/2006/relationships/theme" Target="theme/theme1.xml"/><Relationship Id="rId8" Type="http://schemas.openxmlformats.org/officeDocument/2006/relationships/hyperlink" Target="http://www.finmarket.ru/news/6538648" TargetMode="External"/><Relationship Id="rId51" Type="http://schemas.openxmlformats.org/officeDocument/2006/relationships/hyperlink" Target="https://rtvi.com/news/snizit-pensionnyj-vozrast-glava-komiteta-gosdumy-podelilsya-planami-na-2026-god/" TargetMode="External"/><Relationship Id="rId72" Type="http://schemas.openxmlformats.org/officeDocument/2006/relationships/hyperlink" Target="https://cheb-live.ru/novosti-rossii/view/pensionnyj-plan-kak-nakopit-na-dostojnuu-starost" TargetMode="External"/><Relationship Id="rId93" Type="http://schemas.openxmlformats.org/officeDocument/2006/relationships/hyperlink" Target="https://digitalbusiness.kz/2025-12-30/sravnili-pensii-v-kazahstane-i-u-sosedey-gde-pensioneri-zhivut-luchshe/" TargetMode="External"/><Relationship Id="rId98" Type="http://schemas.openxmlformats.org/officeDocument/2006/relationships/hyperlink" Target="https://romania-today.ru/news/different/2026/01/04/ensii-v-umynii-vliyanie-stazha-na-razmer-vyplat" TargetMode="External"/><Relationship Id="rId3" Type="http://schemas.openxmlformats.org/officeDocument/2006/relationships/settings" Target="settings.xml"/><Relationship Id="rId25" Type="http://schemas.openxmlformats.org/officeDocument/2006/relationships/hyperlink" Target="https://lipetsknews.ru/novosti-regiona/52424" TargetMode="External"/><Relationship Id="rId46" Type="http://schemas.openxmlformats.org/officeDocument/2006/relationships/hyperlink" Target="https://russian.rt.com/russia/news/1578821-deputat-zakon-pensii-vysluga" TargetMode="External"/><Relationship Id="rId67" Type="http://schemas.openxmlformats.org/officeDocument/2006/relationships/hyperlink" Target="https://globalmsk.ru/news/id/779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1523</TotalTime>
  <Pages>187</Pages>
  <Words>72520</Words>
  <Characters>413370</Characters>
  <Application>Microsoft Office Word</Application>
  <DocSecurity>0</DocSecurity>
  <Lines>3444</Lines>
  <Paragraphs>969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484921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95</cp:revision>
  <cp:lastPrinted>2026-01-12T05:17:00Z</cp:lastPrinted>
  <dcterms:created xsi:type="dcterms:W3CDTF">2025-12-27T08:05:00Z</dcterms:created>
  <dcterms:modified xsi:type="dcterms:W3CDTF">2026-01-12T05:23:00Z</dcterms:modified>
  <cp:category>НАПФ</cp:category>
  <cp:contentStatus>И-Консалтинг</cp:contentStatus>
</cp:coreProperties>
</file>